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777" w:rsidRDefault="006D6777" w:rsidP="006D6777">
      <w:pPr>
        <w:jc w:val="center"/>
        <w:rPr>
          <w:rFonts w:ascii="Verdana" w:hAnsi="Verdana"/>
          <w:b/>
          <w:sz w:val="28"/>
          <w:szCs w:val="20"/>
        </w:rPr>
      </w:pPr>
    </w:p>
    <w:p w:rsidR="006D6777" w:rsidRDefault="006D6777" w:rsidP="006D6777">
      <w:pPr>
        <w:jc w:val="center"/>
        <w:rPr>
          <w:rFonts w:ascii="Verdana" w:hAnsi="Verdana"/>
          <w:b/>
          <w:sz w:val="28"/>
          <w:szCs w:val="20"/>
        </w:rPr>
      </w:pPr>
    </w:p>
    <w:p w:rsidR="0094411F" w:rsidRDefault="0094411F" w:rsidP="006D6777">
      <w:pPr>
        <w:jc w:val="center"/>
        <w:rPr>
          <w:rFonts w:ascii="Verdana" w:hAnsi="Verdana"/>
          <w:b/>
          <w:sz w:val="28"/>
          <w:szCs w:val="20"/>
        </w:rPr>
      </w:pPr>
    </w:p>
    <w:p w:rsidR="0094411F" w:rsidRDefault="0094411F" w:rsidP="006D6777">
      <w:pPr>
        <w:jc w:val="center"/>
        <w:rPr>
          <w:rFonts w:ascii="Verdana" w:hAnsi="Verdana"/>
          <w:b/>
          <w:sz w:val="28"/>
          <w:szCs w:val="20"/>
        </w:rPr>
      </w:pPr>
    </w:p>
    <w:p w:rsidR="006D6777" w:rsidRPr="006D6777" w:rsidRDefault="006D6777" w:rsidP="006D6777">
      <w:pPr>
        <w:jc w:val="center"/>
        <w:rPr>
          <w:rFonts w:ascii="Verdana" w:hAnsi="Verdana"/>
          <w:b/>
          <w:sz w:val="28"/>
          <w:szCs w:val="20"/>
        </w:rPr>
      </w:pPr>
      <w:r w:rsidRPr="006D6777">
        <w:rPr>
          <w:rFonts w:ascii="Verdana" w:hAnsi="Verdana"/>
          <w:b/>
          <w:sz w:val="28"/>
          <w:szCs w:val="20"/>
        </w:rPr>
        <w:t>COLLECTIVE AGREEMENT</w:t>
      </w:r>
    </w:p>
    <w:p w:rsidR="006D6777" w:rsidRDefault="006D6777" w:rsidP="006D6777">
      <w:pPr>
        <w:jc w:val="center"/>
        <w:rPr>
          <w:rFonts w:ascii="Verdana" w:hAnsi="Verdana"/>
          <w:sz w:val="28"/>
          <w:szCs w:val="20"/>
        </w:rPr>
      </w:pPr>
    </w:p>
    <w:p w:rsidR="008D7E0B" w:rsidRPr="006D6777" w:rsidRDefault="008D7E0B" w:rsidP="006D6777">
      <w:pPr>
        <w:jc w:val="center"/>
        <w:rPr>
          <w:rFonts w:ascii="Verdana" w:hAnsi="Verdana"/>
          <w:sz w:val="28"/>
          <w:szCs w:val="20"/>
        </w:rPr>
      </w:pPr>
    </w:p>
    <w:p w:rsidR="006D6777" w:rsidRPr="006D6777" w:rsidRDefault="006D6777" w:rsidP="006D6777">
      <w:pPr>
        <w:jc w:val="center"/>
        <w:rPr>
          <w:rFonts w:ascii="Verdana" w:hAnsi="Verdana"/>
          <w:sz w:val="28"/>
          <w:szCs w:val="20"/>
        </w:rPr>
      </w:pPr>
    </w:p>
    <w:p w:rsidR="006D6777" w:rsidRPr="006D6777" w:rsidRDefault="006D6777" w:rsidP="006D6777">
      <w:pPr>
        <w:jc w:val="center"/>
        <w:rPr>
          <w:rFonts w:ascii="Verdana" w:hAnsi="Verdana"/>
          <w:sz w:val="28"/>
          <w:szCs w:val="20"/>
        </w:rPr>
      </w:pPr>
      <w:r w:rsidRPr="006D6777">
        <w:rPr>
          <w:rFonts w:ascii="Verdana" w:hAnsi="Verdana"/>
          <w:sz w:val="28"/>
          <w:szCs w:val="20"/>
        </w:rPr>
        <w:t>BETWEEN:</w:t>
      </w:r>
    </w:p>
    <w:p w:rsidR="006D6777" w:rsidRPr="006D6777" w:rsidRDefault="006D6777" w:rsidP="006D6777">
      <w:pPr>
        <w:jc w:val="center"/>
        <w:rPr>
          <w:rFonts w:ascii="Verdana" w:hAnsi="Verdana"/>
          <w:sz w:val="28"/>
          <w:szCs w:val="20"/>
        </w:rPr>
      </w:pPr>
    </w:p>
    <w:p w:rsidR="006D6777" w:rsidRPr="006D6777" w:rsidRDefault="006D6777" w:rsidP="006D6777">
      <w:pPr>
        <w:jc w:val="center"/>
        <w:rPr>
          <w:rFonts w:ascii="Verdana" w:hAnsi="Verdana"/>
          <w:sz w:val="28"/>
          <w:szCs w:val="20"/>
        </w:rPr>
      </w:pPr>
    </w:p>
    <w:p w:rsidR="006D6777" w:rsidRPr="006D6777" w:rsidRDefault="006D6777" w:rsidP="006D6777">
      <w:pPr>
        <w:jc w:val="center"/>
        <w:rPr>
          <w:rFonts w:ascii="Verdana" w:hAnsi="Verdana"/>
          <w:sz w:val="28"/>
          <w:szCs w:val="20"/>
        </w:rPr>
      </w:pPr>
      <w:r w:rsidRPr="006D6777">
        <w:rPr>
          <w:rFonts w:ascii="Verdana" w:hAnsi="Verdana"/>
          <w:sz w:val="28"/>
          <w:szCs w:val="20"/>
        </w:rPr>
        <w:t>Huron - Superior Catholic District School Board</w:t>
      </w:r>
    </w:p>
    <w:p w:rsidR="006D6777" w:rsidRPr="006D6777" w:rsidRDefault="006D6777" w:rsidP="00641024">
      <w:pPr>
        <w:rPr>
          <w:rFonts w:ascii="Verdana" w:hAnsi="Verdana"/>
          <w:sz w:val="28"/>
          <w:szCs w:val="20"/>
        </w:rPr>
      </w:pPr>
    </w:p>
    <w:p w:rsidR="006D6777" w:rsidRPr="006D6777" w:rsidRDefault="006D6777" w:rsidP="006D6777">
      <w:pPr>
        <w:jc w:val="center"/>
        <w:rPr>
          <w:rFonts w:ascii="Verdana" w:hAnsi="Verdana"/>
          <w:sz w:val="28"/>
          <w:szCs w:val="20"/>
        </w:rPr>
      </w:pPr>
    </w:p>
    <w:p w:rsidR="006D6777" w:rsidRPr="006D6777" w:rsidRDefault="006D6777" w:rsidP="006D6777">
      <w:pPr>
        <w:jc w:val="center"/>
        <w:rPr>
          <w:rFonts w:ascii="Verdana" w:hAnsi="Verdana"/>
          <w:sz w:val="28"/>
          <w:szCs w:val="20"/>
        </w:rPr>
      </w:pPr>
    </w:p>
    <w:p w:rsidR="006D6777" w:rsidRPr="006D6777" w:rsidRDefault="006D6777" w:rsidP="006D6777">
      <w:pPr>
        <w:jc w:val="center"/>
        <w:rPr>
          <w:rFonts w:ascii="Verdana" w:hAnsi="Verdana"/>
          <w:sz w:val="28"/>
          <w:szCs w:val="20"/>
        </w:rPr>
      </w:pPr>
      <w:r w:rsidRPr="006D6777">
        <w:rPr>
          <w:rFonts w:ascii="Verdana" w:hAnsi="Verdana"/>
          <w:sz w:val="28"/>
          <w:szCs w:val="20"/>
        </w:rPr>
        <w:t>- AND -</w:t>
      </w:r>
    </w:p>
    <w:p w:rsidR="006D6777" w:rsidRDefault="006D6777" w:rsidP="006D6777">
      <w:pPr>
        <w:jc w:val="center"/>
        <w:rPr>
          <w:rFonts w:ascii="Verdana" w:hAnsi="Verdana"/>
          <w:sz w:val="28"/>
          <w:szCs w:val="20"/>
        </w:rPr>
      </w:pPr>
    </w:p>
    <w:p w:rsidR="0028563C" w:rsidRPr="006D6777" w:rsidRDefault="0028563C" w:rsidP="006D6777">
      <w:pPr>
        <w:jc w:val="center"/>
        <w:rPr>
          <w:rFonts w:ascii="Verdana" w:hAnsi="Verdana"/>
          <w:sz w:val="28"/>
          <w:szCs w:val="20"/>
        </w:rPr>
      </w:pPr>
    </w:p>
    <w:p w:rsidR="006D6777" w:rsidRPr="006D6777" w:rsidRDefault="006D6777" w:rsidP="006D6777">
      <w:pPr>
        <w:jc w:val="center"/>
        <w:rPr>
          <w:rFonts w:ascii="Verdana" w:hAnsi="Verdana"/>
          <w:sz w:val="28"/>
          <w:szCs w:val="20"/>
        </w:rPr>
      </w:pPr>
    </w:p>
    <w:p w:rsidR="002248C7" w:rsidRPr="002248C7" w:rsidRDefault="002248C7" w:rsidP="002248C7">
      <w:pPr>
        <w:jc w:val="center"/>
        <w:rPr>
          <w:rFonts w:ascii="Verdana" w:hAnsi="Verdana"/>
          <w:sz w:val="28"/>
          <w:szCs w:val="20"/>
        </w:rPr>
      </w:pPr>
      <w:r w:rsidRPr="002248C7">
        <w:rPr>
          <w:rFonts w:ascii="Verdana" w:hAnsi="Verdana"/>
          <w:sz w:val="28"/>
          <w:szCs w:val="20"/>
        </w:rPr>
        <w:t>CANADIAN UNION OF PUBLIC EMPLOYEES</w:t>
      </w:r>
    </w:p>
    <w:p w:rsidR="002248C7" w:rsidRPr="002248C7" w:rsidRDefault="002248C7" w:rsidP="002248C7">
      <w:pPr>
        <w:jc w:val="center"/>
        <w:rPr>
          <w:rFonts w:ascii="Verdana" w:hAnsi="Verdana"/>
          <w:sz w:val="28"/>
          <w:szCs w:val="20"/>
        </w:rPr>
      </w:pPr>
      <w:r w:rsidRPr="002248C7">
        <w:rPr>
          <w:rFonts w:ascii="Verdana" w:hAnsi="Verdana"/>
          <w:sz w:val="28"/>
          <w:szCs w:val="20"/>
        </w:rPr>
        <w:t>LOCAL 4148</w:t>
      </w:r>
    </w:p>
    <w:p w:rsidR="00EC4DF2" w:rsidRPr="00B57D44" w:rsidRDefault="00EC4DF2" w:rsidP="002248C7">
      <w:pPr>
        <w:jc w:val="center"/>
        <w:rPr>
          <w:rFonts w:ascii="Verdana" w:hAnsi="Verdana"/>
          <w:sz w:val="28"/>
          <w:szCs w:val="20"/>
        </w:rPr>
      </w:pPr>
      <w:r w:rsidRPr="00B57D44">
        <w:rPr>
          <w:rFonts w:ascii="Verdana" w:hAnsi="Verdana"/>
          <w:sz w:val="28"/>
          <w:szCs w:val="20"/>
        </w:rPr>
        <w:t xml:space="preserve">(CLERICAL, </w:t>
      </w:r>
      <w:r w:rsidR="002248C7" w:rsidRPr="00B57D44">
        <w:rPr>
          <w:rFonts w:ascii="Verdana" w:hAnsi="Verdana"/>
          <w:sz w:val="28"/>
          <w:szCs w:val="20"/>
        </w:rPr>
        <w:t>EDUCATIONAL ASSISTANTS</w:t>
      </w:r>
      <w:r w:rsidRPr="00B57D44">
        <w:rPr>
          <w:rFonts w:ascii="Verdana" w:hAnsi="Verdana"/>
          <w:sz w:val="28"/>
          <w:szCs w:val="20"/>
        </w:rPr>
        <w:t xml:space="preserve"> AND </w:t>
      </w:r>
    </w:p>
    <w:p w:rsidR="006D6777" w:rsidRPr="006D6777" w:rsidRDefault="00EC4DF2" w:rsidP="002248C7">
      <w:pPr>
        <w:jc w:val="center"/>
        <w:rPr>
          <w:rFonts w:ascii="Verdana" w:hAnsi="Verdana"/>
          <w:sz w:val="28"/>
          <w:szCs w:val="20"/>
        </w:rPr>
      </w:pPr>
      <w:r w:rsidRPr="00B57D44">
        <w:rPr>
          <w:rFonts w:ascii="Verdana" w:hAnsi="Verdana"/>
          <w:sz w:val="28"/>
          <w:szCs w:val="20"/>
        </w:rPr>
        <w:t>EARLY CHILDHOOD EDUCATORS</w:t>
      </w:r>
      <w:r w:rsidR="002248C7" w:rsidRPr="00B57D44">
        <w:rPr>
          <w:rFonts w:ascii="Verdana" w:hAnsi="Verdana"/>
          <w:sz w:val="28"/>
          <w:szCs w:val="20"/>
        </w:rPr>
        <w:t>)</w:t>
      </w:r>
    </w:p>
    <w:p w:rsidR="006D6777" w:rsidRPr="006D6777" w:rsidRDefault="006D6777" w:rsidP="006D6777">
      <w:pPr>
        <w:jc w:val="center"/>
        <w:rPr>
          <w:rFonts w:ascii="Verdana" w:hAnsi="Verdana"/>
          <w:sz w:val="28"/>
          <w:szCs w:val="20"/>
        </w:rPr>
      </w:pPr>
    </w:p>
    <w:p w:rsidR="006D6777" w:rsidRPr="006D6777" w:rsidRDefault="006D6777" w:rsidP="006D6777">
      <w:pPr>
        <w:jc w:val="center"/>
        <w:rPr>
          <w:rFonts w:ascii="Verdana" w:hAnsi="Verdana"/>
          <w:sz w:val="28"/>
          <w:szCs w:val="20"/>
        </w:rPr>
      </w:pPr>
    </w:p>
    <w:p w:rsidR="009C1E8F" w:rsidRDefault="009C1E8F" w:rsidP="006D6777">
      <w:pPr>
        <w:jc w:val="center"/>
        <w:rPr>
          <w:rFonts w:ascii="Verdana" w:hAnsi="Verdana"/>
          <w:sz w:val="28"/>
          <w:szCs w:val="20"/>
        </w:rPr>
      </w:pPr>
    </w:p>
    <w:p w:rsidR="009C1E8F" w:rsidRDefault="009C1E8F" w:rsidP="006D6777">
      <w:pPr>
        <w:jc w:val="center"/>
        <w:rPr>
          <w:rFonts w:ascii="Verdana" w:hAnsi="Verdana"/>
          <w:sz w:val="28"/>
          <w:szCs w:val="20"/>
        </w:rPr>
      </w:pPr>
    </w:p>
    <w:p w:rsidR="009C1E8F" w:rsidRDefault="009C1E8F" w:rsidP="006D6777">
      <w:pPr>
        <w:jc w:val="center"/>
        <w:rPr>
          <w:rFonts w:ascii="Verdana" w:hAnsi="Verdana"/>
          <w:sz w:val="28"/>
          <w:szCs w:val="20"/>
        </w:rPr>
      </w:pPr>
    </w:p>
    <w:p w:rsidR="009C1E8F" w:rsidRDefault="009C1E8F" w:rsidP="006D6777">
      <w:pPr>
        <w:jc w:val="center"/>
        <w:rPr>
          <w:rFonts w:ascii="Verdana" w:hAnsi="Verdana"/>
          <w:sz w:val="28"/>
          <w:szCs w:val="20"/>
        </w:rPr>
      </w:pPr>
    </w:p>
    <w:p w:rsidR="009C1E8F" w:rsidRDefault="009C1E8F" w:rsidP="006D6777">
      <w:pPr>
        <w:jc w:val="center"/>
        <w:rPr>
          <w:rFonts w:ascii="Verdana" w:hAnsi="Verdana"/>
          <w:sz w:val="28"/>
          <w:szCs w:val="20"/>
        </w:rPr>
      </w:pPr>
    </w:p>
    <w:p w:rsidR="009C1E8F" w:rsidRDefault="009C1E8F" w:rsidP="009C1E8F">
      <w:pPr>
        <w:tabs>
          <w:tab w:val="center" w:pos="4590"/>
        </w:tabs>
        <w:jc w:val="center"/>
        <w:rPr>
          <w:rFonts w:ascii="Verdana" w:hAnsi="Verdana" w:cs="Arial"/>
          <w:sz w:val="28"/>
          <w:szCs w:val="20"/>
        </w:rPr>
      </w:pPr>
      <w:r w:rsidRPr="009C1E8F">
        <w:rPr>
          <w:rFonts w:ascii="Verdana" w:hAnsi="Verdana" w:cs="Arial"/>
          <w:sz w:val="28"/>
          <w:szCs w:val="20"/>
        </w:rPr>
        <w:t>September 1, 2014 to August 31, 201</w:t>
      </w:r>
      <w:r w:rsidR="00495CA9">
        <w:rPr>
          <w:rFonts w:ascii="Verdana" w:hAnsi="Verdana" w:cs="Arial"/>
          <w:sz w:val="28"/>
          <w:szCs w:val="20"/>
        </w:rPr>
        <w:t>9</w:t>
      </w:r>
      <w:bookmarkStart w:id="0" w:name="_GoBack"/>
      <w:bookmarkEnd w:id="0"/>
    </w:p>
    <w:p w:rsidR="002248C7" w:rsidRPr="009C1E8F" w:rsidRDefault="002248C7" w:rsidP="009C1E8F">
      <w:pPr>
        <w:tabs>
          <w:tab w:val="center" w:pos="4590"/>
        </w:tabs>
        <w:jc w:val="center"/>
        <w:rPr>
          <w:rFonts w:ascii="Verdana" w:hAnsi="Verdana" w:cs="Arial"/>
          <w:sz w:val="28"/>
          <w:szCs w:val="20"/>
        </w:rPr>
      </w:pPr>
      <w:r>
        <w:rPr>
          <w:rFonts w:ascii="Verdana" w:hAnsi="Verdana" w:cs="Arial"/>
          <w:sz w:val="28"/>
          <w:szCs w:val="20"/>
        </w:rPr>
        <w:t>Sault Ste. Marie, Ontario</w:t>
      </w:r>
    </w:p>
    <w:p w:rsidR="009C1E8F" w:rsidRDefault="009C1E8F" w:rsidP="006D6777">
      <w:pPr>
        <w:jc w:val="center"/>
        <w:rPr>
          <w:rFonts w:ascii="Verdana" w:hAnsi="Verdana"/>
          <w:sz w:val="28"/>
          <w:szCs w:val="20"/>
        </w:rPr>
      </w:pPr>
    </w:p>
    <w:p w:rsidR="006D6777" w:rsidRDefault="006D6777">
      <w:pPr>
        <w:widowControl/>
        <w:autoSpaceDE/>
        <w:autoSpaceDN/>
        <w:adjustRightInd/>
        <w:spacing w:after="200" w:line="276" w:lineRule="auto"/>
        <w:rPr>
          <w:rFonts w:ascii="Verdana" w:hAnsi="Verdana"/>
          <w:sz w:val="28"/>
          <w:szCs w:val="20"/>
        </w:rPr>
      </w:pPr>
      <w:r>
        <w:rPr>
          <w:rFonts w:ascii="Verdana" w:hAnsi="Verdana"/>
          <w:sz w:val="28"/>
          <w:szCs w:val="20"/>
        </w:rPr>
        <w:br w:type="page"/>
      </w:r>
    </w:p>
    <w:sdt>
      <w:sdtPr>
        <w:rPr>
          <w:rFonts w:ascii="Courier New" w:eastAsia="Times New Roman" w:hAnsi="Courier New" w:cs="Times New Roman"/>
          <w:color w:val="auto"/>
          <w:sz w:val="40"/>
          <w:szCs w:val="24"/>
        </w:rPr>
        <w:id w:val="1203137444"/>
        <w:docPartObj>
          <w:docPartGallery w:val="Table of Contents"/>
          <w:docPartUnique/>
        </w:docPartObj>
      </w:sdtPr>
      <w:sdtEndPr>
        <w:rPr>
          <w:rFonts w:ascii="Verdana" w:hAnsi="Verdana"/>
          <w:bCs/>
          <w:noProof/>
          <w:sz w:val="20"/>
          <w:szCs w:val="20"/>
        </w:rPr>
      </w:sdtEndPr>
      <w:sdtContent>
        <w:p w:rsidR="000A6D7E" w:rsidRPr="003C3791" w:rsidRDefault="000A6D7E" w:rsidP="00D61489">
          <w:pPr>
            <w:pStyle w:val="TOCHeading"/>
            <w:jc w:val="center"/>
            <w:rPr>
              <w:rFonts w:ascii="Verdana" w:hAnsi="Verdana"/>
              <w:b/>
              <w:color w:val="auto"/>
              <w:sz w:val="24"/>
            </w:rPr>
          </w:pPr>
          <w:r w:rsidRPr="003C3791">
            <w:rPr>
              <w:rFonts w:ascii="Verdana" w:hAnsi="Verdana"/>
              <w:b/>
              <w:color w:val="auto"/>
              <w:sz w:val="24"/>
            </w:rPr>
            <w:t>Table of Contents</w:t>
          </w:r>
        </w:p>
        <w:p w:rsidR="007222C2" w:rsidRPr="007222C2" w:rsidRDefault="007222C2" w:rsidP="007222C2"/>
        <w:p w:rsidR="002908B7" w:rsidRPr="002908B7" w:rsidRDefault="000A6D7E">
          <w:pPr>
            <w:pStyle w:val="TOC1"/>
            <w:rPr>
              <w:rFonts w:eastAsiaTheme="minorEastAsia" w:cstheme="minorBidi"/>
              <w:bCs w:val="0"/>
              <w:sz w:val="20"/>
              <w:szCs w:val="20"/>
              <w:lang w:val="en-CA" w:eastAsia="en-CA"/>
            </w:rPr>
          </w:pPr>
          <w:r w:rsidRPr="003C3791">
            <w:rPr>
              <w:sz w:val="20"/>
              <w:szCs w:val="20"/>
            </w:rPr>
            <w:fldChar w:fldCharType="begin"/>
          </w:r>
          <w:r w:rsidRPr="003C3791">
            <w:rPr>
              <w:sz w:val="20"/>
              <w:szCs w:val="20"/>
            </w:rPr>
            <w:instrText xml:space="preserve"> TOC \o "1-3" \h \z \u </w:instrText>
          </w:r>
          <w:r w:rsidRPr="003C3791">
            <w:rPr>
              <w:sz w:val="20"/>
              <w:szCs w:val="20"/>
            </w:rPr>
            <w:fldChar w:fldCharType="separate"/>
          </w:r>
          <w:hyperlink w:anchor="_Toc454265739" w:history="1">
            <w:r w:rsidR="002908B7" w:rsidRPr="002908B7">
              <w:rPr>
                <w:rStyle w:val="Hyperlink"/>
                <w:b/>
                <w:sz w:val="20"/>
                <w:szCs w:val="20"/>
              </w:rPr>
              <w:t>Article 1 - PURPOSE</w:t>
            </w:r>
            <w:r w:rsidR="002908B7" w:rsidRPr="002908B7">
              <w:rPr>
                <w:webHidden/>
                <w:sz w:val="20"/>
                <w:szCs w:val="20"/>
              </w:rPr>
              <w:tab/>
            </w:r>
            <w:r w:rsidR="002908B7" w:rsidRPr="002908B7">
              <w:rPr>
                <w:webHidden/>
                <w:sz w:val="20"/>
                <w:szCs w:val="20"/>
              </w:rPr>
              <w:fldChar w:fldCharType="begin"/>
            </w:r>
            <w:r w:rsidR="002908B7" w:rsidRPr="002908B7">
              <w:rPr>
                <w:webHidden/>
                <w:sz w:val="20"/>
                <w:szCs w:val="20"/>
              </w:rPr>
              <w:instrText xml:space="preserve"> PAGEREF _Toc454265739 \h </w:instrText>
            </w:r>
            <w:r w:rsidR="002908B7" w:rsidRPr="002908B7">
              <w:rPr>
                <w:webHidden/>
                <w:sz w:val="20"/>
                <w:szCs w:val="20"/>
              </w:rPr>
            </w:r>
            <w:r w:rsidR="002908B7" w:rsidRPr="002908B7">
              <w:rPr>
                <w:webHidden/>
                <w:sz w:val="20"/>
                <w:szCs w:val="20"/>
              </w:rPr>
              <w:fldChar w:fldCharType="separate"/>
            </w:r>
            <w:r w:rsidR="00B510C9">
              <w:rPr>
                <w:webHidden/>
                <w:sz w:val="20"/>
                <w:szCs w:val="20"/>
              </w:rPr>
              <w:t>5</w:t>
            </w:r>
            <w:r w:rsidR="002908B7" w:rsidRPr="002908B7">
              <w:rPr>
                <w:webHidden/>
                <w:sz w:val="20"/>
                <w:szCs w:val="20"/>
              </w:rPr>
              <w:fldChar w:fldCharType="end"/>
            </w:r>
          </w:hyperlink>
        </w:p>
        <w:p w:rsidR="002908B7" w:rsidRPr="002908B7" w:rsidRDefault="007F6B48">
          <w:pPr>
            <w:pStyle w:val="TOC1"/>
            <w:rPr>
              <w:rFonts w:eastAsiaTheme="minorEastAsia" w:cstheme="minorBidi"/>
              <w:bCs w:val="0"/>
              <w:sz w:val="20"/>
              <w:szCs w:val="20"/>
              <w:lang w:val="en-CA" w:eastAsia="en-CA"/>
            </w:rPr>
          </w:pPr>
          <w:hyperlink w:anchor="_Toc454265740" w:history="1">
            <w:r w:rsidR="002908B7" w:rsidRPr="002908B7">
              <w:rPr>
                <w:rStyle w:val="Hyperlink"/>
                <w:b/>
                <w:sz w:val="20"/>
                <w:szCs w:val="20"/>
              </w:rPr>
              <w:t>Article 2 - SCOPE</w:t>
            </w:r>
            <w:r w:rsidR="002908B7" w:rsidRPr="002908B7">
              <w:rPr>
                <w:webHidden/>
                <w:sz w:val="20"/>
                <w:szCs w:val="20"/>
              </w:rPr>
              <w:tab/>
            </w:r>
            <w:r w:rsidR="002908B7" w:rsidRPr="002908B7">
              <w:rPr>
                <w:webHidden/>
                <w:sz w:val="20"/>
                <w:szCs w:val="20"/>
              </w:rPr>
              <w:fldChar w:fldCharType="begin"/>
            </w:r>
            <w:r w:rsidR="002908B7" w:rsidRPr="002908B7">
              <w:rPr>
                <w:webHidden/>
                <w:sz w:val="20"/>
                <w:szCs w:val="20"/>
              </w:rPr>
              <w:instrText xml:space="preserve"> PAGEREF _Toc454265740 \h </w:instrText>
            </w:r>
            <w:r w:rsidR="002908B7" w:rsidRPr="002908B7">
              <w:rPr>
                <w:webHidden/>
                <w:sz w:val="20"/>
                <w:szCs w:val="20"/>
              </w:rPr>
            </w:r>
            <w:r w:rsidR="002908B7" w:rsidRPr="002908B7">
              <w:rPr>
                <w:webHidden/>
                <w:sz w:val="20"/>
                <w:szCs w:val="20"/>
              </w:rPr>
              <w:fldChar w:fldCharType="separate"/>
            </w:r>
            <w:r w:rsidR="00B510C9">
              <w:rPr>
                <w:webHidden/>
                <w:sz w:val="20"/>
                <w:szCs w:val="20"/>
              </w:rPr>
              <w:t>5</w:t>
            </w:r>
            <w:r w:rsidR="002908B7" w:rsidRPr="002908B7">
              <w:rPr>
                <w:webHidden/>
                <w:sz w:val="20"/>
                <w:szCs w:val="20"/>
              </w:rPr>
              <w:fldChar w:fldCharType="end"/>
            </w:r>
          </w:hyperlink>
        </w:p>
        <w:p w:rsidR="002908B7" w:rsidRPr="002908B7" w:rsidRDefault="007F6B48">
          <w:pPr>
            <w:pStyle w:val="TOC1"/>
            <w:rPr>
              <w:rFonts w:eastAsiaTheme="minorEastAsia" w:cstheme="minorBidi"/>
              <w:bCs w:val="0"/>
              <w:sz w:val="20"/>
              <w:szCs w:val="20"/>
              <w:lang w:val="en-CA" w:eastAsia="en-CA"/>
            </w:rPr>
          </w:pPr>
          <w:hyperlink w:anchor="_Toc454265741" w:history="1">
            <w:r w:rsidR="002908B7" w:rsidRPr="002908B7">
              <w:rPr>
                <w:rStyle w:val="Hyperlink"/>
                <w:b/>
                <w:sz w:val="20"/>
                <w:szCs w:val="20"/>
              </w:rPr>
              <w:t>Article 3 - RECOGNITION</w:t>
            </w:r>
            <w:r w:rsidR="002908B7" w:rsidRPr="002908B7">
              <w:rPr>
                <w:webHidden/>
                <w:sz w:val="20"/>
                <w:szCs w:val="20"/>
              </w:rPr>
              <w:tab/>
            </w:r>
            <w:r w:rsidR="002908B7" w:rsidRPr="002908B7">
              <w:rPr>
                <w:webHidden/>
                <w:sz w:val="20"/>
                <w:szCs w:val="20"/>
              </w:rPr>
              <w:fldChar w:fldCharType="begin"/>
            </w:r>
            <w:r w:rsidR="002908B7" w:rsidRPr="002908B7">
              <w:rPr>
                <w:webHidden/>
                <w:sz w:val="20"/>
                <w:szCs w:val="20"/>
              </w:rPr>
              <w:instrText xml:space="preserve"> PAGEREF _Toc454265741 \h </w:instrText>
            </w:r>
            <w:r w:rsidR="002908B7" w:rsidRPr="002908B7">
              <w:rPr>
                <w:webHidden/>
                <w:sz w:val="20"/>
                <w:szCs w:val="20"/>
              </w:rPr>
            </w:r>
            <w:r w:rsidR="002908B7" w:rsidRPr="002908B7">
              <w:rPr>
                <w:webHidden/>
                <w:sz w:val="20"/>
                <w:szCs w:val="20"/>
              </w:rPr>
              <w:fldChar w:fldCharType="separate"/>
            </w:r>
            <w:r w:rsidR="00B510C9">
              <w:rPr>
                <w:webHidden/>
                <w:sz w:val="20"/>
                <w:szCs w:val="20"/>
              </w:rPr>
              <w:t>5</w:t>
            </w:r>
            <w:r w:rsidR="002908B7" w:rsidRPr="002908B7">
              <w:rPr>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742" w:history="1">
            <w:r w:rsidR="002908B7" w:rsidRPr="002908B7">
              <w:rPr>
                <w:rStyle w:val="Hyperlink"/>
                <w:rFonts w:ascii="Verdana" w:hAnsi="Verdana"/>
                <w:noProof/>
                <w:sz w:val="20"/>
                <w:szCs w:val="20"/>
              </w:rPr>
              <w:t>3.01</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Bargaining Unit</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_Toc454265742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5</w:t>
            </w:r>
            <w:r w:rsidR="002908B7" w:rsidRPr="002908B7">
              <w:rPr>
                <w:rFonts w:ascii="Verdana" w:hAnsi="Verdana"/>
                <w:noProof/>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743" w:history="1">
            <w:r w:rsidR="002908B7" w:rsidRPr="002908B7">
              <w:rPr>
                <w:rStyle w:val="Hyperlink"/>
                <w:rFonts w:ascii="Verdana" w:hAnsi="Verdana"/>
                <w:noProof/>
                <w:sz w:val="20"/>
                <w:szCs w:val="20"/>
              </w:rPr>
              <w:t>3.02</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Work of the Bargaining Unit</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_Toc454265743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5</w:t>
            </w:r>
            <w:r w:rsidR="002908B7" w:rsidRPr="002908B7">
              <w:rPr>
                <w:rFonts w:ascii="Verdana" w:hAnsi="Verdana"/>
                <w:noProof/>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744" w:history="1">
            <w:r w:rsidR="002908B7" w:rsidRPr="002908B7">
              <w:rPr>
                <w:rStyle w:val="Hyperlink"/>
                <w:rFonts w:ascii="Verdana" w:hAnsi="Verdana"/>
                <w:noProof/>
                <w:sz w:val="20"/>
                <w:szCs w:val="20"/>
              </w:rPr>
              <w:t>3.03</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No Other Agreements</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_Toc454265744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5</w:t>
            </w:r>
            <w:r w:rsidR="002908B7" w:rsidRPr="002908B7">
              <w:rPr>
                <w:rFonts w:ascii="Verdana" w:hAnsi="Verdana"/>
                <w:noProof/>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745" w:history="1">
            <w:r w:rsidR="002908B7" w:rsidRPr="002908B7">
              <w:rPr>
                <w:rStyle w:val="Hyperlink"/>
                <w:rFonts w:ascii="Verdana" w:hAnsi="Verdana"/>
                <w:noProof/>
                <w:sz w:val="20"/>
                <w:szCs w:val="20"/>
              </w:rPr>
              <w:t>3.04</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Right of Fair Representation</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_Toc454265745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6</w:t>
            </w:r>
            <w:r w:rsidR="002908B7" w:rsidRPr="002908B7">
              <w:rPr>
                <w:rFonts w:ascii="Verdana" w:hAnsi="Verdana"/>
                <w:noProof/>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746" w:history="1">
            <w:r w:rsidR="002908B7" w:rsidRPr="002908B7">
              <w:rPr>
                <w:rStyle w:val="Hyperlink"/>
                <w:rFonts w:ascii="Verdana" w:hAnsi="Verdana"/>
                <w:noProof/>
                <w:sz w:val="20"/>
                <w:szCs w:val="20"/>
              </w:rPr>
              <w:t>3.05</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Union Officers and Committee Members</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_Toc454265746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6</w:t>
            </w:r>
            <w:r w:rsidR="002908B7" w:rsidRPr="002908B7">
              <w:rPr>
                <w:rFonts w:ascii="Verdana" w:hAnsi="Verdana"/>
                <w:noProof/>
                <w:webHidden/>
                <w:sz w:val="20"/>
                <w:szCs w:val="20"/>
              </w:rPr>
              <w:fldChar w:fldCharType="end"/>
            </w:r>
          </w:hyperlink>
        </w:p>
        <w:p w:rsidR="002908B7" w:rsidRPr="002908B7" w:rsidRDefault="007F6B48">
          <w:pPr>
            <w:pStyle w:val="TOC1"/>
            <w:rPr>
              <w:rFonts w:eastAsiaTheme="minorEastAsia" w:cstheme="minorBidi"/>
              <w:bCs w:val="0"/>
              <w:sz w:val="20"/>
              <w:szCs w:val="20"/>
              <w:lang w:val="en-CA" w:eastAsia="en-CA"/>
            </w:rPr>
          </w:pPr>
          <w:hyperlink w:anchor="_Toc454265747" w:history="1">
            <w:r w:rsidR="002908B7" w:rsidRPr="002908B7">
              <w:rPr>
                <w:rStyle w:val="Hyperlink"/>
                <w:b/>
                <w:sz w:val="20"/>
                <w:szCs w:val="20"/>
              </w:rPr>
              <w:t>Article 4 - HUMAN RIGHTS</w:t>
            </w:r>
            <w:r w:rsidR="002908B7" w:rsidRPr="002908B7">
              <w:rPr>
                <w:webHidden/>
                <w:sz w:val="20"/>
                <w:szCs w:val="20"/>
              </w:rPr>
              <w:tab/>
            </w:r>
            <w:r w:rsidR="002908B7" w:rsidRPr="002908B7">
              <w:rPr>
                <w:webHidden/>
                <w:sz w:val="20"/>
                <w:szCs w:val="20"/>
              </w:rPr>
              <w:fldChar w:fldCharType="begin"/>
            </w:r>
            <w:r w:rsidR="002908B7" w:rsidRPr="002908B7">
              <w:rPr>
                <w:webHidden/>
                <w:sz w:val="20"/>
                <w:szCs w:val="20"/>
              </w:rPr>
              <w:instrText xml:space="preserve"> PAGEREF _Toc454265747 \h </w:instrText>
            </w:r>
            <w:r w:rsidR="002908B7" w:rsidRPr="002908B7">
              <w:rPr>
                <w:webHidden/>
                <w:sz w:val="20"/>
                <w:szCs w:val="20"/>
              </w:rPr>
            </w:r>
            <w:r w:rsidR="002908B7" w:rsidRPr="002908B7">
              <w:rPr>
                <w:webHidden/>
                <w:sz w:val="20"/>
                <w:szCs w:val="20"/>
              </w:rPr>
              <w:fldChar w:fldCharType="separate"/>
            </w:r>
            <w:r w:rsidR="00B510C9">
              <w:rPr>
                <w:webHidden/>
                <w:sz w:val="20"/>
                <w:szCs w:val="20"/>
              </w:rPr>
              <w:t>6</w:t>
            </w:r>
            <w:r w:rsidR="002908B7" w:rsidRPr="002908B7">
              <w:rPr>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748" w:history="1">
            <w:r w:rsidR="002908B7" w:rsidRPr="002908B7">
              <w:rPr>
                <w:rStyle w:val="Hyperlink"/>
                <w:rFonts w:ascii="Verdana" w:hAnsi="Verdana"/>
                <w:noProof/>
                <w:sz w:val="20"/>
                <w:szCs w:val="20"/>
              </w:rPr>
              <w:t>4.01</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Employer Shall Not Discriminate</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_Toc454265748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6</w:t>
            </w:r>
            <w:r w:rsidR="002908B7" w:rsidRPr="002908B7">
              <w:rPr>
                <w:rFonts w:ascii="Verdana" w:hAnsi="Verdana"/>
                <w:noProof/>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749" w:history="1">
            <w:r w:rsidR="002908B7" w:rsidRPr="002908B7">
              <w:rPr>
                <w:rStyle w:val="Hyperlink"/>
                <w:rFonts w:ascii="Verdana" w:hAnsi="Verdana"/>
                <w:noProof/>
                <w:sz w:val="20"/>
                <w:szCs w:val="20"/>
              </w:rPr>
              <w:t>4.02</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Human Rights Act</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_Toc454265749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6</w:t>
            </w:r>
            <w:r w:rsidR="002908B7" w:rsidRPr="002908B7">
              <w:rPr>
                <w:rFonts w:ascii="Verdana" w:hAnsi="Verdana"/>
                <w:noProof/>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750" w:history="1">
            <w:r w:rsidR="002908B7" w:rsidRPr="002908B7">
              <w:rPr>
                <w:rStyle w:val="Hyperlink"/>
                <w:rFonts w:ascii="Verdana" w:hAnsi="Verdana"/>
                <w:noProof/>
                <w:sz w:val="20"/>
                <w:szCs w:val="20"/>
              </w:rPr>
              <w:t>4.03</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Personal Rights</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_Toc454265750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6</w:t>
            </w:r>
            <w:r w:rsidR="002908B7" w:rsidRPr="002908B7">
              <w:rPr>
                <w:rFonts w:ascii="Verdana" w:hAnsi="Verdana"/>
                <w:noProof/>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751" w:history="1">
            <w:r w:rsidR="002908B7" w:rsidRPr="002908B7">
              <w:rPr>
                <w:rStyle w:val="Hyperlink"/>
                <w:rFonts w:ascii="Verdana" w:hAnsi="Verdana"/>
                <w:noProof/>
                <w:sz w:val="20"/>
                <w:szCs w:val="20"/>
              </w:rPr>
              <w:t>4.04</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Sexual/Personal Harassment</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_Toc454265751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6</w:t>
            </w:r>
            <w:r w:rsidR="002908B7" w:rsidRPr="002908B7">
              <w:rPr>
                <w:rFonts w:ascii="Verdana" w:hAnsi="Verdana"/>
                <w:noProof/>
                <w:webHidden/>
                <w:sz w:val="20"/>
                <w:szCs w:val="20"/>
              </w:rPr>
              <w:fldChar w:fldCharType="end"/>
            </w:r>
          </w:hyperlink>
        </w:p>
        <w:p w:rsidR="002908B7" w:rsidRPr="002908B7" w:rsidRDefault="007F6B48">
          <w:pPr>
            <w:pStyle w:val="TOC1"/>
            <w:rPr>
              <w:rFonts w:eastAsiaTheme="minorEastAsia" w:cstheme="minorBidi"/>
              <w:bCs w:val="0"/>
              <w:sz w:val="20"/>
              <w:szCs w:val="20"/>
              <w:lang w:val="en-CA" w:eastAsia="en-CA"/>
            </w:rPr>
          </w:pPr>
          <w:hyperlink w:anchor="_Toc454265752" w:history="1">
            <w:r w:rsidR="002908B7" w:rsidRPr="002908B7">
              <w:rPr>
                <w:rStyle w:val="Hyperlink"/>
                <w:b/>
                <w:sz w:val="20"/>
                <w:szCs w:val="20"/>
              </w:rPr>
              <w:t>Article 5 - MANAGEMENT RIGHTS</w:t>
            </w:r>
            <w:r w:rsidR="002908B7" w:rsidRPr="002908B7">
              <w:rPr>
                <w:webHidden/>
                <w:sz w:val="20"/>
                <w:szCs w:val="20"/>
              </w:rPr>
              <w:tab/>
            </w:r>
            <w:r w:rsidR="002908B7" w:rsidRPr="002908B7">
              <w:rPr>
                <w:webHidden/>
                <w:sz w:val="20"/>
                <w:szCs w:val="20"/>
              </w:rPr>
              <w:fldChar w:fldCharType="begin"/>
            </w:r>
            <w:r w:rsidR="002908B7" w:rsidRPr="002908B7">
              <w:rPr>
                <w:webHidden/>
                <w:sz w:val="20"/>
                <w:szCs w:val="20"/>
              </w:rPr>
              <w:instrText xml:space="preserve"> PAGEREF _Toc454265752 \h </w:instrText>
            </w:r>
            <w:r w:rsidR="002908B7" w:rsidRPr="002908B7">
              <w:rPr>
                <w:webHidden/>
                <w:sz w:val="20"/>
                <w:szCs w:val="20"/>
              </w:rPr>
            </w:r>
            <w:r w:rsidR="002908B7" w:rsidRPr="002908B7">
              <w:rPr>
                <w:webHidden/>
                <w:sz w:val="20"/>
                <w:szCs w:val="20"/>
              </w:rPr>
              <w:fldChar w:fldCharType="separate"/>
            </w:r>
            <w:r w:rsidR="00B510C9">
              <w:rPr>
                <w:webHidden/>
                <w:sz w:val="20"/>
                <w:szCs w:val="20"/>
              </w:rPr>
              <w:t>7</w:t>
            </w:r>
            <w:r w:rsidR="002908B7" w:rsidRPr="002908B7">
              <w:rPr>
                <w:webHidden/>
                <w:sz w:val="20"/>
                <w:szCs w:val="20"/>
              </w:rPr>
              <w:fldChar w:fldCharType="end"/>
            </w:r>
          </w:hyperlink>
        </w:p>
        <w:p w:rsidR="002908B7" w:rsidRPr="002908B7" w:rsidRDefault="007F6B48">
          <w:pPr>
            <w:pStyle w:val="TOC1"/>
            <w:rPr>
              <w:rFonts w:eastAsiaTheme="minorEastAsia" w:cstheme="minorBidi"/>
              <w:bCs w:val="0"/>
              <w:sz w:val="20"/>
              <w:szCs w:val="20"/>
              <w:lang w:val="en-CA" w:eastAsia="en-CA"/>
            </w:rPr>
          </w:pPr>
          <w:hyperlink w:anchor="_Toc454265753" w:history="1">
            <w:r w:rsidR="002908B7" w:rsidRPr="002908B7">
              <w:rPr>
                <w:rStyle w:val="Hyperlink"/>
                <w:b/>
                <w:sz w:val="20"/>
                <w:szCs w:val="20"/>
              </w:rPr>
              <w:t>Article 6 - UNION MEMBERSHIP REQUIREMENT</w:t>
            </w:r>
            <w:r w:rsidR="002908B7" w:rsidRPr="002908B7">
              <w:rPr>
                <w:webHidden/>
                <w:sz w:val="20"/>
                <w:szCs w:val="20"/>
              </w:rPr>
              <w:tab/>
            </w:r>
            <w:r w:rsidR="002908B7" w:rsidRPr="002908B7">
              <w:rPr>
                <w:webHidden/>
                <w:sz w:val="20"/>
                <w:szCs w:val="20"/>
              </w:rPr>
              <w:fldChar w:fldCharType="begin"/>
            </w:r>
            <w:r w:rsidR="002908B7" w:rsidRPr="002908B7">
              <w:rPr>
                <w:webHidden/>
                <w:sz w:val="20"/>
                <w:szCs w:val="20"/>
              </w:rPr>
              <w:instrText xml:space="preserve"> PAGEREF _Toc454265753 \h </w:instrText>
            </w:r>
            <w:r w:rsidR="002908B7" w:rsidRPr="002908B7">
              <w:rPr>
                <w:webHidden/>
                <w:sz w:val="20"/>
                <w:szCs w:val="20"/>
              </w:rPr>
            </w:r>
            <w:r w:rsidR="002908B7" w:rsidRPr="002908B7">
              <w:rPr>
                <w:webHidden/>
                <w:sz w:val="20"/>
                <w:szCs w:val="20"/>
              </w:rPr>
              <w:fldChar w:fldCharType="separate"/>
            </w:r>
            <w:r w:rsidR="00B510C9">
              <w:rPr>
                <w:webHidden/>
                <w:sz w:val="20"/>
                <w:szCs w:val="20"/>
              </w:rPr>
              <w:t>8</w:t>
            </w:r>
            <w:r w:rsidR="002908B7" w:rsidRPr="002908B7">
              <w:rPr>
                <w:webHidden/>
                <w:sz w:val="20"/>
                <w:szCs w:val="20"/>
              </w:rPr>
              <w:fldChar w:fldCharType="end"/>
            </w:r>
          </w:hyperlink>
        </w:p>
        <w:p w:rsidR="002908B7" w:rsidRPr="002908B7" w:rsidRDefault="007F6B48">
          <w:pPr>
            <w:pStyle w:val="TOC1"/>
            <w:rPr>
              <w:rFonts w:eastAsiaTheme="minorEastAsia" w:cstheme="minorBidi"/>
              <w:bCs w:val="0"/>
              <w:sz w:val="20"/>
              <w:szCs w:val="20"/>
              <w:lang w:val="en-CA" w:eastAsia="en-CA"/>
            </w:rPr>
          </w:pPr>
          <w:hyperlink w:anchor="_Toc454265754" w:history="1">
            <w:r w:rsidR="002908B7" w:rsidRPr="002908B7">
              <w:rPr>
                <w:rStyle w:val="Hyperlink"/>
                <w:b/>
                <w:sz w:val="20"/>
                <w:szCs w:val="20"/>
              </w:rPr>
              <w:t>Article 7 - CHECK-OFF UNION DUES</w:t>
            </w:r>
            <w:r w:rsidR="002908B7" w:rsidRPr="002908B7">
              <w:rPr>
                <w:webHidden/>
                <w:sz w:val="20"/>
                <w:szCs w:val="20"/>
              </w:rPr>
              <w:tab/>
            </w:r>
            <w:r w:rsidR="002908B7" w:rsidRPr="002908B7">
              <w:rPr>
                <w:webHidden/>
                <w:sz w:val="20"/>
                <w:szCs w:val="20"/>
              </w:rPr>
              <w:fldChar w:fldCharType="begin"/>
            </w:r>
            <w:r w:rsidR="002908B7" w:rsidRPr="002908B7">
              <w:rPr>
                <w:webHidden/>
                <w:sz w:val="20"/>
                <w:szCs w:val="20"/>
              </w:rPr>
              <w:instrText xml:space="preserve"> PAGEREF _Toc454265754 \h </w:instrText>
            </w:r>
            <w:r w:rsidR="002908B7" w:rsidRPr="002908B7">
              <w:rPr>
                <w:webHidden/>
                <w:sz w:val="20"/>
                <w:szCs w:val="20"/>
              </w:rPr>
            </w:r>
            <w:r w:rsidR="002908B7" w:rsidRPr="002908B7">
              <w:rPr>
                <w:webHidden/>
                <w:sz w:val="20"/>
                <w:szCs w:val="20"/>
              </w:rPr>
              <w:fldChar w:fldCharType="separate"/>
            </w:r>
            <w:r w:rsidR="00B510C9">
              <w:rPr>
                <w:webHidden/>
                <w:sz w:val="20"/>
                <w:szCs w:val="20"/>
              </w:rPr>
              <w:t>8</w:t>
            </w:r>
            <w:r w:rsidR="002908B7" w:rsidRPr="002908B7">
              <w:rPr>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755" w:history="1">
            <w:r w:rsidR="002908B7" w:rsidRPr="002908B7">
              <w:rPr>
                <w:rStyle w:val="Hyperlink"/>
                <w:rFonts w:ascii="Verdana" w:hAnsi="Verdana"/>
                <w:noProof/>
                <w:sz w:val="20"/>
                <w:szCs w:val="20"/>
              </w:rPr>
              <w:t>7.01</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Check-Off Payments</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_Toc454265755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8</w:t>
            </w:r>
            <w:r w:rsidR="002908B7" w:rsidRPr="002908B7">
              <w:rPr>
                <w:rFonts w:ascii="Verdana" w:hAnsi="Verdana"/>
                <w:noProof/>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756" w:history="1">
            <w:r w:rsidR="002908B7" w:rsidRPr="002908B7">
              <w:rPr>
                <w:rStyle w:val="Hyperlink"/>
                <w:rFonts w:ascii="Verdana" w:hAnsi="Verdana"/>
                <w:noProof/>
                <w:sz w:val="20"/>
                <w:szCs w:val="20"/>
              </w:rPr>
              <w:t>7.02</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Deductions</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_Toc454265756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8</w:t>
            </w:r>
            <w:r w:rsidR="002908B7" w:rsidRPr="002908B7">
              <w:rPr>
                <w:rFonts w:ascii="Verdana" w:hAnsi="Verdana"/>
                <w:noProof/>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757" w:history="1">
            <w:r w:rsidR="002908B7" w:rsidRPr="002908B7">
              <w:rPr>
                <w:rStyle w:val="Hyperlink"/>
                <w:rFonts w:ascii="Verdana" w:hAnsi="Verdana"/>
                <w:noProof/>
                <w:sz w:val="20"/>
                <w:szCs w:val="20"/>
              </w:rPr>
              <w:t>7.03</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Dues Receipt</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_Toc454265757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8</w:t>
            </w:r>
            <w:r w:rsidR="002908B7" w:rsidRPr="002908B7">
              <w:rPr>
                <w:rFonts w:ascii="Verdana" w:hAnsi="Verdana"/>
                <w:noProof/>
                <w:webHidden/>
                <w:sz w:val="20"/>
                <w:szCs w:val="20"/>
              </w:rPr>
              <w:fldChar w:fldCharType="end"/>
            </w:r>
          </w:hyperlink>
        </w:p>
        <w:p w:rsidR="002908B7" w:rsidRPr="002908B7" w:rsidRDefault="007F6B48">
          <w:pPr>
            <w:pStyle w:val="TOC1"/>
            <w:rPr>
              <w:rFonts w:eastAsiaTheme="minorEastAsia" w:cstheme="minorBidi"/>
              <w:bCs w:val="0"/>
              <w:sz w:val="20"/>
              <w:szCs w:val="20"/>
              <w:lang w:val="en-CA" w:eastAsia="en-CA"/>
            </w:rPr>
          </w:pPr>
          <w:hyperlink w:anchor="_Toc454265758" w:history="1">
            <w:r w:rsidR="002908B7" w:rsidRPr="002908B7">
              <w:rPr>
                <w:rStyle w:val="Hyperlink"/>
                <w:b/>
                <w:sz w:val="20"/>
                <w:szCs w:val="20"/>
              </w:rPr>
              <w:t>Article 8 - EMPLOYER AND UNION SHALL ACQUAINT POTENTIAL EMPLOYEES</w:t>
            </w:r>
            <w:r w:rsidR="002908B7" w:rsidRPr="002908B7">
              <w:rPr>
                <w:webHidden/>
                <w:sz w:val="20"/>
                <w:szCs w:val="20"/>
              </w:rPr>
              <w:tab/>
            </w:r>
            <w:r w:rsidR="002908B7" w:rsidRPr="002908B7">
              <w:rPr>
                <w:webHidden/>
                <w:sz w:val="20"/>
                <w:szCs w:val="20"/>
              </w:rPr>
              <w:fldChar w:fldCharType="begin"/>
            </w:r>
            <w:r w:rsidR="002908B7" w:rsidRPr="002908B7">
              <w:rPr>
                <w:webHidden/>
                <w:sz w:val="20"/>
                <w:szCs w:val="20"/>
              </w:rPr>
              <w:instrText xml:space="preserve"> PAGEREF _Toc454265758 \h </w:instrText>
            </w:r>
            <w:r w:rsidR="002908B7" w:rsidRPr="002908B7">
              <w:rPr>
                <w:webHidden/>
                <w:sz w:val="20"/>
                <w:szCs w:val="20"/>
              </w:rPr>
            </w:r>
            <w:r w:rsidR="002908B7" w:rsidRPr="002908B7">
              <w:rPr>
                <w:webHidden/>
                <w:sz w:val="20"/>
                <w:szCs w:val="20"/>
              </w:rPr>
              <w:fldChar w:fldCharType="separate"/>
            </w:r>
            <w:r w:rsidR="00B510C9">
              <w:rPr>
                <w:webHidden/>
                <w:sz w:val="20"/>
                <w:szCs w:val="20"/>
              </w:rPr>
              <w:t>8</w:t>
            </w:r>
            <w:r w:rsidR="002908B7" w:rsidRPr="002908B7">
              <w:rPr>
                <w:webHidden/>
                <w:sz w:val="20"/>
                <w:szCs w:val="20"/>
              </w:rPr>
              <w:fldChar w:fldCharType="end"/>
            </w:r>
          </w:hyperlink>
        </w:p>
        <w:p w:rsidR="002908B7" w:rsidRPr="002908B7" w:rsidRDefault="007F6B48">
          <w:pPr>
            <w:pStyle w:val="TOC1"/>
            <w:rPr>
              <w:rFonts w:eastAsiaTheme="minorEastAsia" w:cstheme="minorBidi"/>
              <w:bCs w:val="0"/>
              <w:sz w:val="20"/>
              <w:szCs w:val="20"/>
              <w:lang w:val="en-CA" w:eastAsia="en-CA"/>
            </w:rPr>
          </w:pPr>
          <w:hyperlink w:anchor="_Toc454265759" w:history="1">
            <w:r w:rsidR="002908B7" w:rsidRPr="002908B7">
              <w:rPr>
                <w:rStyle w:val="Hyperlink"/>
                <w:b/>
                <w:sz w:val="20"/>
                <w:szCs w:val="20"/>
              </w:rPr>
              <w:t>Article 9 - CORRESPONDENCE</w:t>
            </w:r>
            <w:r w:rsidR="002908B7" w:rsidRPr="002908B7">
              <w:rPr>
                <w:webHidden/>
                <w:sz w:val="20"/>
                <w:szCs w:val="20"/>
              </w:rPr>
              <w:tab/>
            </w:r>
            <w:r w:rsidR="002908B7" w:rsidRPr="002908B7">
              <w:rPr>
                <w:webHidden/>
                <w:sz w:val="20"/>
                <w:szCs w:val="20"/>
              </w:rPr>
              <w:fldChar w:fldCharType="begin"/>
            </w:r>
            <w:r w:rsidR="002908B7" w:rsidRPr="002908B7">
              <w:rPr>
                <w:webHidden/>
                <w:sz w:val="20"/>
                <w:szCs w:val="20"/>
              </w:rPr>
              <w:instrText xml:space="preserve"> PAGEREF _Toc454265759 \h </w:instrText>
            </w:r>
            <w:r w:rsidR="002908B7" w:rsidRPr="002908B7">
              <w:rPr>
                <w:webHidden/>
                <w:sz w:val="20"/>
                <w:szCs w:val="20"/>
              </w:rPr>
            </w:r>
            <w:r w:rsidR="002908B7" w:rsidRPr="002908B7">
              <w:rPr>
                <w:webHidden/>
                <w:sz w:val="20"/>
                <w:szCs w:val="20"/>
              </w:rPr>
              <w:fldChar w:fldCharType="separate"/>
            </w:r>
            <w:r w:rsidR="00B510C9">
              <w:rPr>
                <w:webHidden/>
                <w:sz w:val="20"/>
                <w:szCs w:val="20"/>
              </w:rPr>
              <w:t>9</w:t>
            </w:r>
            <w:r w:rsidR="002908B7" w:rsidRPr="002908B7">
              <w:rPr>
                <w:webHidden/>
                <w:sz w:val="20"/>
                <w:szCs w:val="20"/>
              </w:rPr>
              <w:fldChar w:fldCharType="end"/>
            </w:r>
          </w:hyperlink>
        </w:p>
        <w:p w:rsidR="002908B7" w:rsidRPr="002908B7" w:rsidRDefault="007F6B48">
          <w:pPr>
            <w:pStyle w:val="TOC1"/>
            <w:rPr>
              <w:rFonts w:eastAsiaTheme="minorEastAsia" w:cstheme="minorBidi"/>
              <w:bCs w:val="0"/>
              <w:sz w:val="20"/>
              <w:szCs w:val="20"/>
              <w:lang w:val="en-CA" w:eastAsia="en-CA"/>
            </w:rPr>
          </w:pPr>
          <w:hyperlink w:anchor="_Toc454265760" w:history="1">
            <w:r w:rsidR="002908B7" w:rsidRPr="002908B7">
              <w:rPr>
                <w:rStyle w:val="Hyperlink"/>
                <w:b/>
                <w:sz w:val="20"/>
                <w:szCs w:val="20"/>
              </w:rPr>
              <w:t>Article 10 - UNION COMMITTEES</w:t>
            </w:r>
            <w:r w:rsidR="002908B7" w:rsidRPr="002908B7">
              <w:rPr>
                <w:webHidden/>
                <w:sz w:val="20"/>
                <w:szCs w:val="20"/>
              </w:rPr>
              <w:tab/>
            </w:r>
            <w:r w:rsidR="002908B7" w:rsidRPr="002908B7">
              <w:rPr>
                <w:webHidden/>
                <w:sz w:val="20"/>
                <w:szCs w:val="20"/>
              </w:rPr>
              <w:fldChar w:fldCharType="begin"/>
            </w:r>
            <w:r w:rsidR="002908B7" w:rsidRPr="002908B7">
              <w:rPr>
                <w:webHidden/>
                <w:sz w:val="20"/>
                <w:szCs w:val="20"/>
              </w:rPr>
              <w:instrText xml:space="preserve"> PAGEREF _Toc454265760 \h </w:instrText>
            </w:r>
            <w:r w:rsidR="002908B7" w:rsidRPr="002908B7">
              <w:rPr>
                <w:webHidden/>
                <w:sz w:val="20"/>
                <w:szCs w:val="20"/>
              </w:rPr>
            </w:r>
            <w:r w:rsidR="002908B7" w:rsidRPr="002908B7">
              <w:rPr>
                <w:webHidden/>
                <w:sz w:val="20"/>
                <w:szCs w:val="20"/>
              </w:rPr>
              <w:fldChar w:fldCharType="separate"/>
            </w:r>
            <w:r w:rsidR="00B510C9">
              <w:rPr>
                <w:webHidden/>
                <w:sz w:val="20"/>
                <w:szCs w:val="20"/>
              </w:rPr>
              <w:t>9</w:t>
            </w:r>
            <w:r w:rsidR="002908B7" w:rsidRPr="002908B7">
              <w:rPr>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761" w:history="1">
            <w:r w:rsidR="002908B7" w:rsidRPr="002908B7">
              <w:rPr>
                <w:rStyle w:val="Hyperlink"/>
                <w:rFonts w:ascii="Verdana" w:hAnsi="Verdana"/>
                <w:noProof/>
                <w:sz w:val="20"/>
                <w:szCs w:val="20"/>
              </w:rPr>
              <w:t>10.01</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Representatives</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_Toc454265761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9</w:t>
            </w:r>
            <w:r w:rsidR="002908B7" w:rsidRPr="002908B7">
              <w:rPr>
                <w:rFonts w:ascii="Verdana" w:hAnsi="Verdana"/>
                <w:noProof/>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762" w:history="1">
            <w:r w:rsidR="002908B7" w:rsidRPr="002908B7">
              <w:rPr>
                <w:rStyle w:val="Hyperlink"/>
                <w:rFonts w:ascii="Verdana" w:hAnsi="Verdana"/>
                <w:noProof/>
                <w:sz w:val="20"/>
                <w:szCs w:val="20"/>
              </w:rPr>
              <w:t>10.02</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Union Bargaining Committee</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_Toc454265762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9</w:t>
            </w:r>
            <w:r w:rsidR="002908B7" w:rsidRPr="002908B7">
              <w:rPr>
                <w:rFonts w:ascii="Verdana" w:hAnsi="Verdana"/>
                <w:noProof/>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763" w:history="1">
            <w:r w:rsidR="002908B7" w:rsidRPr="002908B7">
              <w:rPr>
                <w:rStyle w:val="Hyperlink"/>
                <w:rFonts w:ascii="Verdana" w:hAnsi="Verdana"/>
                <w:noProof/>
                <w:sz w:val="20"/>
                <w:szCs w:val="20"/>
              </w:rPr>
              <w:t>10.03</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Function of Bargaining Committee</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_Toc454265763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9</w:t>
            </w:r>
            <w:r w:rsidR="002908B7" w:rsidRPr="002908B7">
              <w:rPr>
                <w:rFonts w:ascii="Verdana" w:hAnsi="Verdana"/>
                <w:noProof/>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764" w:history="1">
            <w:r w:rsidR="002908B7" w:rsidRPr="002908B7">
              <w:rPr>
                <w:rStyle w:val="Hyperlink"/>
                <w:rFonts w:ascii="Verdana" w:hAnsi="Verdana"/>
                <w:noProof/>
                <w:sz w:val="20"/>
                <w:szCs w:val="20"/>
              </w:rPr>
              <w:t>10.04</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Meeting of Committee</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_Toc454265764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9</w:t>
            </w:r>
            <w:r w:rsidR="002908B7" w:rsidRPr="002908B7">
              <w:rPr>
                <w:rFonts w:ascii="Verdana" w:hAnsi="Verdana"/>
                <w:noProof/>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765" w:history="1">
            <w:r w:rsidR="002908B7" w:rsidRPr="002908B7">
              <w:rPr>
                <w:rStyle w:val="Hyperlink"/>
                <w:rFonts w:ascii="Verdana" w:hAnsi="Verdana"/>
                <w:noProof/>
                <w:sz w:val="20"/>
                <w:szCs w:val="20"/>
              </w:rPr>
              <w:t>10.05</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Time Off for Meeting</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_Toc454265765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10</w:t>
            </w:r>
            <w:r w:rsidR="002908B7" w:rsidRPr="002908B7">
              <w:rPr>
                <w:rFonts w:ascii="Verdana" w:hAnsi="Verdana"/>
                <w:noProof/>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766" w:history="1">
            <w:r w:rsidR="002908B7" w:rsidRPr="002908B7">
              <w:rPr>
                <w:rStyle w:val="Hyperlink"/>
                <w:rFonts w:ascii="Verdana" w:hAnsi="Verdana"/>
                <w:noProof/>
                <w:sz w:val="20"/>
                <w:szCs w:val="20"/>
              </w:rPr>
              <w:t>10.06</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Technical Information</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_Toc454265766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10</w:t>
            </w:r>
            <w:r w:rsidR="002908B7" w:rsidRPr="002908B7">
              <w:rPr>
                <w:rFonts w:ascii="Verdana" w:hAnsi="Verdana"/>
                <w:noProof/>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767" w:history="1">
            <w:r w:rsidR="002908B7" w:rsidRPr="002908B7">
              <w:rPr>
                <w:rStyle w:val="Hyperlink"/>
                <w:rFonts w:ascii="Verdana" w:hAnsi="Verdana"/>
                <w:noProof/>
                <w:sz w:val="20"/>
                <w:szCs w:val="20"/>
              </w:rPr>
              <w:t>10.07</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Co-ordinating Committee</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_Toc454265767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10</w:t>
            </w:r>
            <w:r w:rsidR="002908B7" w:rsidRPr="002908B7">
              <w:rPr>
                <w:rFonts w:ascii="Verdana" w:hAnsi="Verdana"/>
                <w:noProof/>
                <w:webHidden/>
                <w:sz w:val="20"/>
                <w:szCs w:val="20"/>
              </w:rPr>
              <w:fldChar w:fldCharType="end"/>
            </w:r>
          </w:hyperlink>
        </w:p>
        <w:p w:rsidR="002908B7" w:rsidRPr="002908B7" w:rsidRDefault="007F6B48">
          <w:pPr>
            <w:pStyle w:val="TOC1"/>
            <w:rPr>
              <w:rFonts w:eastAsiaTheme="minorEastAsia" w:cstheme="minorBidi"/>
              <w:bCs w:val="0"/>
              <w:sz w:val="20"/>
              <w:szCs w:val="20"/>
              <w:lang w:val="en-CA" w:eastAsia="en-CA"/>
            </w:rPr>
          </w:pPr>
          <w:hyperlink w:anchor="_Toc454265768" w:history="1">
            <w:r w:rsidR="002908B7" w:rsidRPr="002908B7">
              <w:rPr>
                <w:rStyle w:val="Hyperlink"/>
                <w:b/>
                <w:sz w:val="20"/>
                <w:szCs w:val="20"/>
              </w:rPr>
              <w:t>Article 11 - AGENDA AND MINUTES OF BOARD MEETINGS</w:t>
            </w:r>
            <w:r w:rsidR="002908B7" w:rsidRPr="002908B7">
              <w:rPr>
                <w:webHidden/>
                <w:sz w:val="20"/>
                <w:szCs w:val="20"/>
              </w:rPr>
              <w:tab/>
            </w:r>
            <w:r w:rsidR="002908B7" w:rsidRPr="002908B7">
              <w:rPr>
                <w:webHidden/>
                <w:sz w:val="20"/>
                <w:szCs w:val="20"/>
              </w:rPr>
              <w:fldChar w:fldCharType="begin"/>
            </w:r>
            <w:r w:rsidR="002908B7" w:rsidRPr="002908B7">
              <w:rPr>
                <w:webHidden/>
                <w:sz w:val="20"/>
                <w:szCs w:val="20"/>
              </w:rPr>
              <w:instrText xml:space="preserve"> PAGEREF _Toc454265768 \h </w:instrText>
            </w:r>
            <w:r w:rsidR="002908B7" w:rsidRPr="002908B7">
              <w:rPr>
                <w:webHidden/>
                <w:sz w:val="20"/>
                <w:szCs w:val="20"/>
              </w:rPr>
            </w:r>
            <w:r w:rsidR="002908B7" w:rsidRPr="002908B7">
              <w:rPr>
                <w:webHidden/>
                <w:sz w:val="20"/>
                <w:szCs w:val="20"/>
              </w:rPr>
              <w:fldChar w:fldCharType="separate"/>
            </w:r>
            <w:r w:rsidR="00B510C9">
              <w:rPr>
                <w:webHidden/>
                <w:sz w:val="20"/>
                <w:szCs w:val="20"/>
              </w:rPr>
              <w:t>10</w:t>
            </w:r>
            <w:r w:rsidR="002908B7" w:rsidRPr="002908B7">
              <w:rPr>
                <w:webHidden/>
                <w:sz w:val="20"/>
                <w:szCs w:val="20"/>
              </w:rPr>
              <w:fldChar w:fldCharType="end"/>
            </w:r>
          </w:hyperlink>
        </w:p>
        <w:p w:rsidR="002908B7" w:rsidRPr="002908B7" w:rsidRDefault="007F6B48">
          <w:pPr>
            <w:pStyle w:val="TOC1"/>
            <w:rPr>
              <w:rFonts w:eastAsiaTheme="minorEastAsia" w:cstheme="minorBidi"/>
              <w:bCs w:val="0"/>
              <w:sz w:val="20"/>
              <w:szCs w:val="20"/>
              <w:lang w:val="en-CA" w:eastAsia="en-CA"/>
            </w:rPr>
          </w:pPr>
          <w:hyperlink w:anchor="_Toc454265769" w:history="1">
            <w:r w:rsidR="002908B7" w:rsidRPr="002908B7">
              <w:rPr>
                <w:rStyle w:val="Hyperlink"/>
                <w:b/>
                <w:sz w:val="20"/>
                <w:szCs w:val="20"/>
              </w:rPr>
              <w:t>Article 12 - GRIEVANCE PROCEDURE</w:t>
            </w:r>
            <w:r w:rsidR="002908B7" w:rsidRPr="002908B7">
              <w:rPr>
                <w:webHidden/>
                <w:sz w:val="20"/>
                <w:szCs w:val="20"/>
              </w:rPr>
              <w:tab/>
            </w:r>
            <w:r w:rsidR="002908B7" w:rsidRPr="002908B7">
              <w:rPr>
                <w:webHidden/>
                <w:sz w:val="20"/>
                <w:szCs w:val="20"/>
              </w:rPr>
              <w:fldChar w:fldCharType="begin"/>
            </w:r>
            <w:r w:rsidR="002908B7" w:rsidRPr="002908B7">
              <w:rPr>
                <w:webHidden/>
                <w:sz w:val="20"/>
                <w:szCs w:val="20"/>
              </w:rPr>
              <w:instrText xml:space="preserve"> PAGEREF _Toc454265769 \h </w:instrText>
            </w:r>
            <w:r w:rsidR="002908B7" w:rsidRPr="002908B7">
              <w:rPr>
                <w:webHidden/>
                <w:sz w:val="20"/>
                <w:szCs w:val="20"/>
              </w:rPr>
            </w:r>
            <w:r w:rsidR="002908B7" w:rsidRPr="002908B7">
              <w:rPr>
                <w:webHidden/>
                <w:sz w:val="20"/>
                <w:szCs w:val="20"/>
              </w:rPr>
              <w:fldChar w:fldCharType="separate"/>
            </w:r>
            <w:r w:rsidR="00B510C9">
              <w:rPr>
                <w:webHidden/>
                <w:sz w:val="20"/>
                <w:szCs w:val="20"/>
              </w:rPr>
              <w:t>10</w:t>
            </w:r>
            <w:r w:rsidR="002908B7" w:rsidRPr="002908B7">
              <w:rPr>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770" w:history="1">
            <w:r w:rsidR="002908B7" w:rsidRPr="002908B7">
              <w:rPr>
                <w:rStyle w:val="Hyperlink"/>
                <w:rFonts w:ascii="Verdana" w:hAnsi="Verdana"/>
                <w:noProof/>
                <w:sz w:val="20"/>
                <w:szCs w:val="20"/>
              </w:rPr>
              <w:t>12.02</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Recognition of Union Stewards and Grievance Committee</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_Toc454265770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10</w:t>
            </w:r>
            <w:r w:rsidR="002908B7" w:rsidRPr="002908B7">
              <w:rPr>
                <w:rFonts w:ascii="Verdana" w:hAnsi="Verdana"/>
                <w:noProof/>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771" w:history="1">
            <w:r w:rsidR="002908B7" w:rsidRPr="002908B7">
              <w:rPr>
                <w:rStyle w:val="Hyperlink"/>
                <w:rFonts w:ascii="Verdana" w:hAnsi="Verdana"/>
                <w:noProof/>
                <w:sz w:val="20"/>
                <w:szCs w:val="20"/>
              </w:rPr>
              <w:t>12.03</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Names of Stewards and Permission to Leave Work</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_Toc454265771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11</w:t>
            </w:r>
            <w:r w:rsidR="002908B7" w:rsidRPr="002908B7">
              <w:rPr>
                <w:rFonts w:ascii="Verdana" w:hAnsi="Verdana"/>
                <w:noProof/>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772" w:history="1">
            <w:r w:rsidR="002908B7" w:rsidRPr="002908B7">
              <w:rPr>
                <w:rStyle w:val="Hyperlink"/>
                <w:rFonts w:ascii="Verdana" w:hAnsi="Verdana"/>
                <w:noProof/>
                <w:sz w:val="20"/>
                <w:szCs w:val="20"/>
              </w:rPr>
              <w:t>12.04</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Step 1</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_Toc454265772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11</w:t>
            </w:r>
            <w:r w:rsidR="002908B7" w:rsidRPr="002908B7">
              <w:rPr>
                <w:rFonts w:ascii="Verdana" w:hAnsi="Verdana"/>
                <w:noProof/>
                <w:webHidden/>
                <w:sz w:val="20"/>
                <w:szCs w:val="20"/>
              </w:rPr>
              <w:fldChar w:fldCharType="end"/>
            </w:r>
          </w:hyperlink>
        </w:p>
        <w:p w:rsidR="002908B7" w:rsidRPr="002908B7" w:rsidRDefault="007F6B48">
          <w:pPr>
            <w:pStyle w:val="TOC2"/>
            <w:tabs>
              <w:tab w:val="right" w:leader="dot" w:pos="9350"/>
            </w:tabs>
            <w:rPr>
              <w:rFonts w:ascii="Verdana" w:eastAsiaTheme="minorEastAsia" w:hAnsi="Verdana"/>
              <w:noProof/>
              <w:sz w:val="20"/>
              <w:szCs w:val="20"/>
              <w:lang w:val="en-CA" w:eastAsia="en-CA"/>
            </w:rPr>
          </w:pPr>
          <w:hyperlink w:anchor="_Toc454265773" w:history="1">
            <w:r w:rsidR="002908B7" w:rsidRPr="002908B7">
              <w:rPr>
                <w:rStyle w:val="Hyperlink"/>
                <w:rFonts w:ascii="Verdana" w:hAnsi="Verdana"/>
                <w:noProof/>
                <w:sz w:val="20"/>
                <w:szCs w:val="20"/>
              </w:rPr>
              <w:t>Step 2</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_Toc454265773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11</w:t>
            </w:r>
            <w:r w:rsidR="002908B7" w:rsidRPr="002908B7">
              <w:rPr>
                <w:rFonts w:ascii="Verdana" w:hAnsi="Verdana"/>
                <w:noProof/>
                <w:webHidden/>
                <w:sz w:val="20"/>
                <w:szCs w:val="20"/>
              </w:rPr>
              <w:fldChar w:fldCharType="end"/>
            </w:r>
          </w:hyperlink>
        </w:p>
        <w:p w:rsidR="002908B7" w:rsidRPr="002908B7" w:rsidRDefault="007F6B48">
          <w:pPr>
            <w:pStyle w:val="TOC2"/>
            <w:tabs>
              <w:tab w:val="right" w:leader="dot" w:pos="9350"/>
            </w:tabs>
            <w:rPr>
              <w:rFonts w:ascii="Verdana" w:eastAsiaTheme="minorEastAsia" w:hAnsi="Verdana"/>
              <w:noProof/>
              <w:sz w:val="20"/>
              <w:szCs w:val="20"/>
              <w:lang w:val="en-CA" w:eastAsia="en-CA"/>
            </w:rPr>
          </w:pPr>
          <w:hyperlink w:anchor="_Toc454265774" w:history="1">
            <w:r w:rsidR="002908B7" w:rsidRPr="002908B7">
              <w:rPr>
                <w:rStyle w:val="Hyperlink"/>
                <w:rFonts w:ascii="Verdana" w:hAnsi="Verdana"/>
                <w:noProof/>
                <w:sz w:val="20"/>
                <w:szCs w:val="20"/>
              </w:rPr>
              <w:t>Step 3</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_Toc454265774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12</w:t>
            </w:r>
            <w:r w:rsidR="002908B7" w:rsidRPr="002908B7">
              <w:rPr>
                <w:rFonts w:ascii="Verdana" w:hAnsi="Verdana"/>
                <w:noProof/>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775" w:history="1">
            <w:r w:rsidR="002908B7" w:rsidRPr="002908B7">
              <w:rPr>
                <w:rStyle w:val="Hyperlink"/>
                <w:rFonts w:ascii="Verdana" w:hAnsi="Verdana"/>
                <w:noProof/>
                <w:sz w:val="20"/>
                <w:szCs w:val="20"/>
              </w:rPr>
              <w:t>12.06</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Policy Grievance</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_Toc454265775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12</w:t>
            </w:r>
            <w:r w:rsidR="002908B7" w:rsidRPr="002908B7">
              <w:rPr>
                <w:rFonts w:ascii="Verdana" w:hAnsi="Verdana"/>
                <w:noProof/>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776" w:history="1">
            <w:r w:rsidR="002908B7" w:rsidRPr="002908B7">
              <w:rPr>
                <w:rStyle w:val="Hyperlink"/>
                <w:rFonts w:ascii="Verdana" w:hAnsi="Verdana"/>
                <w:noProof/>
                <w:sz w:val="20"/>
                <w:szCs w:val="20"/>
              </w:rPr>
              <w:t>12.08</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Deviation from Grievance Procedure</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_Toc454265776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12</w:t>
            </w:r>
            <w:r w:rsidR="002908B7" w:rsidRPr="002908B7">
              <w:rPr>
                <w:rFonts w:ascii="Verdana" w:hAnsi="Verdana"/>
                <w:noProof/>
                <w:webHidden/>
                <w:sz w:val="20"/>
                <w:szCs w:val="20"/>
              </w:rPr>
              <w:fldChar w:fldCharType="end"/>
            </w:r>
          </w:hyperlink>
        </w:p>
        <w:p w:rsidR="002908B7" w:rsidRPr="002908B7" w:rsidRDefault="007F6B48">
          <w:pPr>
            <w:pStyle w:val="TOC1"/>
            <w:rPr>
              <w:rFonts w:eastAsiaTheme="minorEastAsia" w:cstheme="minorBidi"/>
              <w:bCs w:val="0"/>
              <w:sz w:val="20"/>
              <w:szCs w:val="20"/>
              <w:lang w:val="en-CA" w:eastAsia="en-CA"/>
            </w:rPr>
          </w:pPr>
          <w:hyperlink w:anchor="_Toc454265777" w:history="1">
            <w:r w:rsidR="002908B7" w:rsidRPr="002908B7">
              <w:rPr>
                <w:rStyle w:val="Hyperlink"/>
                <w:b/>
                <w:sz w:val="20"/>
                <w:szCs w:val="20"/>
              </w:rPr>
              <w:t>Article 13 - ARBITRATION</w:t>
            </w:r>
            <w:r w:rsidR="002908B7" w:rsidRPr="002908B7">
              <w:rPr>
                <w:webHidden/>
                <w:sz w:val="20"/>
                <w:szCs w:val="20"/>
              </w:rPr>
              <w:tab/>
            </w:r>
            <w:r w:rsidR="002908B7" w:rsidRPr="002908B7">
              <w:rPr>
                <w:webHidden/>
                <w:sz w:val="20"/>
                <w:szCs w:val="20"/>
              </w:rPr>
              <w:fldChar w:fldCharType="begin"/>
            </w:r>
            <w:r w:rsidR="002908B7" w:rsidRPr="002908B7">
              <w:rPr>
                <w:webHidden/>
                <w:sz w:val="20"/>
                <w:szCs w:val="20"/>
              </w:rPr>
              <w:instrText xml:space="preserve"> PAGEREF _Toc454265777 \h </w:instrText>
            </w:r>
            <w:r w:rsidR="002908B7" w:rsidRPr="002908B7">
              <w:rPr>
                <w:webHidden/>
                <w:sz w:val="20"/>
                <w:szCs w:val="20"/>
              </w:rPr>
            </w:r>
            <w:r w:rsidR="002908B7" w:rsidRPr="002908B7">
              <w:rPr>
                <w:webHidden/>
                <w:sz w:val="20"/>
                <w:szCs w:val="20"/>
              </w:rPr>
              <w:fldChar w:fldCharType="separate"/>
            </w:r>
            <w:r w:rsidR="00B510C9">
              <w:rPr>
                <w:webHidden/>
                <w:sz w:val="20"/>
                <w:szCs w:val="20"/>
              </w:rPr>
              <w:t>12</w:t>
            </w:r>
            <w:r w:rsidR="002908B7" w:rsidRPr="002908B7">
              <w:rPr>
                <w:webHidden/>
                <w:sz w:val="20"/>
                <w:szCs w:val="20"/>
              </w:rPr>
              <w:fldChar w:fldCharType="end"/>
            </w:r>
          </w:hyperlink>
        </w:p>
        <w:p w:rsidR="002908B7" w:rsidRPr="002908B7" w:rsidRDefault="007F6B48">
          <w:pPr>
            <w:pStyle w:val="TOC1"/>
            <w:rPr>
              <w:rFonts w:eastAsiaTheme="minorEastAsia" w:cstheme="minorBidi"/>
              <w:bCs w:val="0"/>
              <w:sz w:val="20"/>
              <w:szCs w:val="20"/>
              <w:lang w:val="en-CA" w:eastAsia="en-CA"/>
            </w:rPr>
          </w:pPr>
          <w:hyperlink w:anchor="_Toc454265778" w:history="1">
            <w:r w:rsidR="002908B7" w:rsidRPr="002908B7">
              <w:rPr>
                <w:rStyle w:val="Hyperlink"/>
                <w:b/>
                <w:sz w:val="20"/>
                <w:szCs w:val="20"/>
              </w:rPr>
              <w:t>Article 14 - EMPLOYEE REPORTS</w:t>
            </w:r>
            <w:r w:rsidR="002908B7" w:rsidRPr="002908B7">
              <w:rPr>
                <w:webHidden/>
                <w:sz w:val="20"/>
                <w:szCs w:val="20"/>
              </w:rPr>
              <w:tab/>
            </w:r>
            <w:r w:rsidR="002908B7" w:rsidRPr="002908B7">
              <w:rPr>
                <w:webHidden/>
                <w:sz w:val="20"/>
                <w:szCs w:val="20"/>
              </w:rPr>
              <w:fldChar w:fldCharType="begin"/>
            </w:r>
            <w:r w:rsidR="002908B7" w:rsidRPr="002908B7">
              <w:rPr>
                <w:webHidden/>
                <w:sz w:val="20"/>
                <w:szCs w:val="20"/>
              </w:rPr>
              <w:instrText xml:space="preserve"> PAGEREF _Toc454265778 \h </w:instrText>
            </w:r>
            <w:r w:rsidR="002908B7" w:rsidRPr="002908B7">
              <w:rPr>
                <w:webHidden/>
                <w:sz w:val="20"/>
                <w:szCs w:val="20"/>
              </w:rPr>
            </w:r>
            <w:r w:rsidR="002908B7" w:rsidRPr="002908B7">
              <w:rPr>
                <w:webHidden/>
                <w:sz w:val="20"/>
                <w:szCs w:val="20"/>
              </w:rPr>
              <w:fldChar w:fldCharType="separate"/>
            </w:r>
            <w:r w:rsidR="00B510C9">
              <w:rPr>
                <w:webHidden/>
                <w:sz w:val="20"/>
                <w:szCs w:val="20"/>
              </w:rPr>
              <w:t>13</w:t>
            </w:r>
            <w:r w:rsidR="002908B7" w:rsidRPr="002908B7">
              <w:rPr>
                <w:webHidden/>
                <w:sz w:val="20"/>
                <w:szCs w:val="20"/>
              </w:rPr>
              <w:fldChar w:fldCharType="end"/>
            </w:r>
          </w:hyperlink>
        </w:p>
        <w:p w:rsidR="002908B7" w:rsidRPr="002908B7" w:rsidRDefault="007F6B48">
          <w:pPr>
            <w:pStyle w:val="TOC1"/>
            <w:rPr>
              <w:rFonts w:eastAsiaTheme="minorEastAsia" w:cstheme="minorBidi"/>
              <w:bCs w:val="0"/>
              <w:sz w:val="20"/>
              <w:szCs w:val="20"/>
              <w:lang w:val="en-CA" w:eastAsia="en-CA"/>
            </w:rPr>
          </w:pPr>
          <w:hyperlink w:anchor="_Toc454265779" w:history="1">
            <w:r w:rsidR="002908B7" w:rsidRPr="002908B7">
              <w:rPr>
                <w:rStyle w:val="Hyperlink"/>
                <w:b/>
                <w:sz w:val="20"/>
                <w:szCs w:val="20"/>
              </w:rPr>
              <w:t>Article 15 - DISCHARGE, SUSPENSION AND DISCIPLINE</w:t>
            </w:r>
            <w:r w:rsidR="002908B7" w:rsidRPr="002908B7">
              <w:rPr>
                <w:webHidden/>
                <w:sz w:val="20"/>
                <w:szCs w:val="20"/>
              </w:rPr>
              <w:tab/>
            </w:r>
            <w:r w:rsidR="002908B7" w:rsidRPr="002908B7">
              <w:rPr>
                <w:webHidden/>
                <w:sz w:val="20"/>
                <w:szCs w:val="20"/>
              </w:rPr>
              <w:fldChar w:fldCharType="begin"/>
            </w:r>
            <w:r w:rsidR="002908B7" w:rsidRPr="002908B7">
              <w:rPr>
                <w:webHidden/>
                <w:sz w:val="20"/>
                <w:szCs w:val="20"/>
              </w:rPr>
              <w:instrText xml:space="preserve"> PAGEREF _Toc454265779 \h </w:instrText>
            </w:r>
            <w:r w:rsidR="002908B7" w:rsidRPr="002908B7">
              <w:rPr>
                <w:webHidden/>
                <w:sz w:val="20"/>
                <w:szCs w:val="20"/>
              </w:rPr>
            </w:r>
            <w:r w:rsidR="002908B7" w:rsidRPr="002908B7">
              <w:rPr>
                <w:webHidden/>
                <w:sz w:val="20"/>
                <w:szCs w:val="20"/>
              </w:rPr>
              <w:fldChar w:fldCharType="separate"/>
            </w:r>
            <w:r w:rsidR="00B510C9">
              <w:rPr>
                <w:webHidden/>
                <w:sz w:val="20"/>
                <w:szCs w:val="20"/>
              </w:rPr>
              <w:t>13</w:t>
            </w:r>
            <w:r w:rsidR="002908B7" w:rsidRPr="002908B7">
              <w:rPr>
                <w:webHidden/>
                <w:sz w:val="20"/>
                <w:szCs w:val="20"/>
              </w:rPr>
              <w:fldChar w:fldCharType="end"/>
            </w:r>
          </w:hyperlink>
        </w:p>
        <w:p w:rsidR="002908B7" w:rsidRPr="002908B7" w:rsidRDefault="007F6B48">
          <w:pPr>
            <w:pStyle w:val="TOC1"/>
            <w:rPr>
              <w:rFonts w:eastAsiaTheme="minorEastAsia" w:cstheme="minorBidi"/>
              <w:bCs w:val="0"/>
              <w:sz w:val="20"/>
              <w:szCs w:val="20"/>
              <w:lang w:val="en-CA" w:eastAsia="en-CA"/>
            </w:rPr>
          </w:pPr>
          <w:hyperlink w:anchor="_Toc454265780" w:history="1">
            <w:r w:rsidR="002908B7" w:rsidRPr="002908B7">
              <w:rPr>
                <w:rStyle w:val="Hyperlink"/>
                <w:b/>
                <w:sz w:val="20"/>
                <w:szCs w:val="20"/>
              </w:rPr>
              <w:t>Article 16 - PROMOTIONS AND STAFF CHANGES</w:t>
            </w:r>
            <w:r w:rsidR="002908B7" w:rsidRPr="002908B7">
              <w:rPr>
                <w:webHidden/>
                <w:sz w:val="20"/>
                <w:szCs w:val="20"/>
              </w:rPr>
              <w:tab/>
            </w:r>
            <w:r w:rsidR="002908B7" w:rsidRPr="002908B7">
              <w:rPr>
                <w:webHidden/>
                <w:sz w:val="20"/>
                <w:szCs w:val="20"/>
              </w:rPr>
              <w:fldChar w:fldCharType="begin"/>
            </w:r>
            <w:r w:rsidR="002908B7" w:rsidRPr="002908B7">
              <w:rPr>
                <w:webHidden/>
                <w:sz w:val="20"/>
                <w:szCs w:val="20"/>
              </w:rPr>
              <w:instrText xml:space="preserve"> PAGEREF _Toc454265780 \h </w:instrText>
            </w:r>
            <w:r w:rsidR="002908B7" w:rsidRPr="002908B7">
              <w:rPr>
                <w:webHidden/>
                <w:sz w:val="20"/>
                <w:szCs w:val="20"/>
              </w:rPr>
            </w:r>
            <w:r w:rsidR="002908B7" w:rsidRPr="002908B7">
              <w:rPr>
                <w:webHidden/>
                <w:sz w:val="20"/>
                <w:szCs w:val="20"/>
              </w:rPr>
              <w:fldChar w:fldCharType="separate"/>
            </w:r>
            <w:r w:rsidR="00B510C9">
              <w:rPr>
                <w:webHidden/>
                <w:sz w:val="20"/>
                <w:szCs w:val="20"/>
              </w:rPr>
              <w:t>14</w:t>
            </w:r>
            <w:r w:rsidR="002908B7" w:rsidRPr="002908B7">
              <w:rPr>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781" w:history="1">
            <w:r w:rsidR="002908B7" w:rsidRPr="002908B7">
              <w:rPr>
                <w:rStyle w:val="Hyperlink"/>
                <w:rFonts w:ascii="Verdana" w:hAnsi="Verdana"/>
                <w:noProof/>
                <w:sz w:val="20"/>
                <w:szCs w:val="20"/>
              </w:rPr>
              <w:t>16.01</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Job Postings</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_Toc454265781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14</w:t>
            </w:r>
            <w:r w:rsidR="002908B7" w:rsidRPr="002908B7">
              <w:rPr>
                <w:rFonts w:ascii="Verdana" w:hAnsi="Verdana"/>
                <w:noProof/>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782" w:history="1">
            <w:r w:rsidR="002908B7" w:rsidRPr="002908B7">
              <w:rPr>
                <w:rStyle w:val="Hyperlink"/>
                <w:rFonts w:ascii="Verdana" w:hAnsi="Verdana"/>
                <w:noProof/>
                <w:sz w:val="20"/>
                <w:szCs w:val="20"/>
              </w:rPr>
              <w:t>16.02</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Information in Postings</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_Toc454265782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15</w:t>
            </w:r>
            <w:r w:rsidR="002908B7" w:rsidRPr="002908B7">
              <w:rPr>
                <w:rFonts w:ascii="Verdana" w:hAnsi="Verdana"/>
                <w:noProof/>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783" w:history="1">
            <w:r w:rsidR="002908B7" w:rsidRPr="002908B7">
              <w:rPr>
                <w:rStyle w:val="Hyperlink"/>
                <w:rFonts w:ascii="Verdana" w:hAnsi="Verdana"/>
                <w:noProof/>
                <w:sz w:val="20"/>
                <w:szCs w:val="20"/>
              </w:rPr>
              <w:t>16.03</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Trial Period</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_Toc454265783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16</w:t>
            </w:r>
            <w:r w:rsidR="002908B7" w:rsidRPr="002908B7">
              <w:rPr>
                <w:rFonts w:ascii="Verdana" w:hAnsi="Verdana"/>
                <w:noProof/>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784" w:history="1">
            <w:r w:rsidR="002908B7" w:rsidRPr="002908B7">
              <w:rPr>
                <w:rStyle w:val="Hyperlink"/>
                <w:rFonts w:ascii="Verdana" w:hAnsi="Verdana"/>
                <w:noProof/>
                <w:sz w:val="20"/>
                <w:szCs w:val="20"/>
              </w:rPr>
              <w:t>16.04</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Management Rights to Transfer Educational Assistants</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_Toc454265784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16</w:t>
            </w:r>
            <w:r w:rsidR="002908B7" w:rsidRPr="002908B7">
              <w:rPr>
                <w:rFonts w:ascii="Verdana" w:hAnsi="Verdana"/>
                <w:noProof/>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785" w:history="1">
            <w:r w:rsidR="002908B7" w:rsidRPr="002908B7">
              <w:rPr>
                <w:rStyle w:val="Hyperlink"/>
                <w:rFonts w:ascii="Verdana" w:hAnsi="Verdana"/>
                <w:noProof/>
                <w:sz w:val="20"/>
                <w:szCs w:val="20"/>
              </w:rPr>
              <w:t>16.05</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Management Rights to Increase Hours</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_Toc454265785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16</w:t>
            </w:r>
            <w:r w:rsidR="002908B7" w:rsidRPr="002908B7">
              <w:rPr>
                <w:rFonts w:ascii="Verdana" w:hAnsi="Verdana"/>
                <w:noProof/>
                <w:webHidden/>
                <w:sz w:val="20"/>
                <w:szCs w:val="20"/>
              </w:rPr>
              <w:fldChar w:fldCharType="end"/>
            </w:r>
          </w:hyperlink>
        </w:p>
        <w:p w:rsidR="002908B7" w:rsidRPr="002908B7" w:rsidRDefault="007F6B48">
          <w:pPr>
            <w:pStyle w:val="TOC1"/>
            <w:rPr>
              <w:rFonts w:eastAsiaTheme="minorEastAsia" w:cstheme="minorBidi"/>
              <w:bCs w:val="0"/>
              <w:sz w:val="20"/>
              <w:szCs w:val="20"/>
              <w:lang w:val="en-CA" w:eastAsia="en-CA"/>
            </w:rPr>
          </w:pPr>
          <w:hyperlink w:anchor="_Toc454265786" w:history="1">
            <w:r w:rsidR="002908B7" w:rsidRPr="002908B7">
              <w:rPr>
                <w:rStyle w:val="Hyperlink"/>
                <w:b/>
                <w:sz w:val="20"/>
                <w:szCs w:val="20"/>
              </w:rPr>
              <w:t>Article 17 - SENIORITY</w:t>
            </w:r>
            <w:r w:rsidR="002908B7" w:rsidRPr="002908B7">
              <w:rPr>
                <w:webHidden/>
                <w:sz w:val="20"/>
                <w:szCs w:val="20"/>
              </w:rPr>
              <w:tab/>
            </w:r>
            <w:r w:rsidR="002908B7" w:rsidRPr="002908B7">
              <w:rPr>
                <w:webHidden/>
                <w:sz w:val="20"/>
                <w:szCs w:val="20"/>
              </w:rPr>
              <w:fldChar w:fldCharType="begin"/>
            </w:r>
            <w:r w:rsidR="002908B7" w:rsidRPr="002908B7">
              <w:rPr>
                <w:webHidden/>
                <w:sz w:val="20"/>
                <w:szCs w:val="20"/>
              </w:rPr>
              <w:instrText xml:space="preserve"> PAGEREF _Toc454265786 \h </w:instrText>
            </w:r>
            <w:r w:rsidR="002908B7" w:rsidRPr="002908B7">
              <w:rPr>
                <w:webHidden/>
                <w:sz w:val="20"/>
                <w:szCs w:val="20"/>
              </w:rPr>
            </w:r>
            <w:r w:rsidR="002908B7" w:rsidRPr="002908B7">
              <w:rPr>
                <w:webHidden/>
                <w:sz w:val="20"/>
                <w:szCs w:val="20"/>
              </w:rPr>
              <w:fldChar w:fldCharType="separate"/>
            </w:r>
            <w:r w:rsidR="00B510C9">
              <w:rPr>
                <w:webHidden/>
                <w:sz w:val="20"/>
                <w:szCs w:val="20"/>
              </w:rPr>
              <w:t>17</w:t>
            </w:r>
            <w:r w:rsidR="002908B7" w:rsidRPr="002908B7">
              <w:rPr>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787" w:history="1">
            <w:r w:rsidR="002908B7" w:rsidRPr="002908B7">
              <w:rPr>
                <w:rStyle w:val="Hyperlink"/>
                <w:rFonts w:ascii="Verdana" w:hAnsi="Verdana"/>
                <w:noProof/>
                <w:sz w:val="20"/>
                <w:szCs w:val="20"/>
              </w:rPr>
              <w:t>17.01</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Seniority – Divison A – Educational Assistant Group</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_Toc454265787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17</w:t>
            </w:r>
            <w:r w:rsidR="002908B7" w:rsidRPr="002908B7">
              <w:rPr>
                <w:rFonts w:ascii="Verdana" w:hAnsi="Verdana"/>
                <w:noProof/>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788" w:history="1">
            <w:r w:rsidR="002908B7" w:rsidRPr="002908B7">
              <w:rPr>
                <w:rStyle w:val="Hyperlink"/>
                <w:rFonts w:ascii="Verdana" w:hAnsi="Verdana"/>
                <w:noProof/>
                <w:sz w:val="20"/>
                <w:szCs w:val="20"/>
              </w:rPr>
              <w:t>17.02</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Seniority – Division B – Clerical Group</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_Toc454265788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18</w:t>
            </w:r>
            <w:r w:rsidR="002908B7" w:rsidRPr="002908B7">
              <w:rPr>
                <w:rFonts w:ascii="Verdana" w:hAnsi="Verdana"/>
                <w:noProof/>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789" w:history="1">
            <w:r w:rsidR="002908B7" w:rsidRPr="002908B7">
              <w:rPr>
                <w:rStyle w:val="Hyperlink"/>
                <w:rFonts w:ascii="Verdana" w:hAnsi="Verdana"/>
                <w:noProof/>
                <w:sz w:val="20"/>
                <w:szCs w:val="20"/>
              </w:rPr>
              <w:t>17.03</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Seniority – Division C – Early Childhood Educators</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_Toc454265789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18</w:t>
            </w:r>
            <w:r w:rsidR="002908B7" w:rsidRPr="002908B7">
              <w:rPr>
                <w:rFonts w:ascii="Verdana" w:hAnsi="Verdana"/>
                <w:noProof/>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790" w:history="1">
            <w:r w:rsidR="002908B7" w:rsidRPr="002908B7">
              <w:rPr>
                <w:rStyle w:val="Hyperlink"/>
                <w:rFonts w:ascii="Verdana" w:hAnsi="Verdana"/>
                <w:noProof/>
                <w:sz w:val="20"/>
                <w:szCs w:val="20"/>
              </w:rPr>
              <w:t>17.07</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Probation for Newly Hired Employees</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_Toc454265790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19</w:t>
            </w:r>
            <w:r w:rsidR="002908B7" w:rsidRPr="002908B7">
              <w:rPr>
                <w:rFonts w:ascii="Verdana" w:hAnsi="Verdana"/>
                <w:noProof/>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791" w:history="1">
            <w:r w:rsidR="002908B7" w:rsidRPr="002908B7">
              <w:rPr>
                <w:rStyle w:val="Hyperlink"/>
                <w:rFonts w:ascii="Verdana" w:hAnsi="Verdana"/>
                <w:noProof/>
                <w:sz w:val="20"/>
                <w:szCs w:val="20"/>
              </w:rPr>
              <w:t>17.08</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Loss of Seniority</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_Toc454265791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20</w:t>
            </w:r>
            <w:r w:rsidR="002908B7" w:rsidRPr="002908B7">
              <w:rPr>
                <w:rFonts w:ascii="Verdana" w:hAnsi="Verdana"/>
                <w:noProof/>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792" w:history="1">
            <w:r w:rsidR="002908B7" w:rsidRPr="002908B7">
              <w:rPr>
                <w:rStyle w:val="Hyperlink"/>
                <w:rFonts w:ascii="Verdana" w:hAnsi="Verdana"/>
                <w:noProof/>
                <w:sz w:val="20"/>
                <w:szCs w:val="20"/>
              </w:rPr>
              <w:t>17.10</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Transfer and Seniority Outside Bargaining Unit – Temporary Position</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_Toc454265792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21</w:t>
            </w:r>
            <w:r w:rsidR="002908B7" w:rsidRPr="002908B7">
              <w:rPr>
                <w:rFonts w:ascii="Verdana" w:hAnsi="Verdana"/>
                <w:noProof/>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793" w:history="1">
            <w:r w:rsidR="002908B7" w:rsidRPr="002908B7">
              <w:rPr>
                <w:rStyle w:val="Hyperlink"/>
                <w:rFonts w:ascii="Verdana" w:hAnsi="Verdana"/>
                <w:noProof/>
                <w:sz w:val="20"/>
                <w:szCs w:val="20"/>
              </w:rPr>
              <w:t>17.11</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Transfer and Seniority Outside Bargaining Unit – Permanent Management Position</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_Toc454265793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21</w:t>
            </w:r>
            <w:r w:rsidR="002908B7" w:rsidRPr="002908B7">
              <w:rPr>
                <w:rFonts w:ascii="Verdana" w:hAnsi="Verdana"/>
                <w:noProof/>
                <w:webHidden/>
                <w:sz w:val="20"/>
                <w:szCs w:val="20"/>
              </w:rPr>
              <w:fldChar w:fldCharType="end"/>
            </w:r>
          </w:hyperlink>
        </w:p>
        <w:p w:rsidR="002908B7" w:rsidRPr="002908B7" w:rsidRDefault="007F6B48">
          <w:pPr>
            <w:pStyle w:val="TOC1"/>
            <w:rPr>
              <w:rFonts w:eastAsiaTheme="minorEastAsia" w:cstheme="minorBidi"/>
              <w:bCs w:val="0"/>
              <w:sz w:val="20"/>
              <w:szCs w:val="20"/>
              <w:lang w:val="en-CA" w:eastAsia="en-CA"/>
            </w:rPr>
          </w:pPr>
          <w:hyperlink w:anchor="_Toc454265794" w:history="1">
            <w:r w:rsidR="002908B7" w:rsidRPr="002908B7">
              <w:rPr>
                <w:rStyle w:val="Hyperlink"/>
                <w:b/>
                <w:sz w:val="20"/>
                <w:szCs w:val="20"/>
              </w:rPr>
              <w:t>Article 18 - LAYOFFS AND RECALL (EDUCATIONAL ASSISTANTS)</w:t>
            </w:r>
            <w:r w:rsidR="002908B7" w:rsidRPr="002908B7">
              <w:rPr>
                <w:webHidden/>
                <w:sz w:val="20"/>
                <w:szCs w:val="20"/>
              </w:rPr>
              <w:tab/>
            </w:r>
            <w:r w:rsidR="002908B7" w:rsidRPr="002908B7">
              <w:rPr>
                <w:webHidden/>
                <w:sz w:val="20"/>
                <w:szCs w:val="20"/>
              </w:rPr>
              <w:fldChar w:fldCharType="begin"/>
            </w:r>
            <w:r w:rsidR="002908B7" w:rsidRPr="002908B7">
              <w:rPr>
                <w:webHidden/>
                <w:sz w:val="20"/>
                <w:szCs w:val="20"/>
              </w:rPr>
              <w:instrText xml:space="preserve"> PAGEREF _Toc454265794 \h </w:instrText>
            </w:r>
            <w:r w:rsidR="002908B7" w:rsidRPr="002908B7">
              <w:rPr>
                <w:webHidden/>
                <w:sz w:val="20"/>
                <w:szCs w:val="20"/>
              </w:rPr>
            </w:r>
            <w:r w:rsidR="002908B7" w:rsidRPr="002908B7">
              <w:rPr>
                <w:webHidden/>
                <w:sz w:val="20"/>
                <w:szCs w:val="20"/>
              </w:rPr>
              <w:fldChar w:fldCharType="separate"/>
            </w:r>
            <w:r w:rsidR="00B510C9">
              <w:rPr>
                <w:webHidden/>
                <w:sz w:val="20"/>
                <w:szCs w:val="20"/>
              </w:rPr>
              <w:t>21</w:t>
            </w:r>
            <w:r w:rsidR="002908B7" w:rsidRPr="002908B7">
              <w:rPr>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795" w:history="1">
            <w:r w:rsidR="002908B7" w:rsidRPr="002908B7">
              <w:rPr>
                <w:rStyle w:val="Hyperlink"/>
                <w:rFonts w:ascii="Verdana" w:hAnsi="Verdana"/>
                <w:noProof/>
                <w:sz w:val="20"/>
                <w:szCs w:val="20"/>
              </w:rPr>
              <w:t>18.05</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Recall Procedure</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_Toc454265795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23</w:t>
            </w:r>
            <w:r w:rsidR="002908B7" w:rsidRPr="002908B7">
              <w:rPr>
                <w:rFonts w:ascii="Verdana" w:hAnsi="Verdana"/>
                <w:noProof/>
                <w:webHidden/>
                <w:sz w:val="20"/>
                <w:szCs w:val="20"/>
              </w:rPr>
              <w:fldChar w:fldCharType="end"/>
            </w:r>
          </w:hyperlink>
        </w:p>
        <w:p w:rsidR="002908B7" w:rsidRPr="002908B7" w:rsidRDefault="007F6B48">
          <w:pPr>
            <w:pStyle w:val="TOC1"/>
            <w:rPr>
              <w:rFonts w:eastAsiaTheme="minorEastAsia" w:cstheme="minorBidi"/>
              <w:bCs w:val="0"/>
              <w:sz w:val="20"/>
              <w:szCs w:val="20"/>
              <w:lang w:val="en-CA" w:eastAsia="en-CA"/>
            </w:rPr>
          </w:pPr>
          <w:hyperlink w:anchor="_Toc454265796" w:history="1">
            <w:r w:rsidR="002908B7" w:rsidRPr="002908B7">
              <w:rPr>
                <w:rStyle w:val="Hyperlink"/>
                <w:b/>
                <w:sz w:val="20"/>
                <w:szCs w:val="20"/>
              </w:rPr>
              <w:t>Article 19 - LAYOFFS AND RECALL (CLERICAL)</w:t>
            </w:r>
            <w:r w:rsidR="002908B7" w:rsidRPr="002908B7">
              <w:rPr>
                <w:webHidden/>
                <w:sz w:val="20"/>
                <w:szCs w:val="20"/>
              </w:rPr>
              <w:tab/>
            </w:r>
            <w:r w:rsidR="002908B7" w:rsidRPr="002908B7">
              <w:rPr>
                <w:webHidden/>
                <w:sz w:val="20"/>
                <w:szCs w:val="20"/>
              </w:rPr>
              <w:fldChar w:fldCharType="begin"/>
            </w:r>
            <w:r w:rsidR="002908B7" w:rsidRPr="002908B7">
              <w:rPr>
                <w:webHidden/>
                <w:sz w:val="20"/>
                <w:szCs w:val="20"/>
              </w:rPr>
              <w:instrText xml:space="preserve"> PAGEREF _Toc454265796 \h </w:instrText>
            </w:r>
            <w:r w:rsidR="002908B7" w:rsidRPr="002908B7">
              <w:rPr>
                <w:webHidden/>
                <w:sz w:val="20"/>
                <w:szCs w:val="20"/>
              </w:rPr>
            </w:r>
            <w:r w:rsidR="002908B7" w:rsidRPr="002908B7">
              <w:rPr>
                <w:webHidden/>
                <w:sz w:val="20"/>
                <w:szCs w:val="20"/>
              </w:rPr>
              <w:fldChar w:fldCharType="separate"/>
            </w:r>
            <w:r w:rsidR="00B510C9">
              <w:rPr>
                <w:webHidden/>
                <w:sz w:val="20"/>
                <w:szCs w:val="20"/>
              </w:rPr>
              <w:t>24</w:t>
            </w:r>
            <w:r w:rsidR="002908B7" w:rsidRPr="002908B7">
              <w:rPr>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797" w:history="1">
            <w:r w:rsidR="002908B7" w:rsidRPr="002908B7">
              <w:rPr>
                <w:rStyle w:val="Hyperlink"/>
                <w:rFonts w:ascii="Verdana" w:hAnsi="Verdana"/>
                <w:noProof/>
                <w:sz w:val="20"/>
                <w:szCs w:val="20"/>
              </w:rPr>
              <w:t>19.06</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Recall Procedure</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_Toc454265797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26</w:t>
            </w:r>
            <w:r w:rsidR="002908B7" w:rsidRPr="002908B7">
              <w:rPr>
                <w:rFonts w:ascii="Verdana" w:hAnsi="Verdana"/>
                <w:noProof/>
                <w:webHidden/>
                <w:sz w:val="20"/>
                <w:szCs w:val="20"/>
              </w:rPr>
              <w:fldChar w:fldCharType="end"/>
            </w:r>
          </w:hyperlink>
        </w:p>
        <w:p w:rsidR="002908B7" w:rsidRPr="002908B7" w:rsidRDefault="007F6B48">
          <w:pPr>
            <w:pStyle w:val="TOC1"/>
            <w:rPr>
              <w:rFonts w:eastAsiaTheme="minorEastAsia" w:cstheme="minorBidi"/>
              <w:bCs w:val="0"/>
              <w:sz w:val="20"/>
              <w:szCs w:val="20"/>
              <w:lang w:val="en-CA" w:eastAsia="en-CA"/>
            </w:rPr>
          </w:pPr>
          <w:hyperlink w:anchor="_Toc454265798" w:history="1">
            <w:r w:rsidR="002908B7" w:rsidRPr="002908B7">
              <w:rPr>
                <w:rStyle w:val="Hyperlink"/>
                <w:b/>
                <w:sz w:val="20"/>
                <w:szCs w:val="20"/>
              </w:rPr>
              <w:t>Article 20 - LAYOFFS AND RECALL (EARLY CHILDHOOD EDUCATORS)</w:t>
            </w:r>
            <w:r w:rsidR="002908B7" w:rsidRPr="002908B7">
              <w:rPr>
                <w:webHidden/>
                <w:sz w:val="20"/>
                <w:szCs w:val="20"/>
              </w:rPr>
              <w:tab/>
            </w:r>
            <w:r w:rsidR="002908B7" w:rsidRPr="002908B7">
              <w:rPr>
                <w:webHidden/>
                <w:sz w:val="20"/>
                <w:szCs w:val="20"/>
              </w:rPr>
              <w:fldChar w:fldCharType="begin"/>
            </w:r>
            <w:r w:rsidR="002908B7" w:rsidRPr="002908B7">
              <w:rPr>
                <w:webHidden/>
                <w:sz w:val="20"/>
                <w:szCs w:val="20"/>
              </w:rPr>
              <w:instrText xml:space="preserve"> PAGEREF _Toc454265798 \h </w:instrText>
            </w:r>
            <w:r w:rsidR="002908B7" w:rsidRPr="002908B7">
              <w:rPr>
                <w:webHidden/>
                <w:sz w:val="20"/>
                <w:szCs w:val="20"/>
              </w:rPr>
            </w:r>
            <w:r w:rsidR="002908B7" w:rsidRPr="002908B7">
              <w:rPr>
                <w:webHidden/>
                <w:sz w:val="20"/>
                <w:szCs w:val="20"/>
              </w:rPr>
              <w:fldChar w:fldCharType="separate"/>
            </w:r>
            <w:r w:rsidR="00B510C9">
              <w:rPr>
                <w:webHidden/>
                <w:sz w:val="20"/>
                <w:szCs w:val="20"/>
              </w:rPr>
              <w:t>27</w:t>
            </w:r>
            <w:r w:rsidR="002908B7" w:rsidRPr="002908B7">
              <w:rPr>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799" w:history="1">
            <w:r w:rsidR="002908B7" w:rsidRPr="002908B7">
              <w:rPr>
                <w:rStyle w:val="Hyperlink"/>
                <w:rFonts w:ascii="Verdana" w:hAnsi="Verdana"/>
                <w:noProof/>
                <w:sz w:val="20"/>
                <w:szCs w:val="20"/>
              </w:rPr>
              <w:t>20.05</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Recall Procedure</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_Toc454265799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29</w:t>
            </w:r>
            <w:r w:rsidR="002908B7" w:rsidRPr="002908B7">
              <w:rPr>
                <w:rFonts w:ascii="Verdana" w:hAnsi="Verdana"/>
                <w:noProof/>
                <w:webHidden/>
                <w:sz w:val="20"/>
                <w:szCs w:val="20"/>
              </w:rPr>
              <w:fldChar w:fldCharType="end"/>
            </w:r>
          </w:hyperlink>
        </w:p>
        <w:p w:rsidR="002908B7" w:rsidRPr="002908B7" w:rsidRDefault="007F6B48">
          <w:pPr>
            <w:pStyle w:val="TOC1"/>
            <w:rPr>
              <w:rFonts w:eastAsiaTheme="minorEastAsia" w:cstheme="minorBidi"/>
              <w:bCs w:val="0"/>
              <w:sz w:val="20"/>
              <w:szCs w:val="20"/>
              <w:lang w:val="en-CA" w:eastAsia="en-CA"/>
            </w:rPr>
          </w:pPr>
          <w:hyperlink w:anchor="_Toc454265800" w:history="1">
            <w:r w:rsidR="002908B7" w:rsidRPr="002908B7">
              <w:rPr>
                <w:rStyle w:val="Hyperlink"/>
                <w:b/>
                <w:sz w:val="20"/>
                <w:szCs w:val="20"/>
              </w:rPr>
              <w:t>Article 21 - HOURS OF WORK</w:t>
            </w:r>
            <w:r w:rsidR="002908B7" w:rsidRPr="002908B7">
              <w:rPr>
                <w:webHidden/>
                <w:sz w:val="20"/>
                <w:szCs w:val="20"/>
              </w:rPr>
              <w:tab/>
            </w:r>
            <w:r w:rsidR="002908B7" w:rsidRPr="002908B7">
              <w:rPr>
                <w:webHidden/>
                <w:sz w:val="20"/>
                <w:szCs w:val="20"/>
              </w:rPr>
              <w:fldChar w:fldCharType="begin"/>
            </w:r>
            <w:r w:rsidR="002908B7" w:rsidRPr="002908B7">
              <w:rPr>
                <w:webHidden/>
                <w:sz w:val="20"/>
                <w:szCs w:val="20"/>
              </w:rPr>
              <w:instrText xml:space="preserve"> PAGEREF _Toc454265800 \h </w:instrText>
            </w:r>
            <w:r w:rsidR="002908B7" w:rsidRPr="002908B7">
              <w:rPr>
                <w:webHidden/>
                <w:sz w:val="20"/>
                <w:szCs w:val="20"/>
              </w:rPr>
            </w:r>
            <w:r w:rsidR="002908B7" w:rsidRPr="002908B7">
              <w:rPr>
                <w:webHidden/>
                <w:sz w:val="20"/>
                <w:szCs w:val="20"/>
              </w:rPr>
              <w:fldChar w:fldCharType="separate"/>
            </w:r>
            <w:r w:rsidR="00B510C9">
              <w:rPr>
                <w:webHidden/>
                <w:sz w:val="20"/>
                <w:szCs w:val="20"/>
              </w:rPr>
              <w:t>30</w:t>
            </w:r>
            <w:r w:rsidR="002908B7" w:rsidRPr="002908B7">
              <w:rPr>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801" w:history="1">
            <w:r w:rsidR="002908B7" w:rsidRPr="002908B7">
              <w:rPr>
                <w:rStyle w:val="Hyperlink"/>
                <w:rFonts w:ascii="Verdana" w:hAnsi="Verdana"/>
                <w:noProof/>
                <w:sz w:val="20"/>
                <w:szCs w:val="20"/>
              </w:rPr>
              <w:t>21.02</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Rest Period/Lunch Break</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_Toc454265801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32</w:t>
            </w:r>
            <w:r w:rsidR="002908B7" w:rsidRPr="002908B7">
              <w:rPr>
                <w:rFonts w:ascii="Verdana" w:hAnsi="Verdana"/>
                <w:noProof/>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802" w:history="1">
            <w:r w:rsidR="002908B7" w:rsidRPr="002908B7">
              <w:rPr>
                <w:rStyle w:val="Hyperlink"/>
                <w:rFonts w:ascii="Verdana" w:hAnsi="Verdana"/>
                <w:noProof/>
                <w:sz w:val="20"/>
                <w:szCs w:val="20"/>
              </w:rPr>
              <w:t>21.03</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Overtime Defined</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_Toc454265802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32</w:t>
            </w:r>
            <w:r w:rsidR="002908B7" w:rsidRPr="002908B7">
              <w:rPr>
                <w:rFonts w:ascii="Verdana" w:hAnsi="Verdana"/>
                <w:noProof/>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803" w:history="1">
            <w:r w:rsidR="002908B7" w:rsidRPr="002908B7">
              <w:rPr>
                <w:rStyle w:val="Hyperlink"/>
                <w:rFonts w:ascii="Verdana" w:hAnsi="Verdana"/>
                <w:noProof/>
                <w:sz w:val="20"/>
                <w:szCs w:val="20"/>
              </w:rPr>
              <w:t>21.05</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Turn Around Time</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_Toc454265803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32</w:t>
            </w:r>
            <w:r w:rsidR="002908B7" w:rsidRPr="002908B7">
              <w:rPr>
                <w:rFonts w:ascii="Verdana" w:hAnsi="Verdana"/>
                <w:noProof/>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804" w:history="1">
            <w:r w:rsidR="002908B7" w:rsidRPr="002908B7">
              <w:rPr>
                <w:rStyle w:val="Hyperlink"/>
                <w:rFonts w:ascii="Verdana" w:hAnsi="Verdana"/>
                <w:noProof/>
                <w:sz w:val="20"/>
                <w:szCs w:val="20"/>
              </w:rPr>
              <w:t>21.06</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Payment For or Supply of Meals</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_Toc454265804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33</w:t>
            </w:r>
            <w:r w:rsidR="002908B7" w:rsidRPr="002908B7">
              <w:rPr>
                <w:rFonts w:ascii="Verdana" w:hAnsi="Verdana"/>
                <w:noProof/>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805" w:history="1">
            <w:r w:rsidR="002908B7" w:rsidRPr="002908B7">
              <w:rPr>
                <w:rStyle w:val="Hyperlink"/>
                <w:rFonts w:ascii="Verdana" w:hAnsi="Verdana"/>
                <w:noProof/>
                <w:sz w:val="20"/>
                <w:szCs w:val="20"/>
              </w:rPr>
              <w:t>21.07</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No Layoff to Compensate for Overtime</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_Toc454265805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33</w:t>
            </w:r>
            <w:r w:rsidR="002908B7" w:rsidRPr="002908B7">
              <w:rPr>
                <w:rFonts w:ascii="Verdana" w:hAnsi="Verdana"/>
                <w:noProof/>
                <w:webHidden/>
                <w:sz w:val="20"/>
                <w:szCs w:val="20"/>
              </w:rPr>
              <w:fldChar w:fldCharType="end"/>
            </w:r>
          </w:hyperlink>
        </w:p>
        <w:p w:rsidR="002908B7" w:rsidRPr="002908B7" w:rsidRDefault="007F6B48">
          <w:pPr>
            <w:pStyle w:val="TOC1"/>
            <w:rPr>
              <w:rFonts w:eastAsiaTheme="minorEastAsia" w:cstheme="minorBidi"/>
              <w:bCs w:val="0"/>
              <w:sz w:val="20"/>
              <w:szCs w:val="20"/>
              <w:lang w:val="en-CA" w:eastAsia="en-CA"/>
            </w:rPr>
          </w:pPr>
          <w:hyperlink w:anchor="_Toc454265806" w:history="1">
            <w:r w:rsidR="002908B7" w:rsidRPr="002908B7">
              <w:rPr>
                <w:rStyle w:val="Hyperlink"/>
                <w:b/>
                <w:sz w:val="20"/>
                <w:szCs w:val="20"/>
              </w:rPr>
              <w:t>Article 22 - PROFESSIONAL ACTIVITY DAYS</w:t>
            </w:r>
            <w:r w:rsidR="002908B7" w:rsidRPr="002908B7">
              <w:rPr>
                <w:webHidden/>
                <w:sz w:val="20"/>
                <w:szCs w:val="20"/>
              </w:rPr>
              <w:tab/>
            </w:r>
            <w:r w:rsidR="002908B7" w:rsidRPr="002908B7">
              <w:rPr>
                <w:webHidden/>
                <w:sz w:val="20"/>
                <w:szCs w:val="20"/>
              </w:rPr>
              <w:fldChar w:fldCharType="begin"/>
            </w:r>
            <w:r w:rsidR="002908B7" w:rsidRPr="002908B7">
              <w:rPr>
                <w:webHidden/>
                <w:sz w:val="20"/>
                <w:szCs w:val="20"/>
              </w:rPr>
              <w:instrText xml:space="preserve"> PAGEREF _Toc454265806 \h </w:instrText>
            </w:r>
            <w:r w:rsidR="002908B7" w:rsidRPr="002908B7">
              <w:rPr>
                <w:webHidden/>
                <w:sz w:val="20"/>
                <w:szCs w:val="20"/>
              </w:rPr>
            </w:r>
            <w:r w:rsidR="002908B7" w:rsidRPr="002908B7">
              <w:rPr>
                <w:webHidden/>
                <w:sz w:val="20"/>
                <w:szCs w:val="20"/>
              </w:rPr>
              <w:fldChar w:fldCharType="separate"/>
            </w:r>
            <w:r w:rsidR="00B510C9">
              <w:rPr>
                <w:webHidden/>
                <w:sz w:val="20"/>
                <w:szCs w:val="20"/>
              </w:rPr>
              <w:t>33</w:t>
            </w:r>
            <w:r w:rsidR="002908B7" w:rsidRPr="002908B7">
              <w:rPr>
                <w:webHidden/>
                <w:sz w:val="20"/>
                <w:szCs w:val="20"/>
              </w:rPr>
              <w:fldChar w:fldCharType="end"/>
            </w:r>
          </w:hyperlink>
        </w:p>
        <w:p w:rsidR="002908B7" w:rsidRPr="002908B7" w:rsidRDefault="007F6B48">
          <w:pPr>
            <w:pStyle w:val="TOC1"/>
            <w:rPr>
              <w:rFonts w:eastAsiaTheme="minorEastAsia" w:cstheme="minorBidi"/>
              <w:bCs w:val="0"/>
              <w:sz w:val="20"/>
              <w:szCs w:val="20"/>
              <w:lang w:val="en-CA" w:eastAsia="en-CA"/>
            </w:rPr>
          </w:pPr>
          <w:hyperlink w:anchor="_Toc454265807" w:history="1">
            <w:r w:rsidR="002908B7" w:rsidRPr="002908B7">
              <w:rPr>
                <w:rStyle w:val="Hyperlink"/>
                <w:b/>
                <w:sz w:val="20"/>
                <w:szCs w:val="20"/>
              </w:rPr>
              <w:t>Article 23 - SICK LEAVE PROVISIONS</w:t>
            </w:r>
            <w:r w:rsidR="002908B7" w:rsidRPr="002908B7">
              <w:rPr>
                <w:webHidden/>
                <w:sz w:val="20"/>
                <w:szCs w:val="20"/>
              </w:rPr>
              <w:tab/>
            </w:r>
            <w:r w:rsidR="002908B7" w:rsidRPr="002908B7">
              <w:rPr>
                <w:webHidden/>
                <w:sz w:val="20"/>
                <w:szCs w:val="20"/>
              </w:rPr>
              <w:fldChar w:fldCharType="begin"/>
            </w:r>
            <w:r w:rsidR="002908B7" w:rsidRPr="002908B7">
              <w:rPr>
                <w:webHidden/>
                <w:sz w:val="20"/>
                <w:szCs w:val="20"/>
              </w:rPr>
              <w:instrText xml:space="preserve"> PAGEREF _Toc454265807 \h </w:instrText>
            </w:r>
            <w:r w:rsidR="002908B7" w:rsidRPr="002908B7">
              <w:rPr>
                <w:webHidden/>
                <w:sz w:val="20"/>
                <w:szCs w:val="20"/>
              </w:rPr>
            </w:r>
            <w:r w:rsidR="002908B7" w:rsidRPr="002908B7">
              <w:rPr>
                <w:webHidden/>
                <w:sz w:val="20"/>
                <w:szCs w:val="20"/>
              </w:rPr>
              <w:fldChar w:fldCharType="separate"/>
            </w:r>
            <w:r w:rsidR="00B510C9">
              <w:rPr>
                <w:webHidden/>
                <w:sz w:val="20"/>
                <w:szCs w:val="20"/>
              </w:rPr>
              <w:t>33</w:t>
            </w:r>
            <w:r w:rsidR="002908B7" w:rsidRPr="002908B7">
              <w:rPr>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808" w:history="1">
            <w:r w:rsidR="002908B7" w:rsidRPr="002908B7">
              <w:rPr>
                <w:rStyle w:val="Hyperlink"/>
                <w:rFonts w:ascii="Verdana" w:hAnsi="Verdana"/>
                <w:noProof/>
                <w:sz w:val="20"/>
                <w:szCs w:val="20"/>
              </w:rPr>
              <w:t>23.01</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Sick Leave Defined</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_Toc454265808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34</w:t>
            </w:r>
            <w:r w:rsidR="002908B7" w:rsidRPr="002908B7">
              <w:rPr>
                <w:rFonts w:ascii="Verdana" w:hAnsi="Verdana"/>
                <w:noProof/>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809" w:history="1">
            <w:r w:rsidR="002908B7" w:rsidRPr="002908B7">
              <w:rPr>
                <w:rStyle w:val="Hyperlink"/>
                <w:rFonts w:ascii="Verdana" w:hAnsi="Verdana"/>
                <w:noProof/>
                <w:sz w:val="20"/>
                <w:szCs w:val="20"/>
              </w:rPr>
              <w:t>23.02</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Sick Leave Plan</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_Toc454265809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34</w:t>
            </w:r>
            <w:r w:rsidR="002908B7" w:rsidRPr="002908B7">
              <w:rPr>
                <w:rFonts w:ascii="Verdana" w:hAnsi="Verdana"/>
                <w:noProof/>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810" w:history="1">
            <w:r w:rsidR="002908B7" w:rsidRPr="002908B7">
              <w:rPr>
                <w:rStyle w:val="Hyperlink"/>
                <w:rFonts w:ascii="Verdana" w:hAnsi="Verdana"/>
                <w:noProof/>
                <w:sz w:val="20"/>
                <w:szCs w:val="20"/>
              </w:rPr>
              <w:t>23.04</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Sick Leave Record</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_Toc454265810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35</w:t>
            </w:r>
            <w:r w:rsidR="002908B7" w:rsidRPr="002908B7">
              <w:rPr>
                <w:rFonts w:ascii="Verdana" w:hAnsi="Verdana"/>
                <w:noProof/>
                <w:webHidden/>
                <w:sz w:val="20"/>
                <w:szCs w:val="20"/>
              </w:rPr>
              <w:fldChar w:fldCharType="end"/>
            </w:r>
          </w:hyperlink>
        </w:p>
        <w:p w:rsidR="002908B7" w:rsidRPr="002908B7" w:rsidRDefault="007F6B48">
          <w:pPr>
            <w:pStyle w:val="TOC1"/>
            <w:rPr>
              <w:rFonts w:eastAsiaTheme="minorEastAsia" w:cstheme="minorBidi"/>
              <w:bCs w:val="0"/>
              <w:sz w:val="20"/>
              <w:szCs w:val="20"/>
              <w:lang w:val="en-CA" w:eastAsia="en-CA"/>
            </w:rPr>
          </w:pPr>
          <w:hyperlink w:anchor="_Toc454265811" w:history="1">
            <w:r w:rsidR="002908B7" w:rsidRPr="002908B7">
              <w:rPr>
                <w:rStyle w:val="Hyperlink"/>
                <w:b/>
                <w:sz w:val="20"/>
                <w:szCs w:val="20"/>
              </w:rPr>
              <w:t>Article 24 - LEAVE OF ABSENCE</w:t>
            </w:r>
            <w:r w:rsidR="002908B7" w:rsidRPr="002908B7">
              <w:rPr>
                <w:webHidden/>
                <w:sz w:val="20"/>
                <w:szCs w:val="20"/>
              </w:rPr>
              <w:tab/>
            </w:r>
            <w:r w:rsidR="002908B7" w:rsidRPr="002908B7">
              <w:rPr>
                <w:webHidden/>
                <w:sz w:val="20"/>
                <w:szCs w:val="20"/>
              </w:rPr>
              <w:fldChar w:fldCharType="begin"/>
            </w:r>
            <w:r w:rsidR="002908B7" w:rsidRPr="002908B7">
              <w:rPr>
                <w:webHidden/>
                <w:sz w:val="20"/>
                <w:szCs w:val="20"/>
              </w:rPr>
              <w:instrText xml:space="preserve"> PAGEREF _Toc454265811 \h </w:instrText>
            </w:r>
            <w:r w:rsidR="002908B7" w:rsidRPr="002908B7">
              <w:rPr>
                <w:webHidden/>
                <w:sz w:val="20"/>
                <w:szCs w:val="20"/>
              </w:rPr>
            </w:r>
            <w:r w:rsidR="002908B7" w:rsidRPr="002908B7">
              <w:rPr>
                <w:webHidden/>
                <w:sz w:val="20"/>
                <w:szCs w:val="20"/>
              </w:rPr>
              <w:fldChar w:fldCharType="separate"/>
            </w:r>
            <w:r w:rsidR="00B510C9">
              <w:rPr>
                <w:webHidden/>
                <w:sz w:val="20"/>
                <w:szCs w:val="20"/>
              </w:rPr>
              <w:t>35</w:t>
            </w:r>
            <w:r w:rsidR="002908B7" w:rsidRPr="002908B7">
              <w:rPr>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812" w:history="1">
            <w:r w:rsidR="002908B7" w:rsidRPr="002908B7">
              <w:rPr>
                <w:rStyle w:val="Hyperlink"/>
                <w:rFonts w:ascii="Verdana" w:hAnsi="Verdana"/>
                <w:noProof/>
                <w:sz w:val="20"/>
                <w:szCs w:val="20"/>
              </w:rPr>
              <w:t>24.01</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Union Business or Public Office:</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_Toc454265812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35</w:t>
            </w:r>
            <w:r w:rsidR="002908B7" w:rsidRPr="002908B7">
              <w:rPr>
                <w:rFonts w:ascii="Verdana" w:hAnsi="Verdana"/>
                <w:noProof/>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813" w:history="1">
            <w:r w:rsidR="002908B7" w:rsidRPr="002908B7">
              <w:rPr>
                <w:rStyle w:val="Hyperlink"/>
                <w:rFonts w:ascii="Verdana" w:hAnsi="Verdana"/>
                <w:noProof/>
                <w:sz w:val="20"/>
                <w:szCs w:val="20"/>
              </w:rPr>
              <w:t>24.02</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Funeral Leave</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_Toc454265813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36</w:t>
            </w:r>
            <w:r w:rsidR="002908B7" w:rsidRPr="002908B7">
              <w:rPr>
                <w:rFonts w:ascii="Verdana" w:hAnsi="Verdana"/>
                <w:noProof/>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814" w:history="1">
            <w:r w:rsidR="002908B7" w:rsidRPr="002908B7">
              <w:rPr>
                <w:rStyle w:val="Hyperlink"/>
                <w:rFonts w:ascii="Verdana" w:hAnsi="Verdana"/>
                <w:noProof/>
                <w:sz w:val="20"/>
                <w:szCs w:val="20"/>
              </w:rPr>
              <w:t>24.03</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Pregnancy/Parental Leave</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_Toc454265814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37</w:t>
            </w:r>
            <w:r w:rsidR="002908B7" w:rsidRPr="002908B7">
              <w:rPr>
                <w:rFonts w:ascii="Verdana" w:hAnsi="Verdana"/>
                <w:noProof/>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815" w:history="1">
            <w:r w:rsidR="002908B7" w:rsidRPr="002908B7">
              <w:rPr>
                <w:rStyle w:val="Hyperlink"/>
                <w:rFonts w:ascii="Verdana" w:hAnsi="Verdana"/>
                <w:noProof/>
                <w:sz w:val="20"/>
                <w:szCs w:val="20"/>
              </w:rPr>
              <w:t>24.04</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Other Leaves</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_Toc454265815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38</w:t>
            </w:r>
            <w:r w:rsidR="002908B7" w:rsidRPr="002908B7">
              <w:rPr>
                <w:rFonts w:ascii="Verdana" w:hAnsi="Verdana"/>
                <w:noProof/>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816" w:history="1">
            <w:r w:rsidR="002908B7" w:rsidRPr="002908B7">
              <w:rPr>
                <w:rStyle w:val="Hyperlink"/>
                <w:rFonts w:ascii="Verdana" w:hAnsi="Verdana"/>
                <w:noProof/>
                <w:sz w:val="20"/>
                <w:szCs w:val="20"/>
              </w:rPr>
              <w:t>24.05</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Court Appearances</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_Toc454265816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39</w:t>
            </w:r>
            <w:r w:rsidR="002908B7" w:rsidRPr="002908B7">
              <w:rPr>
                <w:rFonts w:ascii="Verdana" w:hAnsi="Verdana"/>
                <w:noProof/>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817" w:history="1">
            <w:r w:rsidR="002908B7" w:rsidRPr="002908B7">
              <w:rPr>
                <w:rStyle w:val="Hyperlink"/>
                <w:rFonts w:ascii="Verdana" w:hAnsi="Verdana"/>
                <w:noProof/>
                <w:sz w:val="20"/>
                <w:szCs w:val="20"/>
              </w:rPr>
              <w:t>24.06</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Jury Duty</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_Toc454265817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39</w:t>
            </w:r>
            <w:r w:rsidR="002908B7" w:rsidRPr="002908B7">
              <w:rPr>
                <w:rFonts w:ascii="Verdana" w:hAnsi="Verdana"/>
                <w:noProof/>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818" w:history="1">
            <w:r w:rsidR="002908B7" w:rsidRPr="002908B7">
              <w:rPr>
                <w:rStyle w:val="Hyperlink"/>
                <w:rFonts w:ascii="Verdana" w:hAnsi="Verdana"/>
                <w:noProof/>
                <w:sz w:val="20"/>
                <w:szCs w:val="20"/>
              </w:rPr>
              <w:t>24.07</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Citizenship Leave</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_Toc454265818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39</w:t>
            </w:r>
            <w:r w:rsidR="002908B7" w:rsidRPr="002908B7">
              <w:rPr>
                <w:rFonts w:ascii="Verdana" w:hAnsi="Verdana"/>
                <w:noProof/>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819" w:history="1">
            <w:r w:rsidR="002908B7" w:rsidRPr="002908B7">
              <w:rPr>
                <w:rStyle w:val="Hyperlink"/>
                <w:rFonts w:ascii="Verdana" w:hAnsi="Verdana"/>
                <w:noProof/>
                <w:sz w:val="20"/>
                <w:szCs w:val="20"/>
              </w:rPr>
              <w:t>24.08</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Mourner’s Leave</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_Toc454265819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39</w:t>
            </w:r>
            <w:r w:rsidR="002908B7" w:rsidRPr="002908B7">
              <w:rPr>
                <w:rFonts w:ascii="Verdana" w:hAnsi="Verdana"/>
                <w:noProof/>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820" w:history="1">
            <w:r w:rsidR="002908B7" w:rsidRPr="002908B7">
              <w:rPr>
                <w:rStyle w:val="Hyperlink"/>
                <w:rFonts w:ascii="Verdana" w:hAnsi="Verdana"/>
                <w:noProof/>
                <w:sz w:val="20"/>
                <w:szCs w:val="20"/>
              </w:rPr>
              <w:t>24.09</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Compassionate Leave</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_Toc454265820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39</w:t>
            </w:r>
            <w:r w:rsidR="002908B7" w:rsidRPr="002908B7">
              <w:rPr>
                <w:rFonts w:ascii="Verdana" w:hAnsi="Verdana"/>
                <w:noProof/>
                <w:webHidden/>
                <w:sz w:val="20"/>
                <w:szCs w:val="20"/>
              </w:rPr>
              <w:fldChar w:fldCharType="end"/>
            </w:r>
          </w:hyperlink>
        </w:p>
        <w:p w:rsidR="002908B7" w:rsidRPr="002908B7" w:rsidRDefault="007F6B48">
          <w:pPr>
            <w:pStyle w:val="TOC1"/>
            <w:rPr>
              <w:rFonts w:eastAsiaTheme="minorEastAsia" w:cstheme="minorBidi"/>
              <w:bCs w:val="0"/>
              <w:sz w:val="20"/>
              <w:szCs w:val="20"/>
              <w:lang w:val="en-CA" w:eastAsia="en-CA"/>
            </w:rPr>
          </w:pPr>
          <w:hyperlink w:anchor="_Toc454265821" w:history="1">
            <w:r w:rsidR="002908B7" w:rsidRPr="002908B7">
              <w:rPr>
                <w:rStyle w:val="Hyperlink"/>
                <w:b/>
                <w:sz w:val="20"/>
                <w:szCs w:val="20"/>
              </w:rPr>
              <w:t>Article 25 - METHOD OF PAY PLAN (PAYDAY)</w:t>
            </w:r>
            <w:r w:rsidR="002908B7" w:rsidRPr="002908B7">
              <w:rPr>
                <w:webHidden/>
                <w:sz w:val="20"/>
                <w:szCs w:val="20"/>
              </w:rPr>
              <w:tab/>
            </w:r>
            <w:r w:rsidR="002908B7" w:rsidRPr="002908B7">
              <w:rPr>
                <w:webHidden/>
                <w:sz w:val="20"/>
                <w:szCs w:val="20"/>
              </w:rPr>
              <w:fldChar w:fldCharType="begin"/>
            </w:r>
            <w:r w:rsidR="002908B7" w:rsidRPr="002908B7">
              <w:rPr>
                <w:webHidden/>
                <w:sz w:val="20"/>
                <w:szCs w:val="20"/>
              </w:rPr>
              <w:instrText xml:space="preserve"> PAGEREF _Toc454265821 \h </w:instrText>
            </w:r>
            <w:r w:rsidR="002908B7" w:rsidRPr="002908B7">
              <w:rPr>
                <w:webHidden/>
                <w:sz w:val="20"/>
                <w:szCs w:val="20"/>
              </w:rPr>
            </w:r>
            <w:r w:rsidR="002908B7" w:rsidRPr="002908B7">
              <w:rPr>
                <w:webHidden/>
                <w:sz w:val="20"/>
                <w:szCs w:val="20"/>
              </w:rPr>
              <w:fldChar w:fldCharType="separate"/>
            </w:r>
            <w:r w:rsidR="00B510C9">
              <w:rPr>
                <w:webHidden/>
                <w:sz w:val="20"/>
                <w:szCs w:val="20"/>
              </w:rPr>
              <w:t>40</w:t>
            </w:r>
            <w:r w:rsidR="002908B7" w:rsidRPr="002908B7">
              <w:rPr>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822" w:history="1">
            <w:r w:rsidR="002908B7" w:rsidRPr="002908B7">
              <w:rPr>
                <w:rStyle w:val="Hyperlink"/>
                <w:rFonts w:ascii="Verdana" w:hAnsi="Verdana"/>
                <w:noProof/>
                <w:sz w:val="20"/>
                <w:szCs w:val="20"/>
              </w:rPr>
              <w:t>25.02</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Payment of Wages and Allowances</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_Toc454265822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40</w:t>
            </w:r>
            <w:r w:rsidR="002908B7" w:rsidRPr="002908B7">
              <w:rPr>
                <w:rFonts w:ascii="Verdana" w:hAnsi="Verdana"/>
                <w:noProof/>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823" w:history="1">
            <w:r w:rsidR="002908B7" w:rsidRPr="002908B7">
              <w:rPr>
                <w:rStyle w:val="Hyperlink"/>
                <w:rFonts w:ascii="Verdana" w:hAnsi="Verdana"/>
                <w:noProof/>
                <w:sz w:val="20"/>
                <w:szCs w:val="20"/>
              </w:rPr>
              <w:t>25.03</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Rate of Pay on Promotion or Reclassification</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_Toc454265823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40</w:t>
            </w:r>
            <w:r w:rsidR="002908B7" w:rsidRPr="002908B7">
              <w:rPr>
                <w:rFonts w:ascii="Verdana" w:hAnsi="Verdana"/>
                <w:noProof/>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824" w:history="1">
            <w:r w:rsidR="002908B7" w:rsidRPr="002908B7">
              <w:rPr>
                <w:rStyle w:val="Hyperlink"/>
                <w:rFonts w:ascii="Verdana" w:hAnsi="Verdana"/>
                <w:noProof/>
                <w:sz w:val="20"/>
                <w:szCs w:val="20"/>
              </w:rPr>
              <w:t>25.04</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Pay on Transfer, Lower-Rated Job</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_Toc454265824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41</w:t>
            </w:r>
            <w:r w:rsidR="002908B7" w:rsidRPr="002908B7">
              <w:rPr>
                <w:rFonts w:ascii="Verdana" w:hAnsi="Verdana"/>
                <w:noProof/>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825" w:history="1">
            <w:r w:rsidR="002908B7" w:rsidRPr="002908B7">
              <w:rPr>
                <w:rStyle w:val="Hyperlink"/>
                <w:rFonts w:ascii="Verdana" w:hAnsi="Verdana"/>
                <w:noProof/>
                <w:sz w:val="20"/>
                <w:szCs w:val="20"/>
              </w:rPr>
              <w:t>25.05</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Gas Allowance/Travel Expense</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_Toc454265825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41</w:t>
            </w:r>
            <w:r w:rsidR="002908B7" w:rsidRPr="002908B7">
              <w:rPr>
                <w:rFonts w:ascii="Verdana" w:hAnsi="Verdana"/>
                <w:noProof/>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826" w:history="1">
            <w:r w:rsidR="002908B7" w:rsidRPr="002908B7">
              <w:rPr>
                <w:rStyle w:val="Hyperlink"/>
                <w:rFonts w:ascii="Verdana" w:hAnsi="Verdana"/>
                <w:noProof/>
                <w:sz w:val="20"/>
                <w:szCs w:val="20"/>
              </w:rPr>
              <w:t>25.06</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Procedures Regarding Inclement Weather</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_Toc454265826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41</w:t>
            </w:r>
            <w:r w:rsidR="002908B7" w:rsidRPr="002908B7">
              <w:rPr>
                <w:rFonts w:ascii="Verdana" w:hAnsi="Verdana"/>
                <w:noProof/>
                <w:webHidden/>
                <w:sz w:val="20"/>
                <w:szCs w:val="20"/>
              </w:rPr>
              <w:fldChar w:fldCharType="end"/>
            </w:r>
          </w:hyperlink>
        </w:p>
        <w:p w:rsidR="002908B7" w:rsidRPr="002908B7" w:rsidRDefault="007F6B48">
          <w:pPr>
            <w:pStyle w:val="TOC2"/>
            <w:tabs>
              <w:tab w:val="left" w:pos="1100"/>
              <w:tab w:val="right" w:leader="dot" w:pos="9350"/>
            </w:tabs>
            <w:rPr>
              <w:rFonts w:ascii="Verdana" w:eastAsiaTheme="minorEastAsia" w:hAnsi="Verdana"/>
              <w:noProof/>
              <w:sz w:val="20"/>
              <w:szCs w:val="20"/>
              <w:lang w:val="en-CA" w:eastAsia="en-CA"/>
            </w:rPr>
          </w:pPr>
          <w:hyperlink w:anchor="_Toc454265827" w:history="1">
            <w:r w:rsidR="002908B7" w:rsidRPr="002908B7">
              <w:rPr>
                <w:rStyle w:val="Hyperlink"/>
                <w:rFonts w:ascii="Verdana" w:hAnsi="Verdana"/>
                <w:noProof/>
                <w:sz w:val="20"/>
                <w:szCs w:val="20"/>
              </w:rPr>
              <w:t>25.07</w:t>
            </w:r>
            <w:r w:rsidR="002908B7" w:rsidRPr="002908B7">
              <w:rPr>
                <w:rFonts w:ascii="Verdana" w:eastAsiaTheme="minorEastAsia" w:hAnsi="Verdana"/>
                <w:noProof/>
                <w:sz w:val="20"/>
                <w:szCs w:val="20"/>
                <w:lang w:val="en-CA" w:eastAsia="en-CA"/>
              </w:rPr>
              <w:tab/>
            </w:r>
            <w:r w:rsidR="002908B7" w:rsidRPr="002908B7">
              <w:rPr>
                <w:rStyle w:val="Hyperlink"/>
                <w:rFonts w:ascii="Verdana" w:hAnsi="Verdana"/>
                <w:noProof/>
                <w:sz w:val="20"/>
                <w:szCs w:val="20"/>
              </w:rPr>
              <w:t>Recognized Holidays</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_Toc454265827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42</w:t>
            </w:r>
            <w:r w:rsidR="002908B7" w:rsidRPr="002908B7">
              <w:rPr>
                <w:rFonts w:ascii="Verdana" w:hAnsi="Verdana"/>
                <w:noProof/>
                <w:webHidden/>
                <w:sz w:val="20"/>
                <w:szCs w:val="20"/>
              </w:rPr>
              <w:fldChar w:fldCharType="end"/>
            </w:r>
          </w:hyperlink>
        </w:p>
        <w:p w:rsidR="002908B7" w:rsidRPr="002908B7" w:rsidRDefault="007F6B48">
          <w:pPr>
            <w:pStyle w:val="TOC1"/>
            <w:rPr>
              <w:rFonts w:eastAsiaTheme="minorEastAsia" w:cstheme="minorBidi"/>
              <w:bCs w:val="0"/>
              <w:sz w:val="20"/>
              <w:szCs w:val="20"/>
              <w:lang w:val="en-CA" w:eastAsia="en-CA"/>
            </w:rPr>
          </w:pPr>
          <w:hyperlink w:anchor="_Toc454265828" w:history="1">
            <w:r w:rsidR="002908B7" w:rsidRPr="002908B7">
              <w:rPr>
                <w:rStyle w:val="Hyperlink"/>
                <w:b/>
                <w:sz w:val="20"/>
                <w:szCs w:val="20"/>
              </w:rPr>
              <w:t>Article 26 - VACATIONS</w:t>
            </w:r>
            <w:r w:rsidR="002908B7" w:rsidRPr="002908B7">
              <w:rPr>
                <w:webHidden/>
                <w:sz w:val="20"/>
                <w:szCs w:val="20"/>
              </w:rPr>
              <w:tab/>
            </w:r>
            <w:r w:rsidR="002908B7" w:rsidRPr="002908B7">
              <w:rPr>
                <w:webHidden/>
                <w:sz w:val="20"/>
                <w:szCs w:val="20"/>
              </w:rPr>
              <w:fldChar w:fldCharType="begin"/>
            </w:r>
            <w:r w:rsidR="002908B7" w:rsidRPr="002908B7">
              <w:rPr>
                <w:webHidden/>
                <w:sz w:val="20"/>
                <w:szCs w:val="20"/>
              </w:rPr>
              <w:instrText xml:space="preserve"> PAGEREF _Toc454265828 \h </w:instrText>
            </w:r>
            <w:r w:rsidR="002908B7" w:rsidRPr="002908B7">
              <w:rPr>
                <w:webHidden/>
                <w:sz w:val="20"/>
                <w:szCs w:val="20"/>
              </w:rPr>
            </w:r>
            <w:r w:rsidR="002908B7" w:rsidRPr="002908B7">
              <w:rPr>
                <w:webHidden/>
                <w:sz w:val="20"/>
                <w:szCs w:val="20"/>
              </w:rPr>
              <w:fldChar w:fldCharType="separate"/>
            </w:r>
            <w:r w:rsidR="00B510C9">
              <w:rPr>
                <w:webHidden/>
                <w:sz w:val="20"/>
                <w:szCs w:val="20"/>
              </w:rPr>
              <w:t>42</w:t>
            </w:r>
            <w:r w:rsidR="002908B7" w:rsidRPr="002908B7">
              <w:rPr>
                <w:webHidden/>
                <w:sz w:val="20"/>
                <w:szCs w:val="20"/>
              </w:rPr>
              <w:fldChar w:fldCharType="end"/>
            </w:r>
          </w:hyperlink>
        </w:p>
        <w:p w:rsidR="002908B7" w:rsidRPr="002908B7" w:rsidRDefault="007F6B48">
          <w:pPr>
            <w:pStyle w:val="TOC1"/>
            <w:rPr>
              <w:rFonts w:eastAsiaTheme="minorEastAsia" w:cstheme="minorBidi"/>
              <w:bCs w:val="0"/>
              <w:sz w:val="20"/>
              <w:szCs w:val="20"/>
              <w:lang w:val="en-CA" w:eastAsia="en-CA"/>
            </w:rPr>
          </w:pPr>
          <w:hyperlink w:anchor="_Toc454265829" w:history="1">
            <w:r w:rsidR="002908B7" w:rsidRPr="002908B7">
              <w:rPr>
                <w:rStyle w:val="Hyperlink"/>
                <w:b/>
                <w:sz w:val="20"/>
                <w:szCs w:val="20"/>
              </w:rPr>
              <w:t>Article 27 - PENSION PLAN</w:t>
            </w:r>
            <w:r w:rsidR="002908B7" w:rsidRPr="002908B7">
              <w:rPr>
                <w:webHidden/>
                <w:sz w:val="20"/>
                <w:szCs w:val="20"/>
              </w:rPr>
              <w:tab/>
            </w:r>
            <w:r w:rsidR="002908B7" w:rsidRPr="002908B7">
              <w:rPr>
                <w:webHidden/>
                <w:sz w:val="20"/>
                <w:szCs w:val="20"/>
              </w:rPr>
              <w:fldChar w:fldCharType="begin"/>
            </w:r>
            <w:r w:rsidR="002908B7" w:rsidRPr="002908B7">
              <w:rPr>
                <w:webHidden/>
                <w:sz w:val="20"/>
                <w:szCs w:val="20"/>
              </w:rPr>
              <w:instrText xml:space="preserve"> PAGEREF _Toc454265829 \h </w:instrText>
            </w:r>
            <w:r w:rsidR="002908B7" w:rsidRPr="002908B7">
              <w:rPr>
                <w:webHidden/>
                <w:sz w:val="20"/>
                <w:szCs w:val="20"/>
              </w:rPr>
            </w:r>
            <w:r w:rsidR="002908B7" w:rsidRPr="002908B7">
              <w:rPr>
                <w:webHidden/>
                <w:sz w:val="20"/>
                <w:szCs w:val="20"/>
              </w:rPr>
              <w:fldChar w:fldCharType="separate"/>
            </w:r>
            <w:r w:rsidR="00B510C9">
              <w:rPr>
                <w:webHidden/>
                <w:sz w:val="20"/>
                <w:szCs w:val="20"/>
              </w:rPr>
              <w:t>44</w:t>
            </w:r>
            <w:r w:rsidR="002908B7" w:rsidRPr="002908B7">
              <w:rPr>
                <w:webHidden/>
                <w:sz w:val="20"/>
                <w:szCs w:val="20"/>
              </w:rPr>
              <w:fldChar w:fldCharType="end"/>
            </w:r>
          </w:hyperlink>
        </w:p>
        <w:p w:rsidR="002908B7" w:rsidRPr="002908B7" w:rsidRDefault="007F6B48">
          <w:pPr>
            <w:pStyle w:val="TOC1"/>
            <w:rPr>
              <w:rFonts w:eastAsiaTheme="minorEastAsia" w:cstheme="minorBidi"/>
              <w:bCs w:val="0"/>
              <w:sz w:val="20"/>
              <w:szCs w:val="20"/>
              <w:lang w:val="en-CA" w:eastAsia="en-CA"/>
            </w:rPr>
          </w:pPr>
          <w:hyperlink w:anchor="_Toc454265830" w:history="1">
            <w:r w:rsidR="002908B7" w:rsidRPr="002908B7">
              <w:rPr>
                <w:rStyle w:val="Hyperlink"/>
                <w:b/>
                <w:sz w:val="20"/>
                <w:szCs w:val="20"/>
              </w:rPr>
              <w:t>Article 28 - BENEFITS</w:t>
            </w:r>
            <w:r w:rsidR="002908B7" w:rsidRPr="002908B7">
              <w:rPr>
                <w:webHidden/>
                <w:sz w:val="20"/>
                <w:szCs w:val="20"/>
              </w:rPr>
              <w:tab/>
            </w:r>
            <w:r w:rsidR="002908B7" w:rsidRPr="002908B7">
              <w:rPr>
                <w:webHidden/>
                <w:sz w:val="20"/>
                <w:szCs w:val="20"/>
              </w:rPr>
              <w:fldChar w:fldCharType="begin"/>
            </w:r>
            <w:r w:rsidR="002908B7" w:rsidRPr="002908B7">
              <w:rPr>
                <w:webHidden/>
                <w:sz w:val="20"/>
                <w:szCs w:val="20"/>
              </w:rPr>
              <w:instrText xml:space="preserve"> PAGEREF _Toc454265830 \h </w:instrText>
            </w:r>
            <w:r w:rsidR="002908B7" w:rsidRPr="002908B7">
              <w:rPr>
                <w:webHidden/>
                <w:sz w:val="20"/>
                <w:szCs w:val="20"/>
              </w:rPr>
            </w:r>
            <w:r w:rsidR="002908B7" w:rsidRPr="002908B7">
              <w:rPr>
                <w:webHidden/>
                <w:sz w:val="20"/>
                <w:szCs w:val="20"/>
              </w:rPr>
              <w:fldChar w:fldCharType="separate"/>
            </w:r>
            <w:r w:rsidR="00B510C9">
              <w:rPr>
                <w:webHidden/>
                <w:sz w:val="20"/>
                <w:szCs w:val="20"/>
              </w:rPr>
              <w:t>44</w:t>
            </w:r>
            <w:r w:rsidR="002908B7" w:rsidRPr="002908B7">
              <w:rPr>
                <w:webHidden/>
                <w:sz w:val="20"/>
                <w:szCs w:val="20"/>
              </w:rPr>
              <w:fldChar w:fldCharType="end"/>
            </w:r>
          </w:hyperlink>
        </w:p>
        <w:p w:rsidR="002908B7" w:rsidRPr="002908B7" w:rsidRDefault="007F6B48">
          <w:pPr>
            <w:pStyle w:val="TOC1"/>
            <w:rPr>
              <w:rFonts w:eastAsiaTheme="minorEastAsia" w:cstheme="minorBidi"/>
              <w:bCs w:val="0"/>
              <w:sz w:val="20"/>
              <w:szCs w:val="20"/>
              <w:lang w:val="en-CA" w:eastAsia="en-CA"/>
            </w:rPr>
          </w:pPr>
          <w:hyperlink w:anchor="_Toc454265831" w:history="1">
            <w:r w:rsidR="002908B7" w:rsidRPr="002908B7">
              <w:rPr>
                <w:rStyle w:val="Hyperlink"/>
                <w:b/>
                <w:sz w:val="20"/>
                <w:szCs w:val="20"/>
              </w:rPr>
              <w:t>Article 29 - WORKPLACE SAFETY AND INSURANCE BENEFITS</w:t>
            </w:r>
            <w:r w:rsidR="002908B7" w:rsidRPr="002908B7">
              <w:rPr>
                <w:webHidden/>
                <w:sz w:val="20"/>
                <w:szCs w:val="20"/>
              </w:rPr>
              <w:tab/>
            </w:r>
            <w:r w:rsidR="002908B7" w:rsidRPr="002908B7">
              <w:rPr>
                <w:webHidden/>
                <w:sz w:val="20"/>
                <w:szCs w:val="20"/>
              </w:rPr>
              <w:fldChar w:fldCharType="begin"/>
            </w:r>
            <w:r w:rsidR="002908B7" w:rsidRPr="002908B7">
              <w:rPr>
                <w:webHidden/>
                <w:sz w:val="20"/>
                <w:szCs w:val="20"/>
              </w:rPr>
              <w:instrText xml:space="preserve"> PAGEREF _Toc454265831 \h </w:instrText>
            </w:r>
            <w:r w:rsidR="002908B7" w:rsidRPr="002908B7">
              <w:rPr>
                <w:webHidden/>
                <w:sz w:val="20"/>
                <w:szCs w:val="20"/>
              </w:rPr>
            </w:r>
            <w:r w:rsidR="002908B7" w:rsidRPr="002908B7">
              <w:rPr>
                <w:webHidden/>
                <w:sz w:val="20"/>
                <w:szCs w:val="20"/>
              </w:rPr>
              <w:fldChar w:fldCharType="separate"/>
            </w:r>
            <w:r w:rsidR="00B510C9">
              <w:rPr>
                <w:webHidden/>
                <w:sz w:val="20"/>
                <w:szCs w:val="20"/>
              </w:rPr>
              <w:t>46</w:t>
            </w:r>
            <w:r w:rsidR="002908B7" w:rsidRPr="002908B7">
              <w:rPr>
                <w:webHidden/>
                <w:sz w:val="20"/>
                <w:szCs w:val="20"/>
              </w:rPr>
              <w:fldChar w:fldCharType="end"/>
            </w:r>
          </w:hyperlink>
        </w:p>
        <w:p w:rsidR="002908B7" w:rsidRPr="002908B7" w:rsidRDefault="007F6B48">
          <w:pPr>
            <w:pStyle w:val="TOC1"/>
            <w:rPr>
              <w:rFonts w:eastAsiaTheme="minorEastAsia" w:cstheme="minorBidi"/>
              <w:bCs w:val="0"/>
              <w:sz w:val="20"/>
              <w:szCs w:val="20"/>
              <w:lang w:val="en-CA" w:eastAsia="en-CA"/>
            </w:rPr>
          </w:pPr>
          <w:hyperlink w:anchor="_Toc454265832" w:history="1">
            <w:r w:rsidR="002908B7" w:rsidRPr="002908B7">
              <w:rPr>
                <w:rStyle w:val="Hyperlink"/>
                <w:b/>
                <w:sz w:val="20"/>
                <w:szCs w:val="20"/>
              </w:rPr>
              <w:t>Article 30 - TECHNOLOGICAL CHANGE</w:t>
            </w:r>
            <w:r w:rsidR="002908B7" w:rsidRPr="002908B7">
              <w:rPr>
                <w:webHidden/>
                <w:sz w:val="20"/>
                <w:szCs w:val="20"/>
              </w:rPr>
              <w:tab/>
            </w:r>
            <w:r w:rsidR="002908B7" w:rsidRPr="002908B7">
              <w:rPr>
                <w:webHidden/>
                <w:sz w:val="20"/>
                <w:szCs w:val="20"/>
              </w:rPr>
              <w:fldChar w:fldCharType="begin"/>
            </w:r>
            <w:r w:rsidR="002908B7" w:rsidRPr="002908B7">
              <w:rPr>
                <w:webHidden/>
                <w:sz w:val="20"/>
                <w:szCs w:val="20"/>
              </w:rPr>
              <w:instrText xml:space="preserve"> PAGEREF _Toc454265832 \h </w:instrText>
            </w:r>
            <w:r w:rsidR="002908B7" w:rsidRPr="002908B7">
              <w:rPr>
                <w:webHidden/>
                <w:sz w:val="20"/>
                <w:szCs w:val="20"/>
              </w:rPr>
            </w:r>
            <w:r w:rsidR="002908B7" w:rsidRPr="002908B7">
              <w:rPr>
                <w:webHidden/>
                <w:sz w:val="20"/>
                <w:szCs w:val="20"/>
              </w:rPr>
              <w:fldChar w:fldCharType="separate"/>
            </w:r>
            <w:r w:rsidR="00B510C9">
              <w:rPr>
                <w:webHidden/>
                <w:sz w:val="20"/>
                <w:szCs w:val="20"/>
              </w:rPr>
              <w:t>48</w:t>
            </w:r>
            <w:r w:rsidR="002908B7" w:rsidRPr="002908B7">
              <w:rPr>
                <w:webHidden/>
                <w:sz w:val="20"/>
                <w:szCs w:val="20"/>
              </w:rPr>
              <w:fldChar w:fldCharType="end"/>
            </w:r>
          </w:hyperlink>
        </w:p>
        <w:p w:rsidR="002908B7" w:rsidRPr="002908B7" w:rsidRDefault="007F6B48">
          <w:pPr>
            <w:pStyle w:val="TOC1"/>
            <w:rPr>
              <w:rFonts w:eastAsiaTheme="minorEastAsia" w:cstheme="minorBidi"/>
              <w:bCs w:val="0"/>
              <w:sz w:val="20"/>
              <w:szCs w:val="20"/>
              <w:lang w:val="en-CA" w:eastAsia="en-CA"/>
            </w:rPr>
          </w:pPr>
          <w:hyperlink w:anchor="_Toc454265833" w:history="1">
            <w:r w:rsidR="002908B7" w:rsidRPr="002908B7">
              <w:rPr>
                <w:rStyle w:val="Hyperlink"/>
                <w:b/>
                <w:sz w:val="20"/>
                <w:szCs w:val="20"/>
              </w:rPr>
              <w:t>Article 31 - PRESENT CONDITIONS TO CONTINUE</w:t>
            </w:r>
            <w:r w:rsidR="002908B7" w:rsidRPr="002908B7">
              <w:rPr>
                <w:webHidden/>
                <w:sz w:val="20"/>
                <w:szCs w:val="20"/>
              </w:rPr>
              <w:tab/>
            </w:r>
            <w:r w:rsidR="002908B7" w:rsidRPr="002908B7">
              <w:rPr>
                <w:webHidden/>
                <w:sz w:val="20"/>
                <w:szCs w:val="20"/>
              </w:rPr>
              <w:fldChar w:fldCharType="begin"/>
            </w:r>
            <w:r w:rsidR="002908B7" w:rsidRPr="002908B7">
              <w:rPr>
                <w:webHidden/>
                <w:sz w:val="20"/>
                <w:szCs w:val="20"/>
              </w:rPr>
              <w:instrText xml:space="preserve"> PAGEREF _Toc454265833 \h </w:instrText>
            </w:r>
            <w:r w:rsidR="002908B7" w:rsidRPr="002908B7">
              <w:rPr>
                <w:webHidden/>
                <w:sz w:val="20"/>
                <w:szCs w:val="20"/>
              </w:rPr>
            </w:r>
            <w:r w:rsidR="002908B7" w:rsidRPr="002908B7">
              <w:rPr>
                <w:webHidden/>
                <w:sz w:val="20"/>
                <w:szCs w:val="20"/>
              </w:rPr>
              <w:fldChar w:fldCharType="separate"/>
            </w:r>
            <w:r w:rsidR="00B510C9">
              <w:rPr>
                <w:webHidden/>
                <w:sz w:val="20"/>
                <w:szCs w:val="20"/>
              </w:rPr>
              <w:t>48</w:t>
            </w:r>
            <w:r w:rsidR="002908B7" w:rsidRPr="002908B7">
              <w:rPr>
                <w:webHidden/>
                <w:sz w:val="20"/>
                <w:szCs w:val="20"/>
              </w:rPr>
              <w:fldChar w:fldCharType="end"/>
            </w:r>
          </w:hyperlink>
        </w:p>
        <w:p w:rsidR="002908B7" w:rsidRPr="002908B7" w:rsidRDefault="007F6B48">
          <w:pPr>
            <w:pStyle w:val="TOC1"/>
            <w:rPr>
              <w:rFonts w:eastAsiaTheme="minorEastAsia" w:cstheme="minorBidi"/>
              <w:bCs w:val="0"/>
              <w:sz w:val="20"/>
              <w:szCs w:val="20"/>
              <w:lang w:val="en-CA" w:eastAsia="en-CA"/>
            </w:rPr>
          </w:pPr>
          <w:hyperlink w:anchor="_Toc454265834" w:history="1">
            <w:r w:rsidR="002908B7" w:rsidRPr="002908B7">
              <w:rPr>
                <w:rStyle w:val="Hyperlink"/>
                <w:b/>
                <w:sz w:val="20"/>
                <w:szCs w:val="20"/>
              </w:rPr>
              <w:t>Article 32 - BULLETIN BOARDS</w:t>
            </w:r>
            <w:r w:rsidR="002908B7" w:rsidRPr="002908B7">
              <w:rPr>
                <w:webHidden/>
                <w:sz w:val="20"/>
                <w:szCs w:val="20"/>
              </w:rPr>
              <w:tab/>
            </w:r>
            <w:r w:rsidR="002908B7" w:rsidRPr="002908B7">
              <w:rPr>
                <w:webHidden/>
                <w:sz w:val="20"/>
                <w:szCs w:val="20"/>
              </w:rPr>
              <w:fldChar w:fldCharType="begin"/>
            </w:r>
            <w:r w:rsidR="002908B7" w:rsidRPr="002908B7">
              <w:rPr>
                <w:webHidden/>
                <w:sz w:val="20"/>
                <w:szCs w:val="20"/>
              </w:rPr>
              <w:instrText xml:space="preserve"> PAGEREF _Toc454265834 \h </w:instrText>
            </w:r>
            <w:r w:rsidR="002908B7" w:rsidRPr="002908B7">
              <w:rPr>
                <w:webHidden/>
                <w:sz w:val="20"/>
                <w:szCs w:val="20"/>
              </w:rPr>
            </w:r>
            <w:r w:rsidR="002908B7" w:rsidRPr="002908B7">
              <w:rPr>
                <w:webHidden/>
                <w:sz w:val="20"/>
                <w:szCs w:val="20"/>
              </w:rPr>
              <w:fldChar w:fldCharType="separate"/>
            </w:r>
            <w:r w:rsidR="00B510C9">
              <w:rPr>
                <w:webHidden/>
                <w:sz w:val="20"/>
                <w:szCs w:val="20"/>
              </w:rPr>
              <w:t>48</w:t>
            </w:r>
            <w:r w:rsidR="002908B7" w:rsidRPr="002908B7">
              <w:rPr>
                <w:webHidden/>
                <w:sz w:val="20"/>
                <w:szCs w:val="20"/>
              </w:rPr>
              <w:fldChar w:fldCharType="end"/>
            </w:r>
          </w:hyperlink>
        </w:p>
        <w:p w:rsidR="002908B7" w:rsidRPr="002908B7" w:rsidRDefault="007F6B48">
          <w:pPr>
            <w:pStyle w:val="TOC1"/>
            <w:rPr>
              <w:rFonts w:eastAsiaTheme="minorEastAsia" w:cstheme="minorBidi"/>
              <w:bCs w:val="0"/>
              <w:sz w:val="20"/>
              <w:szCs w:val="20"/>
              <w:lang w:val="en-CA" w:eastAsia="en-CA"/>
            </w:rPr>
          </w:pPr>
          <w:hyperlink w:anchor="_Toc454265835" w:history="1">
            <w:r w:rsidR="002908B7" w:rsidRPr="002908B7">
              <w:rPr>
                <w:rStyle w:val="Hyperlink"/>
                <w:b/>
                <w:sz w:val="20"/>
                <w:szCs w:val="20"/>
              </w:rPr>
              <w:t>Article 33 - TERM OF AGREEMENT</w:t>
            </w:r>
            <w:r w:rsidR="002908B7" w:rsidRPr="002908B7">
              <w:rPr>
                <w:webHidden/>
                <w:sz w:val="20"/>
                <w:szCs w:val="20"/>
              </w:rPr>
              <w:tab/>
            </w:r>
            <w:r w:rsidR="002908B7" w:rsidRPr="002908B7">
              <w:rPr>
                <w:webHidden/>
                <w:sz w:val="20"/>
                <w:szCs w:val="20"/>
              </w:rPr>
              <w:fldChar w:fldCharType="begin"/>
            </w:r>
            <w:r w:rsidR="002908B7" w:rsidRPr="002908B7">
              <w:rPr>
                <w:webHidden/>
                <w:sz w:val="20"/>
                <w:szCs w:val="20"/>
              </w:rPr>
              <w:instrText xml:space="preserve"> PAGEREF _Toc454265835 \h </w:instrText>
            </w:r>
            <w:r w:rsidR="002908B7" w:rsidRPr="002908B7">
              <w:rPr>
                <w:webHidden/>
                <w:sz w:val="20"/>
                <w:szCs w:val="20"/>
              </w:rPr>
            </w:r>
            <w:r w:rsidR="002908B7" w:rsidRPr="002908B7">
              <w:rPr>
                <w:webHidden/>
                <w:sz w:val="20"/>
                <w:szCs w:val="20"/>
              </w:rPr>
              <w:fldChar w:fldCharType="separate"/>
            </w:r>
            <w:r w:rsidR="00B510C9">
              <w:rPr>
                <w:webHidden/>
                <w:sz w:val="20"/>
                <w:szCs w:val="20"/>
              </w:rPr>
              <w:t>49</w:t>
            </w:r>
            <w:r w:rsidR="002908B7" w:rsidRPr="002908B7">
              <w:rPr>
                <w:webHidden/>
                <w:sz w:val="20"/>
                <w:szCs w:val="20"/>
              </w:rPr>
              <w:fldChar w:fldCharType="end"/>
            </w:r>
          </w:hyperlink>
        </w:p>
        <w:p w:rsidR="002908B7" w:rsidRPr="002908B7" w:rsidRDefault="007F6B48">
          <w:pPr>
            <w:pStyle w:val="TOC1"/>
            <w:rPr>
              <w:rFonts w:eastAsiaTheme="minorEastAsia" w:cstheme="minorBidi"/>
              <w:bCs w:val="0"/>
              <w:sz w:val="20"/>
              <w:szCs w:val="20"/>
              <w:lang w:val="en-CA" w:eastAsia="en-CA"/>
            </w:rPr>
          </w:pPr>
          <w:hyperlink w:anchor="_Toc454265836" w:history="1">
            <w:r w:rsidR="002908B7" w:rsidRPr="002908B7">
              <w:rPr>
                <w:rStyle w:val="Hyperlink"/>
                <w:b/>
                <w:sz w:val="20"/>
                <w:szCs w:val="20"/>
              </w:rPr>
              <w:t>Article 34 - PRINTING OF AGREEMENT</w:t>
            </w:r>
            <w:r w:rsidR="002908B7" w:rsidRPr="002908B7">
              <w:rPr>
                <w:webHidden/>
                <w:sz w:val="20"/>
                <w:szCs w:val="20"/>
              </w:rPr>
              <w:tab/>
            </w:r>
            <w:r w:rsidR="002908B7" w:rsidRPr="002908B7">
              <w:rPr>
                <w:webHidden/>
                <w:sz w:val="20"/>
                <w:szCs w:val="20"/>
              </w:rPr>
              <w:fldChar w:fldCharType="begin"/>
            </w:r>
            <w:r w:rsidR="002908B7" w:rsidRPr="002908B7">
              <w:rPr>
                <w:webHidden/>
                <w:sz w:val="20"/>
                <w:szCs w:val="20"/>
              </w:rPr>
              <w:instrText xml:space="preserve"> PAGEREF _Toc454265836 \h </w:instrText>
            </w:r>
            <w:r w:rsidR="002908B7" w:rsidRPr="002908B7">
              <w:rPr>
                <w:webHidden/>
                <w:sz w:val="20"/>
                <w:szCs w:val="20"/>
              </w:rPr>
            </w:r>
            <w:r w:rsidR="002908B7" w:rsidRPr="002908B7">
              <w:rPr>
                <w:webHidden/>
                <w:sz w:val="20"/>
                <w:szCs w:val="20"/>
              </w:rPr>
              <w:fldChar w:fldCharType="separate"/>
            </w:r>
            <w:r w:rsidR="00B510C9">
              <w:rPr>
                <w:webHidden/>
                <w:sz w:val="20"/>
                <w:szCs w:val="20"/>
              </w:rPr>
              <w:t>49</w:t>
            </w:r>
            <w:r w:rsidR="002908B7" w:rsidRPr="002908B7">
              <w:rPr>
                <w:webHidden/>
                <w:sz w:val="20"/>
                <w:szCs w:val="20"/>
              </w:rPr>
              <w:fldChar w:fldCharType="end"/>
            </w:r>
          </w:hyperlink>
        </w:p>
        <w:p w:rsidR="002908B7" w:rsidRPr="002908B7" w:rsidRDefault="007F6B48">
          <w:pPr>
            <w:pStyle w:val="TOC1"/>
            <w:rPr>
              <w:rFonts w:eastAsiaTheme="minorEastAsia" w:cstheme="minorBidi"/>
              <w:bCs w:val="0"/>
              <w:sz w:val="20"/>
              <w:szCs w:val="20"/>
              <w:lang w:val="en-CA" w:eastAsia="en-CA"/>
            </w:rPr>
          </w:pPr>
          <w:hyperlink w:anchor="_Toc454265837" w:history="1">
            <w:r w:rsidR="002908B7" w:rsidRPr="002908B7">
              <w:rPr>
                <w:rStyle w:val="Hyperlink"/>
                <w:b/>
                <w:sz w:val="20"/>
                <w:szCs w:val="20"/>
              </w:rPr>
              <w:t>Article 35 - NO STRIKES OR LOCKOUTS</w:t>
            </w:r>
            <w:r w:rsidR="002908B7" w:rsidRPr="002908B7">
              <w:rPr>
                <w:webHidden/>
                <w:sz w:val="20"/>
                <w:szCs w:val="20"/>
              </w:rPr>
              <w:tab/>
            </w:r>
            <w:r w:rsidR="002908B7" w:rsidRPr="002908B7">
              <w:rPr>
                <w:webHidden/>
                <w:sz w:val="20"/>
                <w:szCs w:val="20"/>
              </w:rPr>
              <w:fldChar w:fldCharType="begin"/>
            </w:r>
            <w:r w:rsidR="002908B7" w:rsidRPr="002908B7">
              <w:rPr>
                <w:webHidden/>
                <w:sz w:val="20"/>
                <w:szCs w:val="20"/>
              </w:rPr>
              <w:instrText xml:space="preserve"> PAGEREF _Toc454265837 \h </w:instrText>
            </w:r>
            <w:r w:rsidR="002908B7" w:rsidRPr="002908B7">
              <w:rPr>
                <w:webHidden/>
                <w:sz w:val="20"/>
                <w:szCs w:val="20"/>
              </w:rPr>
            </w:r>
            <w:r w:rsidR="002908B7" w:rsidRPr="002908B7">
              <w:rPr>
                <w:webHidden/>
                <w:sz w:val="20"/>
                <w:szCs w:val="20"/>
              </w:rPr>
              <w:fldChar w:fldCharType="separate"/>
            </w:r>
            <w:r w:rsidR="00B510C9">
              <w:rPr>
                <w:webHidden/>
                <w:sz w:val="20"/>
                <w:szCs w:val="20"/>
              </w:rPr>
              <w:t>49</w:t>
            </w:r>
            <w:r w:rsidR="002908B7" w:rsidRPr="002908B7">
              <w:rPr>
                <w:webHidden/>
                <w:sz w:val="20"/>
                <w:szCs w:val="20"/>
              </w:rPr>
              <w:fldChar w:fldCharType="end"/>
            </w:r>
          </w:hyperlink>
        </w:p>
        <w:p w:rsidR="002908B7" w:rsidRPr="002908B7" w:rsidRDefault="007F6B48">
          <w:pPr>
            <w:pStyle w:val="TOC1"/>
            <w:rPr>
              <w:rFonts w:eastAsiaTheme="minorEastAsia" w:cstheme="minorBidi"/>
              <w:bCs w:val="0"/>
              <w:sz w:val="20"/>
              <w:szCs w:val="20"/>
              <w:lang w:val="en-CA" w:eastAsia="en-CA"/>
            </w:rPr>
          </w:pPr>
          <w:hyperlink w:anchor="_Toc454265838" w:history="1">
            <w:r w:rsidR="002908B7" w:rsidRPr="002908B7">
              <w:rPr>
                <w:rStyle w:val="Hyperlink"/>
                <w:b/>
                <w:sz w:val="20"/>
                <w:szCs w:val="20"/>
              </w:rPr>
              <w:t>Article 36 - JOINT JOB EVALUATION COMMITTEE</w:t>
            </w:r>
            <w:r w:rsidR="002908B7" w:rsidRPr="002908B7">
              <w:rPr>
                <w:webHidden/>
                <w:sz w:val="20"/>
                <w:szCs w:val="20"/>
              </w:rPr>
              <w:tab/>
            </w:r>
            <w:r w:rsidR="002908B7" w:rsidRPr="002908B7">
              <w:rPr>
                <w:webHidden/>
                <w:sz w:val="20"/>
                <w:szCs w:val="20"/>
              </w:rPr>
              <w:fldChar w:fldCharType="begin"/>
            </w:r>
            <w:r w:rsidR="002908B7" w:rsidRPr="002908B7">
              <w:rPr>
                <w:webHidden/>
                <w:sz w:val="20"/>
                <w:szCs w:val="20"/>
              </w:rPr>
              <w:instrText xml:space="preserve"> PAGEREF _Toc454265838 \h </w:instrText>
            </w:r>
            <w:r w:rsidR="002908B7" w:rsidRPr="002908B7">
              <w:rPr>
                <w:webHidden/>
                <w:sz w:val="20"/>
                <w:szCs w:val="20"/>
              </w:rPr>
            </w:r>
            <w:r w:rsidR="002908B7" w:rsidRPr="002908B7">
              <w:rPr>
                <w:webHidden/>
                <w:sz w:val="20"/>
                <w:szCs w:val="20"/>
              </w:rPr>
              <w:fldChar w:fldCharType="separate"/>
            </w:r>
            <w:r w:rsidR="00B510C9">
              <w:rPr>
                <w:webHidden/>
                <w:sz w:val="20"/>
                <w:szCs w:val="20"/>
              </w:rPr>
              <w:t>49</w:t>
            </w:r>
            <w:r w:rsidR="002908B7" w:rsidRPr="002908B7">
              <w:rPr>
                <w:webHidden/>
                <w:sz w:val="20"/>
                <w:szCs w:val="20"/>
              </w:rPr>
              <w:fldChar w:fldCharType="end"/>
            </w:r>
          </w:hyperlink>
        </w:p>
        <w:p w:rsidR="002908B7" w:rsidRPr="002908B7" w:rsidRDefault="007F6B48">
          <w:pPr>
            <w:pStyle w:val="TOC1"/>
            <w:rPr>
              <w:rFonts w:eastAsiaTheme="minorEastAsia" w:cstheme="minorBidi"/>
              <w:bCs w:val="0"/>
              <w:sz w:val="20"/>
              <w:szCs w:val="20"/>
              <w:lang w:val="en-CA" w:eastAsia="en-CA"/>
            </w:rPr>
          </w:pPr>
          <w:hyperlink w:anchor="_Toc454265839" w:history="1">
            <w:r w:rsidR="002908B7" w:rsidRPr="002908B7">
              <w:rPr>
                <w:rStyle w:val="Hyperlink"/>
                <w:b/>
                <w:sz w:val="20"/>
                <w:szCs w:val="20"/>
              </w:rPr>
              <w:t>SCHEDULE “A” – WAGE RATES</w:t>
            </w:r>
            <w:r w:rsidR="002908B7" w:rsidRPr="002908B7">
              <w:rPr>
                <w:webHidden/>
                <w:sz w:val="20"/>
                <w:szCs w:val="20"/>
              </w:rPr>
              <w:tab/>
            </w:r>
            <w:r w:rsidR="002908B7" w:rsidRPr="002908B7">
              <w:rPr>
                <w:webHidden/>
                <w:sz w:val="20"/>
                <w:szCs w:val="20"/>
              </w:rPr>
              <w:fldChar w:fldCharType="begin"/>
            </w:r>
            <w:r w:rsidR="002908B7" w:rsidRPr="002908B7">
              <w:rPr>
                <w:webHidden/>
                <w:sz w:val="20"/>
                <w:szCs w:val="20"/>
              </w:rPr>
              <w:instrText xml:space="preserve"> PAGEREF _Toc454265839 \h </w:instrText>
            </w:r>
            <w:r w:rsidR="002908B7" w:rsidRPr="002908B7">
              <w:rPr>
                <w:webHidden/>
                <w:sz w:val="20"/>
                <w:szCs w:val="20"/>
              </w:rPr>
            </w:r>
            <w:r w:rsidR="002908B7" w:rsidRPr="002908B7">
              <w:rPr>
                <w:webHidden/>
                <w:sz w:val="20"/>
                <w:szCs w:val="20"/>
              </w:rPr>
              <w:fldChar w:fldCharType="separate"/>
            </w:r>
            <w:r w:rsidR="00B510C9">
              <w:rPr>
                <w:webHidden/>
                <w:sz w:val="20"/>
                <w:szCs w:val="20"/>
              </w:rPr>
              <w:t>51</w:t>
            </w:r>
            <w:r w:rsidR="002908B7" w:rsidRPr="002908B7">
              <w:rPr>
                <w:webHidden/>
                <w:sz w:val="20"/>
                <w:szCs w:val="20"/>
              </w:rPr>
              <w:fldChar w:fldCharType="end"/>
            </w:r>
          </w:hyperlink>
        </w:p>
        <w:p w:rsidR="002908B7" w:rsidRPr="002908B7" w:rsidRDefault="007F6B48">
          <w:pPr>
            <w:pStyle w:val="TOC1"/>
            <w:rPr>
              <w:rFonts w:eastAsiaTheme="minorEastAsia" w:cstheme="minorBidi"/>
              <w:bCs w:val="0"/>
              <w:sz w:val="20"/>
              <w:szCs w:val="20"/>
              <w:lang w:val="en-CA" w:eastAsia="en-CA"/>
            </w:rPr>
          </w:pPr>
          <w:hyperlink w:anchor="_Toc454265840" w:history="1">
            <w:r w:rsidR="002908B7" w:rsidRPr="002908B7">
              <w:rPr>
                <w:rStyle w:val="Hyperlink"/>
                <w:b/>
                <w:sz w:val="20"/>
                <w:szCs w:val="20"/>
              </w:rPr>
              <w:t>SCHEDULE “B” – JOB CLASSIFICATIONS</w:t>
            </w:r>
            <w:r w:rsidR="002908B7" w:rsidRPr="002908B7">
              <w:rPr>
                <w:webHidden/>
                <w:sz w:val="20"/>
                <w:szCs w:val="20"/>
              </w:rPr>
              <w:tab/>
            </w:r>
            <w:r w:rsidR="002908B7" w:rsidRPr="002908B7">
              <w:rPr>
                <w:webHidden/>
                <w:sz w:val="20"/>
                <w:szCs w:val="20"/>
              </w:rPr>
              <w:fldChar w:fldCharType="begin"/>
            </w:r>
            <w:r w:rsidR="002908B7" w:rsidRPr="002908B7">
              <w:rPr>
                <w:webHidden/>
                <w:sz w:val="20"/>
                <w:szCs w:val="20"/>
              </w:rPr>
              <w:instrText xml:space="preserve"> PAGEREF _Toc454265840 \h </w:instrText>
            </w:r>
            <w:r w:rsidR="002908B7" w:rsidRPr="002908B7">
              <w:rPr>
                <w:webHidden/>
                <w:sz w:val="20"/>
                <w:szCs w:val="20"/>
              </w:rPr>
            </w:r>
            <w:r w:rsidR="002908B7" w:rsidRPr="002908B7">
              <w:rPr>
                <w:webHidden/>
                <w:sz w:val="20"/>
                <w:szCs w:val="20"/>
              </w:rPr>
              <w:fldChar w:fldCharType="separate"/>
            </w:r>
            <w:r w:rsidR="00B510C9">
              <w:rPr>
                <w:webHidden/>
                <w:sz w:val="20"/>
                <w:szCs w:val="20"/>
              </w:rPr>
              <w:t>51</w:t>
            </w:r>
            <w:r w:rsidR="002908B7" w:rsidRPr="002908B7">
              <w:rPr>
                <w:webHidden/>
                <w:sz w:val="20"/>
                <w:szCs w:val="20"/>
              </w:rPr>
              <w:fldChar w:fldCharType="end"/>
            </w:r>
          </w:hyperlink>
        </w:p>
        <w:p w:rsidR="002908B7" w:rsidRPr="002908B7" w:rsidRDefault="007F6B48">
          <w:pPr>
            <w:pStyle w:val="TOC1"/>
            <w:rPr>
              <w:rFonts w:eastAsiaTheme="minorEastAsia" w:cstheme="minorBidi"/>
              <w:bCs w:val="0"/>
              <w:sz w:val="20"/>
              <w:szCs w:val="20"/>
              <w:lang w:val="en-CA" w:eastAsia="en-CA"/>
            </w:rPr>
          </w:pPr>
          <w:hyperlink w:anchor="_Toc454265841" w:history="1">
            <w:r w:rsidR="002908B7" w:rsidRPr="002908B7">
              <w:rPr>
                <w:rStyle w:val="Hyperlink"/>
                <w:b/>
                <w:sz w:val="20"/>
                <w:szCs w:val="20"/>
              </w:rPr>
              <w:t>LETTER OF AGREEMENT – A</w:t>
            </w:r>
            <w:r w:rsidR="002908B7" w:rsidRPr="002908B7">
              <w:rPr>
                <w:webHidden/>
                <w:sz w:val="20"/>
                <w:szCs w:val="20"/>
              </w:rPr>
              <w:tab/>
            </w:r>
            <w:r w:rsidR="002908B7" w:rsidRPr="002908B7">
              <w:rPr>
                <w:webHidden/>
                <w:sz w:val="20"/>
                <w:szCs w:val="20"/>
              </w:rPr>
              <w:fldChar w:fldCharType="begin"/>
            </w:r>
            <w:r w:rsidR="002908B7" w:rsidRPr="002908B7">
              <w:rPr>
                <w:webHidden/>
                <w:sz w:val="20"/>
                <w:szCs w:val="20"/>
              </w:rPr>
              <w:instrText xml:space="preserve"> PAGEREF _Toc454265841 \h </w:instrText>
            </w:r>
            <w:r w:rsidR="002908B7" w:rsidRPr="002908B7">
              <w:rPr>
                <w:webHidden/>
                <w:sz w:val="20"/>
                <w:szCs w:val="20"/>
              </w:rPr>
            </w:r>
            <w:r w:rsidR="002908B7" w:rsidRPr="002908B7">
              <w:rPr>
                <w:webHidden/>
                <w:sz w:val="20"/>
                <w:szCs w:val="20"/>
              </w:rPr>
              <w:fldChar w:fldCharType="separate"/>
            </w:r>
            <w:r w:rsidR="00B510C9">
              <w:rPr>
                <w:webHidden/>
                <w:sz w:val="20"/>
                <w:szCs w:val="20"/>
              </w:rPr>
              <w:t>52</w:t>
            </w:r>
            <w:r w:rsidR="002908B7" w:rsidRPr="002908B7">
              <w:rPr>
                <w:webHidden/>
                <w:sz w:val="20"/>
                <w:szCs w:val="20"/>
              </w:rPr>
              <w:fldChar w:fldCharType="end"/>
            </w:r>
          </w:hyperlink>
        </w:p>
        <w:p w:rsidR="002908B7" w:rsidRPr="002908B7" w:rsidRDefault="007F6B48">
          <w:pPr>
            <w:pStyle w:val="TOC2"/>
            <w:tabs>
              <w:tab w:val="right" w:leader="dot" w:pos="9350"/>
            </w:tabs>
            <w:rPr>
              <w:rFonts w:ascii="Verdana" w:eastAsiaTheme="minorEastAsia" w:hAnsi="Verdana"/>
              <w:noProof/>
              <w:sz w:val="20"/>
              <w:szCs w:val="20"/>
              <w:lang w:val="en-CA" w:eastAsia="en-CA"/>
            </w:rPr>
          </w:pPr>
          <w:hyperlink w:anchor="_Toc454265842" w:history="1">
            <w:r w:rsidR="002908B7" w:rsidRPr="002908B7">
              <w:rPr>
                <w:rStyle w:val="Hyperlink"/>
                <w:rFonts w:ascii="Verdana" w:hAnsi="Verdana"/>
                <w:noProof/>
                <w:sz w:val="20"/>
                <w:szCs w:val="20"/>
              </w:rPr>
              <w:t>RE: Ontario Health Insurance Plan</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_Toc454265842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52</w:t>
            </w:r>
            <w:r w:rsidR="002908B7" w:rsidRPr="002908B7">
              <w:rPr>
                <w:rFonts w:ascii="Verdana" w:hAnsi="Verdana"/>
                <w:noProof/>
                <w:webHidden/>
                <w:sz w:val="20"/>
                <w:szCs w:val="20"/>
              </w:rPr>
              <w:fldChar w:fldCharType="end"/>
            </w:r>
          </w:hyperlink>
        </w:p>
        <w:p w:rsidR="002908B7" w:rsidRPr="002908B7" w:rsidRDefault="007F6B48">
          <w:pPr>
            <w:pStyle w:val="TOC1"/>
            <w:rPr>
              <w:rFonts w:eastAsiaTheme="minorEastAsia" w:cstheme="minorBidi"/>
              <w:bCs w:val="0"/>
              <w:sz w:val="20"/>
              <w:szCs w:val="20"/>
              <w:lang w:val="en-CA" w:eastAsia="en-CA"/>
            </w:rPr>
          </w:pPr>
          <w:hyperlink w:anchor="_Toc454265843" w:history="1">
            <w:r w:rsidR="002908B7" w:rsidRPr="002908B7">
              <w:rPr>
                <w:rStyle w:val="Hyperlink"/>
                <w:b/>
                <w:sz w:val="20"/>
                <w:szCs w:val="20"/>
              </w:rPr>
              <w:t>LETTER OF AGREEMENT - B</w:t>
            </w:r>
            <w:r w:rsidR="002908B7" w:rsidRPr="002908B7">
              <w:rPr>
                <w:webHidden/>
                <w:sz w:val="20"/>
                <w:szCs w:val="20"/>
              </w:rPr>
              <w:tab/>
            </w:r>
            <w:r w:rsidR="002908B7" w:rsidRPr="002908B7">
              <w:rPr>
                <w:webHidden/>
                <w:sz w:val="20"/>
                <w:szCs w:val="20"/>
              </w:rPr>
              <w:fldChar w:fldCharType="begin"/>
            </w:r>
            <w:r w:rsidR="002908B7" w:rsidRPr="002908B7">
              <w:rPr>
                <w:webHidden/>
                <w:sz w:val="20"/>
                <w:szCs w:val="20"/>
              </w:rPr>
              <w:instrText xml:space="preserve"> PAGEREF _Toc454265843 \h </w:instrText>
            </w:r>
            <w:r w:rsidR="002908B7" w:rsidRPr="002908B7">
              <w:rPr>
                <w:webHidden/>
                <w:sz w:val="20"/>
                <w:szCs w:val="20"/>
              </w:rPr>
            </w:r>
            <w:r w:rsidR="002908B7" w:rsidRPr="002908B7">
              <w:rPr>
                <w:webHidden/>
                <w:sz w:val="20"/>
                <w:szCs w:val="20"/>
              </w:rPr>
              <w:fldChar w:fldCharType="separate"/>
            </w:r>
            <w:r w:rsidR="00B510C9">
              <w:rPr>
                <w:webHidden/>
                <w:sz w:val="20"/>
                <w:szCs w:val="20"/>
              </w:rPr>
              <w:t>53</w:t>
            </w:r>
            <w:r w:rsidR="002908B7" w:rsidRPr="002908B7">
              <w:rPr>
                <w:webHidden/>
                <w:sz w:val="20"/>
                <w:szCs w:val="20"/>
              </w:rPr>
              <w:fldChar w:fldCharType="end"/>
            </w:r>
          </w:hyperlink>
        </w:p>
        <w:p w:rsidR="002908B7" w:rsidRPr="002908B7" w:rsidRDefault="007F6B48">
          <w:pPr>
            <w:pStyle w:val="TOC2"/>
            <w:tabs>
              <w:tab w:val="right" w:leader="dot" w:pos="9350"/>
            </w:tabs>
            <w:rPr>
              <w:rFonts w:ascii="Verdana" w:eastAsiaTheme="minorEastAsia" w:hAnsi="Verdana"/>
              <w:noProof/>
              <w:sz w:val="20"/>
              <w:szCs w:val="20"/>
              <w:lang w:val="en-CA" w:eastAsia="en-CA"/>
            </w:rPr>
          </w:pPr>
          <w:hyperlink w:anchor="_Toc454265844" w:history="1">
            <w:r w:rsidR="002908B7" w:rsidRPr="002908B7">
              <w:rPr>
                <w:rStyle w:val="Hyperlink"/>
                <w:rFonts w:ascii="Verdana" w:hAnsi="Verdana"/>
                <w:noProof/>
                <w:sz w:val="20"/>
                <w:szCs w:val="20"/>
              </w:rPr>
              <w:t>RE: Labour Management Committee</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_Toc454265844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53</w:t>
            </w:r>
            <w:r w:rsidR="002908B7" w:rsidRPr="002908B7">
              <w:rPr>
                <w:rFonts w:ascii="Verdana" w:hAnsi="Verdana"/>
                <w:noProof/>
                <w:webHidden/>
                <w:sz w:val="20"/>
                <w:szCs w:val="20"/>
              </w:rPr>
              <w:fldChar w:fldCharType="end"/>
            </w:r>
          </w:hyperlink>
        </w:p>
        <w:p w:rsidR="002908B7" w:rsidRPr="002908B7" w:rsidRDefault="007F6B48">
          <w:pPr>
            <w:pStyle w:val="TOC1"/>
            <w:rPr>
              <w:rFonts w:eastAsiaTheme="minorEastAsia" w:cstheme="minorBidi"/>
              <w:bCs w:val="0"/>
              <w:sz w:val="20"/>
              <w:szCs w:val="20"/>
              <w:lang w:val="en-CA" w:eastAsia="en-CA"/>
            </w:rPr>
          </w:pPr>
          <w:hyperlink w:anchor="_Toc454265845" w:history="1">
            <w:r w:rsidR="002908B7" w:rsidRPr="002908B7">
              <w:rPr>
                <w:rStyle w:val="Hyperlink"/>
                <w:b/>
                <w:sz w:val="20"/>
                <w:szCs w:val="20"/>
              </w:rPr>
              <w:t>LETTER OF AGREEMENT - C</w:t>
            </w:r>
            <w:r w:rsidR="002908B7" w:rsidRPr="002908B7">
              <w:rPr>
                <w:webHidden/>
                <w:sz w:val="20"/>
                <w:szCs w:val="20"/>
              </w:rPr>
              <w:tab/>
            </w:r>
            <w:r w:rsidR="002908B7" w:rsidRPr="002908B7">
              <w:rPr>
                <w:webHidden/>
                <w:sz w:val="20"/>
                <w:szCs w:val="20"/>
              </w:rPr>
              <w:fldChar w:fldCharType="begin"/>
            </w:r>
            <w:r w:rsidR="002908B7" w:rsidRPr="002908B7">
              <w:rPr>
                <w:webHidden/>
                <w:sz w:val="20"/>
                <w:szCs w:val="20"/>
              </w:rPr>
              <w:instrText xml:space="preserve"> PAGEREF _Toc454265845 \h </w:instrText>
            </w:r>
            <w:r w:rsidR="002908B7" w:rsidRPr="002908B7">
              <w:rPr>
                <w:webHidden/>
                <w:sz w:val="20"/>
                <w:szCs w:val="20"/>
              </w:rPr>
            </w:r>
            <w:r w:rsidR="002908B7" w:rsidRPr="002908B7">
              <w:rPr>
                <w:webHidden/>
                <w:sz w:val="20"/>
                <w:szCs w:val="20"/>
              </w:rPr>
              <w:fldChar w:fldCharType="separate"/>
            </w:r>
            <w:r w:rsidR="00B510C9">
              <w:rPr>
                <w:webHidden/>
                <w:sz w:val="20"/>
                <w:szCs w:val="20"/>
              </w:rPr>
              <w:t>54</w:t>
            </w:r>
            <w:r w:rsidR="002908B7" w:rsidRPr="002908B7">
              <w:rPr>
                <w:webHidden/>
                <w:sz w:val="20"/>
                <w:szCs w:val="20"/>
              </w:rPr>
              <w:fldChar w:fldCharType="end"/>
            </w:r>
          </w:hyperlink>
        </w:p>
        <w:p w:rsidR="002908B7" w:rsidRPr="002908B7" w:rsidRDefault="007F6B48">
          <w:pPr>
            <w:pStyle w:val="TOC2"/>
            <w:tabs>
              <w:tab w:val="right" w:leader="dot" w:pos="9350"/>
            </w:tabs>
            <w:rPr>
              <w:rFonts w:ascii="Verdana" w:eastAsiaTheme="minorEastAsia" w:hAnsi="Verdana"/>
              <w:noProof/>
              <w:sz w:val="20"/>
              <w:szCs w:val="20"/>
              <w:lang w:val="en-CA" w:eastAsia="en-CA"/>
            </w:rPr>
          </w:pPr>
          <w:hyperlink w:anchor="_Toc454265846" w:history="1">
            <w:r w:rsidR="002908B7" w:rsidRPr="002908B7">
              <w:rPr>
                <w:rStyle w:val="Hyperlink"/>
                <w:rFonts w:ascii="Verdana" w:hAnsi="Verdana"/>
                <w:noProof/>
                <w:sz w:val="20"/>
                <w:szCs w:val="20"/>
              </w:rPr>
              <w:t>RE: Recognized Holidays</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_Toc454265846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54</w:t>
            </w:r>
            <w:r w:rsidR="002908B7" w:rsidRPr="002908B7">
              <w:rPr>
                <w:rFonts w:ascii="Verdana" w:hAnsi="Verdana"/>
                <w:noProof/>
                <w:webHidden/>
                <w:sz w:val="20"/>
                <w:szCs w:val="20"/>
              </w:rPr>
              <w:fldChar w:fldCharType="end"/>
            </w:r>
          </w:hyperlink>
        </w:p>
        <w:p w:rsidR="002908B7" w:rsidRPr="002908B7" w:rsidRDefault="007F6B48">
          <w:pPr>
            <w:pStyle w:val="TOC1"/>
            <w:rPr>
              <w:rFonts w:eastAsiaTheme="minorEastAsia" w:cstheme="minorBidi"/>
              <w:bCs w:val="0"/>
              <w:sz w:val="20"/>
              <w:szCs w:val="20"/>
              <w:lang w:val="en-CA" w:eastAsia="en-CA"/>
            </w:rPr>
          </w:pPr>
          <w:hyperlink w:anchor="_Toc454265847" w:history="1">
            <w:r w:rsidR="002908B7" w:rsidRPr="002908B7">
              <w:rPr>
                <w:rStyle w:val="Hyperlink"/>
                <w:b/>
                <w:sz w:val="20"/>
                <w:szCs w:val="20"/>
              </w:rPr>
              <w:t>LETTER OF AGREEMENT - D</w:t>
            </w:r>
            <w:r w:rsidR="002908B7" w:rsidRPr="002908B7">
              <w:rPr>
                <w:webHidden/>
                <w:sz w:val="20"/>
                <w:szCs w:val="20"/>
              </w:rPr>
              <w:tab/>
            </w:r>
            <w:r w:rsidR="002908B7" w:rsidRPr="002908B7">
              <w:rPr>
                <w:webHidden/>
                <w:sz w:val="20"/>
                <w:szCs w:val="20"/>
              </w:rPr>
              <w:fldChar w:fldCharType="begin"/>
            </w:r>
            <w:r w:rsidR="002908B7" w:rsidRPr="002908B7">
              <w:rPr>
                <w:webHidden/>
                <w:sz w:val="20"/>
                <w:szCs w:val="20"/>
              </w:rPr>
              <w:instrText xml:space="preserve"> PAGEREF _Toc454265847 \h </w:instrText>
            </w:r>
            <w:r w:rsidR="002908B7" w:rsidRPr="002908B7">
              <w:rPr>
                <w:webHidden/>
                <w:sz w:val="20"/>
                <w:szCs w:val="20"/>
              </w:rPr>
            </w:r>
            <w:r w:rsidR="002908B7" w:rsidRPr="002908B7">
              <w:rPr>
                <w:webHidden/>
                <w:sz w:val="20"/>
                <w:szCs w:val="20"/>
              </w:rPr>
              <w:fldChar w:fldCharType="separate"/>
            </w:r>
            <w:r w:rsidR="00B510C9">
              <w:rPr>
                <w:webHidden/>
                <w:sz w:val="20"/>
                <w:szCs w:val="20"/>
              </w:rPr>
              <w:t>55</w:t>
            </w:r>
            <w:r w:rsidR="002908B7" w:rsidRPr="002908B7">
              <w:rPr>
                <w:webHidden/>
                <w:sz w:val="20"/>
                <w:szCs w:val="20"/>
              </w:rPr>
              <w:fldChar w:fldCharType="end"/>
            </w:r>
          </w:hyperlink>
        </w:p>
        <w:p w:rsidR="002908B7" w:rsidRPr="002908B7" w:rsidRDefault="007F6B48">
          <w:pPr>
            <w:pStyle w:val="TOC2"/>
            <w:tabs>
              <w:tab w:val="right" w:leader="dot" w:pos="9350"/>
            </w:tabs>
            <w:rPr>
              <w:rFonts w:ascii="Verdana" w:eastAsiaTheme="minorEastAsia" w:hAnsi="Verdana"/>
              <w:noProof/>
              <w:sz w:val="20"/>
              <w:szCs w:val="20"/>
              <w:lang w:val="en-CA" w:eastAsia="en-CA"/>
            </w:rPr>
          </w:pPr>
          <w:hyperlink w:anchor="_Toc454265848" w:history="1">
            <w:r w:rsidR="002908B7" w:rsidRPr="002908B7">
              <w:rPr>
                <w:rStyle w:val="Hyperlink"/>
                <w:rFonts w:ascii="Verdana" w:hAnsi="Verdana"/>
                <w:noProof/>
                <w:sz w:val="20"/>
                <w:szCs w:val="20"/>
              </w:rPr>
              <w:t>RE: Vacation Bonus</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_Toc454265848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55</w:t>
            </w:r>
            <w:r w:rsidR="002908B7" w:rsidRPr="002908B7">
              <w:rPr>
                <w:rFonts w:ascii="Verdana" w:hAnsi="Verdana"/>
                <w:noProof/>
                <w:webHidden/>
                <w:sz w:val="20"/>
                <w:szCs w:val="20"/>
              </w:rPr>
              <w:fldChar w:fldCharType="end"/>
            </w:r>
          </w:hyperlink>
        </w:p>
        <w:p w:rsidR="002908B7" w:rsidRPr="002908B7" w:rsidRDefault="007F6B48">
          <w:pPr>
            <w:pStyle w:val="TOC1"/>
            <w:rPr>
              <w:rFonts w:eastAsiaTheme="minorEastAsia" w:cstheme="minorBidi"/>
              <w:bCs w:val="0"/>
              <w:sz w:val="20"/>
              <w:szCs w:val="20"/>
              <w:lang w:val="en-CA" w:eastAsia="en-CA"/>
            </w:rPr>
          </w:pPr>
          <w:hyperlink w:anchor="_Toc454265849" w:history="1">
            <w:r w:rsidR="002908B7" w:rsidRPr="002908B7">
              <w:rPr>
                <w:rStyle w:val="Hyperlink"/>
                <w:b/>
                <w:sz w:val="20"/>
                <w:szCs w:val="20"/>
              </w:rPr>
              <w:t>LETTER OF AGREEMENT - E</w:t>
            </w:r>
            <w:r w:rsidR="002908B7" w:rsidRPr="002908B7">
              <w:rPr>
                <w:webHidden/>
                <w:sz w:val="20"/>
                <w:szCs w:val="20"/>
              </w:rPr>
              <w:tab/>
            </w:r>
            <w:r w:rsidR="002908B7" w:rsidRPr="002908B7">
              <w:rPr>
                <w:webHidden/>
                <w:sz w:val="20"/>
                <w:szCs w:val="20"/>
              </w:rPr>
              <w:fldChar w:fldCharType="begin"/>
            </w:r>
            <w:r w:rsidR="002908B7" w:rsidRPr="002908B7">
              <w:rPr>
                <w:webHidden/>
                <w:sz w:val="20"/>
                <w:szCs w:val="20"/>
              </w:rPr>
              <w:instrText xml:space="preserve"> PAGEREF _Toc454265849 \h </w:instrText>
            </w:r>
            <w:r w:rsidR="002908B7" w:rsidRPr="002908B7">
              <w:rPr>
                <w:webHidden/>
                <w:sz w:val="20"/>
                <w:szCs w:val="20"/>
              </w:rPr>
            </w:r>
            <w:r w:rsidR="002908B7" w:rsidRPr="002908B7">
              <w:rPr>
                <w:webHidden/>
                <w:sz w:val="20"/>
                <w:szCs w:val="20"/>
              </w:rPr>
              <w:fldChar w:fldCharType="separate"/>
            </w:r>
            <w:r w:rsidR="00B510C9">
              <w:rPr>
                <w:webHidden/>
                <w:sz w:val="20"/>
                <w:szCs w:val="20"/>
              </w:rPr>
              <w:t>56</w:t>
            </w:r>
            <w:r w:rsidR="002908B7" w:rsidRPr="002908B7">
              <w:rPr>
                <w:webHidden/>
                <w:sz w:val="20"/>
                <w:szCs w:val="20"/>
              </w:rPr>
              <w:fldChar w:fldCharType="end"/>
            </w:r>
          </w:hyperlink>
        </w:p>
        <w:p w:rsidR="002908B7" w:rsidRPr="002908B7" w:rsidRDefault="007F6B48">
          <w:pPr>
            <w:pStyle w:val="TOC2"/>
            <w:tabs>
              <w:tab w:val="right" w:leader="dot" w:pos="9350"/>
            </w:tabs>
            <w:rPr>
              <w:rFonts w:ascii="Verdana" w:eastAsiaTheme="minorEastAsia" w:hAnsi="Verdana"/>
              <w:noProof/>
              <w:sz w:val="20"/>
              <w:szCs w:val="20"/>
              <w:lang w:val="en-CA" w:eastAsia="en-CA"/>
            </w:rPr>
          </w:pPr>
          <w:hyperlink w:anchor="_Toc454265850" w:history="1">
            <w:r w:rsidR="002908B7" w:rsidRPr="002908B7">
              <w:rPr>
                <w:rStyle w:val="Hyperlink"/>
                <w:rFonts w:ascii="Verdana" w:hAnsi="Verdana"/>
                <w:noProof/>
                <w:sz w:val="20"/>
                <w:szCs w:val="20"/>
              </w:rPr>
              <w:t>RE: Pregnancy/Parental Leave</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_Toc454265850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56</w:t>
            </w:r>
            <w:r w:rsidR="002908B7" w:rsidRPr="002908B7">
              <w:rPr>
                <w:rFonts w:ascii="Verdana" w:hAnsi="Verdana"/>
                <w:noProof/>
                <w:webHidden/>
                <w:sz w:val="20"/>
                <w:szCs w:val="20"/>
              </w:rPr>
              <w:fldChar w:fldCharType="end"/>
            </w:r>
          </w:hyperlink>
        </w:p>
        <w:p w:rsidR="002908B7" w:rsidRPr="002908B7" w:rsidRDefault="007F6B48">
          <w:pPr>
            <w:pStyle w:val="TOC1"/>
            <w:rPr>
              <w:rFonts w:eastAsiaTheme="minorEastAsia" w:cstheme="minorBidi"/>
              <w:bCs w:val="0"/>
              <w:sz w:val="20"/>
              <w:szCs w:val="20"/>
              <w:lang w:val="en-CA" w:eastAsia="en-CA"/>
            </w:rPr>
          </w:pPr>
          <w:hyperlink w:anchor="_Toc454265851" w:history="1">
            <w:r w:rsidR="002908B7" w:rsidRPr="002908B7">
              <w:rPr>
                <w:rStyle w:val="Hyperlink"/>
                <w:b/>
                <w:sz w:val="20"/>
                <w:szCs w:val="20"/>
              </w:rPr>
              <w:t>LETTER OF AGREEMENT - F</w:t>
            </w:r>
            <w:r w:rsidR="002908B7" w:rsidRPr="002908B7">
              <w:rPr>
                <w:webHidden/>
                <w:sz w:val="20"/>
                <w:szCs w:val="20"/>
              </w:rPr>
              <w:tab/>
            </w:r>
            <w:r w:rsidR="002908B7" w:rsidRPr="002908B7">
              <w:rPr>
                <w:webHidden/>
                <w:sz w:val="20"/>
                <w:szCs w:val="20"/>
              </w:rPr>
              <w:fldChar w:fldCharType="begin"/>
            </w:r>
            <w:r w:rsidR="002908B7" w:rsidRPr="002908B7">
              <w:rPr>
                <w:webHidden/>
                <w:sz w:val="20"/>
                <w:szCs w:val="20"/>
              </w:rPr>
              <w:instrText xml:space="preserve"> PAGEREF _Toc454265851 \h </w:instrText>
            </w:r>
            <w:r w:rsidR="002908B7" w:rsidRPr="002908B7">
              <w:rPr>
                <w:webHidden/>
                <w:sz w:val="20"/>
                <w:szCs w:val="20"/>
              </w:rPr>
            </w:r>
            <w:r w:rsidR="002908B7" w:rsidRPr="002908B7">
              <w:rPr>
                <w:webHidden/>
                <w:sz w:val="20"/>
                <w:szCs w:val="20"/>
              </w:rPr>
              <w:fldChar w:fldCharType="separate"/>
            </w:r>
            <w:r w:rsidR="00B510C9">
              <w:rPr>
                <w:webHidden/>
                <w:sz w:val="20"/>
                <w:szCs w:val="20"/>
              </w:rPr>
              <w:t>57</w:t>
            </w:r>
            <w:r w:rsidR="002908B7" w:rsidRPr="002908B7">
              <w:rPr>
                <w:webHidden/>
                <w:sz w:val="20"/>
                <w:szCs w:val="20"/>
              </w:rPr>
              <w:fldChar w:fldCharType="end"/>
            </w:r>
          </w:hyperlink>
        </w:p>
        <w:p w:rsidR="002908B7" w:rsidRPr="002908B7" w:rsidRDefault="007F6B48">
          <w:pPr>
            <w:pStyle w:val="TOC2"/>
            <w:tabs>
              <w:tab w:val="right" w:leader="dot" w:pos="9350"/>
            </w:tabs>
            <w:rPr>
              <w:rFonts w:ascii="Verdana" w:eastAsiaTheme="minorEastAsia" w:hAnsi="Verdana"/>
              <w:noProof/>
              <w:sz w:val="20"/>
              <w:szCs w:val="20"/>
              <w:lang w:val="en-CA" w:eastAsia="en-CA"/>
            </w:rPr>
          </w:pPr>
          <w:hyperlink w:anchor="_Toc454265852" w:history="1">
            <w:r w:rsidR="002908B7" w:rsidRPr="002908B7">
              <w:rPr>
                <w:rStyle w:val="Hyperlink"/>
                <w:rFonts w:ascii="Verdana" w:hAnsi="Verdana"/>
                <w:noProof/>
                <w:sz w:val="20"/>
                <w:szCs w:val="20"/>
              </w:rPr>
              <w:t>RE: Sick Leave Record</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_Toc454265852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57</w:t>
            </w:r>
            <w:r w:rsidR="002908B7" w:rsidRPr="002908B7">
              <w:rPr>
                <w:rFonts w:ascii="Verdana" w:hAnsi="Verdana"/>
                <w:noProof/>
                <w:webHidden/>
                <w:sz w:val="20"/>
                <w:szCs w:val="20"/>
              </w:rPr>
              <w:fldChar w:fldCharType="end"/>
            </w:r>
          </w:hyperlink>
        </w:p>
        <w:p w:rsidR="002908B7" w:rsidRPr="002908B7" w:rsidRDefault="007F6B48">
          <w:pPr>
            <w:pStyle w:val="TOC1"/>
            <w:rPr>
              <w:rFonts w:eastAsiaTheme="minorEastAsia" w:cstheme="minorBidi"/>
              <w:bCs w:val="0"/>
              <w:sz w:val="20"/>
              <w:szCs w:val="20"/>
              <w:lang w:val="en-CA" w:eastAsia="en-CA"/>
            </w:rPr>
          </w:pPr>
          <w:hyperlink w:anchor="_Toc454265853" w:history="1">
            <w:r w:rsidR="002908B7" w:rsidRPr="002908B7">
              <w:rPr>
                <w:rStyle w:val="Hyperlink"/>
                <w:b/>
                <w:sz w:val="20"/>
                <w:szCs w:val="20"/>
              </w:rPr>
              <w:t>LETTER OF AGREEMENT - G</w:t>
            </w:r>
            <w:r w:rsidR="002908B7" w:rsidRPr="002908B7">
              <w:rPr>
                <w:webHidden/>
                <w:sz w:val="20"/>
                <w:szCs w:val="20"/>
              </w:rPr>
              <w:tab/>
            </w:r>
            <w:r w:rsidR="002908B7" w:rsidRPr="002908B7">
              <w:rPr>
                <w:webHidden/>
                <w:sz w:val="20"/>
                <w:szCs w:val="20"/>
              </w:rPr>
              <w:fldChar w:fldCharType="begin"/>
            </w:r>
            <w:r w:rsidR="002908B7" w:rsidRPr="002908B7">
              <w:rPr>
                <w:webHidden/>
                <w:sz w:val="20"/>
                <w:szCs w:val="20"/>
              </w:rPr>
              <w:instrText xml:space="preserve"> PAGEREF _Toc454265853 \h </w:instrText>
            </w:r>
            <w:r w:rsidR="002908B7" w:rsidRPr="002908B7">
              <w:rPr>
                <w:webHidden/>
                <w:sz w:val="20"/>
                <w:szCs w:val="20"/>
              </w:rPr>
            </w:r>
            <w:r w:rsidR="002908B7" w:rsidRPr="002908B7">
              <w:rPr>
                <w:webHidden/>
                <w:sz w:val="20"/>
                <w:szCs w:val="20"/>
              </w:rPr>
              <w:fldChar w:fldCharType="separate"/>
            </w:r>
            <w:r w:rsidR="00B510C9">
              <w:rPr>
                <w:webHidden/>
                <w:sz w:val="20"/>
                <w:szCs w:val="20"/>
              </w:rPr>
              <w:t>58</w:t>
            </w:r>
            <w:r w:rsidR="002908B7" w:rsidRPr="002908B7">
              <w:rPr>
                <w:webHidden/>
                <w:sz w:val="20"/>
                <w:szCs w:val="20"/>
              </w:rPr>
              <w:fldChar w:fldCharType="end"/>
            </w:r>
          </w:hyperlink>
        </w:p>
        <w:p w:rsidR="002908B7" w:rsidRPr="002908B7" w:rsidRDefault="007F6B48">
          <w:pPr>
            <w:pStyle w:val="TOC2"/>
            <w:tabs>
              <w:tab w:val="right" w:leader="dot" w:pos="9350"/>
            </w:tabs>
            <w:rPr>
              <w:rFonts w:ascii="Verdana" w:eastAsiaTheme="minorEastAsia" w:hAnsi="Verdana"/>
              <w:noProof/>
              <w:sz w:val="20"/>
              <w:szCs w:val="20"/>
              <w:lang w:val="en-CA" w:eastAsia="en-CA"/>
            </w:rPr>
          </w:pPr>
          <w:hyperlink w:anchor="_Toc454265854" w:history="1">
            <w:r w:rsidR="002908B7" w:rsidRPr="002908B7">
              <w:rPr>
                <w:rStyle w:val="Hyperlink"/>
                <w:rFonts w:ascii="Verdana" w:hAnsi="Verdana"/>
                <w:noProof/>
                <w:sz w:val="20"/>
                <w:szCs w:val="20"/>
              </w:rPr>
              <w:t>RE: OMERS Contributory Earnings</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_Toc454265854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58</w:t>
            </w:r>
            <w:r w:rsidR="002908B7" w:rsidRPr="002908B7">
              <w:rPr>
                <w:rFonts w:ascii="Verdana" w:hAnsi="Verdana"/>
                <w:noProof/>
                <w:webHidden/>
                <w:sz w:val="20"/>
                <w:szCs w:val="20"/>
              </w:rPr>
              <w:fldChar w:fldCharType="end"/>
            </w:r>
          </w:hyperlink>
        </w:p>
        <w:p w:rsidR="002908B7" w:rsidRPr="002908B7" w:rsidRDefault="007F6B48">
          <w:pPr>
            <w:pStyle w:val="TOC1"/>
            <w:rPr>
              <w:rFonts w:eastAsiaTheme="minorEastAsia" w:cstheme="minorBidi"/>
              <w:bCs w:val="0"/>
              <w:sz w:val="20"/>
              <w:szCs w:val="20"/>
              <w:lang w:val="en-CA" w:eastAsia="en-CA"/>
            </w:rPr>
          </w:pPr>
          <w:hyperlink w:anchor="_Toc454265855" w:history="1">
            <w:r w:rsidR="002908B7" w:rsidRPr="002908B7">
              <w:rPr>
                <w:rStyle w:val="Hyperlink"/>
                <w:b/>
                <w:sz w:val="20"/>
                <w:szCs w:val="20"/>
              </w:rPr>
              <w:t>LETTER OF AGREEMENT - H</w:t>
            </w:r>
            <w:r w:rsidR="002908B7" w:rsidRPr="002908B7">
              <w:rPr>
                <w:webHidden/>
                <w:sz w:val="20"/>
                <w:szCs w:val="20"/>
              </w:rPr>
              <w:tab/>
            </w:r>
            <w:r w:rsidR="002908B7" w:rsidRPr="002908B7">
              <w:rPr>
                <w:webHidden/>
                <w:sz w:val="20"/>
                <w:szCs w:val="20"/>
              </w:rPr>
              <w:fldChar w:fldCharType="begin"/>
            </w:r>
            <w:r w:rsidR="002908B7" w:rsidRPr="002908B7">
              <w:rPr>
                <w:webHidden/>
                <w:sz w:val="20"/>
                <w:szCs w:val="20"/>
              </w:rPr>
              <w:instrText xml:space="preserve"> PAGEREF _Toc454265855 \h </w:instrText>
            </w:r>
            <w:r w:rsidR="002908B7" w:rsidRPr="002908B7">
              <w:rPr>
                <w:webHidden/>
                <w:sz w:val="20"/>
                <w:szCs w:val="20"/>
              </w:rPr>
            </w:r>
            <w:r w:rsidR="002908B7" w:rsidRPr="002908B7">
              <w:rPr>
                <w:webHidden/>
                <w:sz w:val="20"/>
                <w:szCs w:val="20"/>
              </w:rPr>
              <w:fldChar w:fldCharType="separate"/>
            </w:r>
            <w:r w:rsidR="00B510C9">
              <w:rPr>
                <w:webHidden/>
                <w:sz w:val="20"/>
                <w:szCs w:val="20"/>
              </w:rPr>
              <w:t>60</w:t>
            </w:r>
            <w:r w:rsidR="002908B7" w:rsidRPr="002908B7">
              <w:rPr>
                <w:webHidden/>
                <w:sz w:val="20"/>
                <w:szCs w:val="20"/>
              </w:rPr>
              <w:fldChar w:fldCharType="end"/>
            </w:r>
          </w:hyperlink>
        </w:p>
        <w:p w:rsidR="002908B7" w:rsidRPr="002908B7" w:rsidRDefault="007F6B48">
          <w:pPr>
            <w:pStyle w:val="TOC2"/>
            <w:tabs>
              <w:tab w:val="right" w:leader="dot" w:pos="9350"/>
            </w:tabs>
            <w:rPr>
              <w:rFonts w:ascii="Verdana" w:eastAsiaTheme="minorEastAsia" w:hAnsi="Verdana"/>
              <w:noProof/>
              <w:sz w:val="20"/>
              <w:szCs w:val="20"/>
              <w:lang w:val="en-CA" w:eastAsia="en-CA"/>
            </w:rPr>
          </w:pPr>
          <w:hyperlink w:anchor="_Toc454265856" w:history="1">
            <w:r w:rsidR="002908B7" w:rsidRPr="002908B7">
              <w:rPr>
                <w:rStyle w:val="Hyperlink"/>
                <w:rFonts w:ascii="Verdana" w:hAnsi="Verdana"/>
                <w:noProof/>
                <w:sz w:val="20"/>
                <w:szCs w:val="20"/>
              </w:rPr>
              <w:t>RE: Medication and Medical Procedures</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_Toc454265856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60</w:t>
            </w:r>
            <w:r w:rsidR="002908B7" w:rsidRPr="002908B7">
              <w:rPr>
                <w:rFonts w:ascii="Verdana" w:hAnsi="Verdana"/>
                <w:noProof/>
                <w:webHidden/>
                <w:sz w:val="20"/>
                <w:szCs w:val="20"/>
              </w:rPr>
              <w:fldChar w:fldCharType="end"/>
            </w:r>
          </w:hyperlink>
        </w:p>
        <w:p w:rsidR="002908B7" w:rsidRPr="002908B7" w:rsidRDefault="007F6B48">
          <w:pPr>
            <w:pStyle w:val="TOC1"/>
            <w:rPr>
              <w:rFonts w:eastAsiaTheme="minorEastAsia" w:cstheme="minorBidi"/>
              <w:bCs w:val="0"/>
              <w:sz w:val="20"/>
              <w:szCs w:val="20"/>
              <w:lang w:val="en-CA" w:eastAsia="en-CA"/>
            </w:rPr>
          </w:pPr>
          <w:hyperlink w:anchor="_Toc454265857" w:history="1">
            <w:r w:rsidR="002908B7" w:rsidRPr="002908B7">
              <w:rPr>
                <w:rStyle w:val="Hyperlink"/>
                <w:b/>
                <w:sz w:val="20"/>
                <w:szCs w:val="20"/>
              </w:rPr>
              <w:t>LETTER OF AGREEMENT - I</w:t>
            </w:r>
            <w:r w:rsidR="002908B7" w:rsidRPr="002908B7">
              <w:rPr>
                <w:webHidden/>
                <w:sz w:val="20"/>
                <w:szCs w:val="20"/>
              </w:rPr>
              <w:tab/>
            </w:r>
            <w:r w:rsidR="002908B7" w:rsidRPr="002908B7">
              <w:rPr>
                <w:webHidden/>
                <w:sz w:val="20"/>
                <w:szCs w:val="20"/>
              </w:rPr>
              <w:fldChar w:fldCharType="begin"/>
            </w:r>
            <w:r w:rsidR="002908B7" w:rsidRPr="002908B7">
              <w:rPr>
                <w:webHidden/>
                <w:sz w:val="20"/>
                <w:szCs w:val="20"/>
              </w:rPr>
              <w:instrText xml:space="preserve"> PAGEREF _Toc454265857 \h </w:instrText>
            </w:r>
            <w:r w:rsidR="002908B7" w:rsidRPr="002908B7">
              <w:rPr>
                <w:webHidden/>
                <w:sz w:val="20"/>
                <w:szCs w:val="20"/>
              </w:rPr>
            </w:r>
            <w:r w:rsidR="002908B7" w:rsidRPr="002908B7">
              <w:rPr>
                <w:webHidden/>
                <w:sz w:val="20"/>
                <w:szCs w:val="20"/>
              </w:rPr>
              <w:fldChar w:fldCharType="separate"/>
            </w:r>
            <w:r w:rsidR="00B510C9">
              <w:rPr>
                <w:webHidden/>
                <w:sz w:val="20"/>
                <w:szCs w:val="20"/>
              </w:rPr>
              <w:t>61</w:t>
            </w:r>
            <w:r w:rsidR="002908B7" w:rsidRPr="002908B7">
              <w:rPr>
                <w:webHidden/>
                <w:sz w:val="20"/>
                <w:szCs w:val="20"/>
              </w:rPr>
              <w:fldChar w:fldCharType="end"/>
            </w:r>
          </w:hyperlink>
        </w:p>
        <w:p w:rsidR="002908B7" w:rsidRPr="002908B7" w:rsidRDefault="007F6B48">
          <w:pPr>
            <w:pStyle w:val="TOC2"/>
            <w:tabs>
              <w:tab w:val="right" w:leader="dot" w:pos="9350"/>
            </w:tabs>
            <w:rPr>
              <w:rFonts w:ascii="Verdana" w:eastAsiaTheme="minorEastAsia" w:hAnsi="Verdana"/>
              <w:noProof/>
              <w:sz w:val="20"/>
              <w:szCs w:val="20"/>
              <w:lang w:val="en-CA" w:eastAsia="en-CA"/>
            </w:rPr>
          </w:pPr>
          <w:hyperlink w:anchor="_Toc454265858" w:history="1">
            <w:r w:rsidR="002908B7" w:rsidRPr="002908B7">
              <w:rPr>
                <w:rStyle w:val="Hyperlink"/>
                <w:rFonts w:ascii="Verdana" w:hAnsi="Verdana"/>
                <w:noProof/>
                <w:sz w:val="20"/>
                <w:szCs w:val="20"/>
              </w:rPr>
              <w:t>RE: Placement Meeting for Educational Assistants</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_Toc454265858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61</w:t>
            </w:r>
            <w:r w:rsidR="002908B7" w:rsidRPr="002908B7">
              <w:rPr>
                <w:rFonts w:ascii="Verdana" w:hAnsi="Verdana"/>
                <w:noProof/>
                <w:webHidden/>
                <w:sz w:val="20"/>
                <w:szCs w:val="20"/>
              </w:rPr>
              <w:fldChar w:fldCharType="end"/>
            </w:r>
          </w:hyperlink>
        </w:p>
        <w:p w:rsidR="002908B7" w:rsidRPr="002908B7" w:rsidRDefault="007F6B48">
          <w:pPr>
            <w:pStyle w:val="TOC1"/>
            <w:rPr>
              <w:rFonts w:eastAsiaTheme="minorEastAsia" w:cstheme="minorBidi"/>
              <w:bCs w:val="0"/>
              <w:sz w:val="20"/>
              <w:szCs w:val="20"/>
              <w:lang w:val="en-CA" w:eastAsia="en-CA"/>
            </w:rPr>
          </w:pPr>
          <w:hyperlink w:anchor="_Toc454265859" w:history="1">
            <w:r w:rsidR="002908B7" w:rsidRPr="002908B7">
              <w:rPr>
                <w:rStyle w:val="Hyperlink"/>
                <w:b/>
                <w:sz w:val="20"/>
                <w:szCs w:val="20"/>
              </w:rPr>
              <w:t>LETTER OF AGREEMENT - J</w:t>
            </w:r>
            <w:r w:rsidR="002908B7" w:rsidRPr="002908B7">
              <w:rPr>
                <w:webHidden/>
                <w:sz w:val="20"/>
                <w:szCs w:val="20"/>
              </w:rPr>
              <w:tab/>
            </w:r>
            <w:r w:rsidR="002908B7" w:rsidRPr="002908B7">
              <w:rPr>
                <w:webHidden/>
                <w:sz w:val="20"/>
                <w:szCs w:val="20"/>
              </w:rPr>
              <w:fldChar w:fldCharType="begin"/>
            </w:r>
            <w:r w:rsidR="002908B7" w:rsidRPr="002908B7">
              <w:rPr>
                <w:webHidden/>
                <w:sz w:val="20"/>
                <w:szCs w:val="20"/>
              </w:rPr>
              <w:instrText xml:space="preserve"> PAGEREF _Toc454265859 \h </w:instrText>
            </w:r>
            <w:r w:rsidR="002908B7" w:rsidRPr="002908B7">
              <w:rPr>
                <w:webHidden/>
                <w:sz w:val="20"/>
                <w:szCs w:val="20"/>
              </w:rPr>
            </w:r>
            <w:r w:rsidR="002908B7" w:rsidRPr="002908B7">
              <w:rPr>
                <w:webHidden/>
                <w:sz w:val="20"/>
                <w:szCs w:val="20"/>
              </w:rPr>
              <w:fldChar w:fldCharType="separate"/>
            </w:r>
            <w:r w:rsidR="00B510C9">
              <w:rPr>
                <w:webHidden/>
                <w:sz w:val="20"/>
                <w:szCs w:val="20"/>
              </w:rPr>
              <w:t>63</w:t>
            </w:r>
            <w:r w:rsidR="002908B7" w:rsidRPr="002908B7">
              <w:rPr>
                <w:webHidden/>
                <w:sz w:val="20"/>
                <w:szCs w:val="20"/>
              </w:rPr>
              <w:fldChar w:fldCharType="end"/>
            </w:r>
          </w:hyperlink>
        </w:p>
        <w:p w:rsidR="002908B7" w:rsidRPr="002908B7" w:rsidRDefault="007F6B48">
          <w:pPr>
            <w:pStyle w:val="TOC2"/>
            <w:tabs>
              <w:tab w:val="right" w:leader="dot" w:pos="9350"/>
            </w:tabs>
            <w:rPr>
              <w:rFonts w:ascii="Verdana" w:eastAsiaTheme="minorEastAsia" w:hAnsi="Verdana"/>
              <w:noProof/>
              <w:sz w:val="20"/>
              <w:szCs w:val="20"/>
              <w:lang w:val="en-CA" w:eastAsia="en-CA"/>
            </w:rPr>
          </w:pPr>
          <w:hyperlink w:anchor="_Toc454265860" w:history="1">
            <w:r w:rsidR="002908B7" w:rsidRPr="002908B7">
              <w:rPr>
                <w:rStyle w:val="Hyperlink"/>
                <w:rFonts w:ascii="Verdana" w:hAnsi="Verdana"/>
                <w:noProof/>
                <w:sz w:val="20"/>
                <w:szCs w:val="20"/>
              </w:rPr>
              <w:t>RE: School Funds</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_Toc454265860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63</w:t>
            </w:r>
            <w:r w:rsidR="002908B7" w:rsidRPr="002908B7">
              <w:rPr>
                <w:rFonts w:ascii="Verdana" w:hAnsi="Verdana"/>
                <w:noProof/>
                <w:webHidden/>
                <w:sz w:val="20"/>
                <w:szCs w:val="20"/>
              </w:rPr>
              <w:fldChar w:fldCharType="end"/>
            </w:r>
          </w:hyperlink>
        </w:p>
        <w:p w:rsidR="002908B7" w:rsidRPr="002908B7" w:rsidRDefault="007F6B48">
          <w:pPr>
            <w:pStyle w:val="TOC1"/>
            <w:rPr>
              <w:rFonts w:eastAsiaTheme="minorEastAsia" w:cstheme="minorBidi"/>
              <w:bCs w:val="0"/>
              <w:sz w:val="20"/>
              <w:szCs w:val="20"/>
              <w:lang w:val="en-CA" w:eastAsia="en-CA"/>
            </w:rPr>
          </w:pPr>
          <w:hyperlink w:anchor="_Toc454265861" w:history="1">
            <w:r w:rsidR="002908B7" w:rsidRPr="002908B7">
              <w:rPr>
                <w:rStyle w:val="Hyperlink"/>
                <w:b/>
                <w:sz w:val="20"/>
                <w:szCs w:val="20"/>
              </w:rPr>
              <w:t>LETTER OF UNDERSTANDING</w:t>
            </w:r>
            <w:r w:rsidR="002908B7" w:rsidRPr="002908B7">
              <w:rPr>
                <w:webHidden/>
                <w:sz w:val="20"/>
                <w:szCs w:val="20"/>
              </w:rPr>
              <w:tab/>
            </w:r>
            <w:r w:rsidR="002908B7" w:rsidRPr="002908B7">
              <w:rPr>
                <w:webHidden/>
                <w:sz w:val="20"/>
                <w:szCs w:val="20"/>
              </w:rPr>
              <w:fldChar w:fldCharType="begin"/>
            </w:r>
            <w:r w:rsidR="002908B7" w:rsidRPr="002908B7">
              <w:rPr>
                <w:webHidden/>
                <w:sz w:val="20"/>
                <w:szCs w:val="20"/>
              </w:rPr>
              <w:instrText xml:space="preserve"> PAGEREF _Toc454265861 \h </w:instrText>
            </w:r>
            <w:r w:rsidR="002908B7" w:rsidRPr="002908B7">
              <w:rPr>
                <w:webHidden/>
                <w:sz w:val="20"/>
                <w:szCs w:val="20"/>
              </w:rPr>
            </w:r>
            <w:r w:rsidR="002908B7" w:rsidRPr="002908B7">
              <w:rPr>
                <w:webHidden/>
                <w:sz w:val="20"/>
                <w:szCs w:val="20"/>
              </w:rPr>
              <w:fldChar w:fldCharType="separate"/>
            </w:r>
            <w:r w:rsidR="00B510C9">
              <w:rPr>
                <w:webHidden/>
                <w:sz w:val="20"/>
                <w:szCs w:val="20"/>
              </w:rPr>
              <w:t>64</w:t>
            </w:r>
            <w:r w:rsidR="002908B7" w:rsidRPr="002908B7">
              <w:rPr>
                <w:webHidden/>
                <w:sz w:val="20"/>
                <w:szCs w:val="20"/>
              </w:rPr>
              <w:fldChar w:fldCharType="end"/>
            </w:r>
          </w:hyperlink>
        </w:p>
        <w:p w:rsidR="002908B7" w:rsidRPr="002908B7" w:rsidRDefault="007F6B48">
          <w:pPr>
            <w:pStyle w:val="TOC2"/>
            <w:tabs>
              <w:tab w:val="right" w:leader="dot" w:pos="9350"/>
            </w:tabs>
            <w:rPr>
              <w:rFonts w:ascii="Verdana" w:eastAsiaTheme="minorEastAsia" w:hAnsi="Verdana"/>
              <w:noProof/>
              <w:sz w:val="20"/>
              <w:szCs w:val="20"/>
              <w:lang w:val="en-CA" w:eastAsia="en-CA"/>
            </w:rPr>
          </w:pPr>
          <w:hyperlink w:anchor="_Toc454265862" w:history="1">
            <w:r w:rsidR="002908B7" w:rsidRPr="002908B7">
              <w:rPr>
                <w:rStyle w:val="Hyperlink"/>
                <w:rFonts w:ascii="Verdana" w:hAnsi="Verdana"/>
                <w:noProof/>
                <w:sz w:val="20"/>
                <w:szCs w:val="20"/>
              </w:rPr>
              <w:t>RE: Job Evaluation</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_Toc454265862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64</w:t>
            </w:r>
            <w:r w:rsidR="002908B7" w:rsidRPr="002908B7">
              <w:rPr>
                <w:rFonts w:ascii="Verdana" w:hAnsi="Verdana"/>
                <w:noProof/>
                <w:webHidden/>
                <w:sz w:val="20"/>
                <w:szCs w:val="20"/>
              </w:rPr>
              <w:fldChar w:fldCharType="end"/>
            </w:r>
          </w:hyperlink>
        </w:p>
        <w:p w:rsidR="002908B7" w:rsidRPr="002908B7" w:rsidRDefault="007F6B48">
          <w:pPr>
            <w:pStyle w:val="TOC1"/>
            <w:rPr>
              <w:rFonts w:eastAsiaTheme="minorEastAsia" w:cstheme="minorBidi"/>
              <w:bCs w:val="0"/>
              <w:sz w:val="20"/>
              <w:szCs w:val="20"/>
              <w:lang w:val="en-CA" w:eastAsia="en-CA"/>
            </w:rPr>
          </w:pPr>
          <w:hyperlink w:anchor="_Toc454265863" w:history="1">
            <w:r w:rsidR="002908B7" w:rsidRPr="002908B7">
              <w:rPr>
                <w:rStyle w:val="Hyperlink"/>
                <w:b/>
                <w:sz w:val="20"/>
                <w:szCs w:val="20"/>
              </w:rPr>
              <w:t>MEMORANDUM OF AGREEMENT</w:t>
            </w:r>
            <w:r w:rsidR="002908B7" w:rsidRPr="002908B7">
              <w:rPr>
                <w:webHidden/>
                <w:sz w:val="20"/>
                <w:szCs w:val="20"/>
              </w:rPr>
              <w:tab/>
            </w:r>
            <w:r w:rsidR="002908B7" w:rsidRPr="002908B7">
              <w:rPr>
                <w:webHidden/>
                <w:sz w:val="20"/>
                <w:szCs w:val="20"/>
              </w:rPr>
              <w:fldChar w:fldCharType="begin"/>
            </w:r>
            <w:r w:rsidR="002908B7" w:rsidRPr="002908B7">
              <w:rPr>
                <w:webHidden/>
                <w:sz w:val="20"/>
                <w:szCs w:val="20"/>
              </w:rPr>
              <w:instrText xml:space="preserve"> PAGEREF _Toc454265863 \h </w:instrText>
            </w:r>
            <w:r w:rsidR="002908B7" w:rsidRPr="002908B7">
              <w:rPr>
                <w:webHidden/>
                <w:sz w:val="20"/>
                <w:szCs w:val="20"/>
              </w:rPr>
            </w:r>
            <w:r w:rsidR="002908B7" w:rsidRPr="002908B7">
              <w:rPr>
                <w:webHidden/>
                <w:sz w:val="20"/>
                <w:szCs w:val="20"/>
              </w:rPr>
              <w:fldChar w:fldCharType="separate"/>
            </w:r>
            <w:r w:rsidR="00B510C9">
              <w:rPr>
                <w:webHidden/>
                <w:sz w:val="20"/>
                <w:szCs w:val="20"/>
              </w:rPr>
              <w:t>65</w:t>
            </w:r>
            <w:r w:rsidR="002908B7" w:rsidRPr="002908B7">
              <w:rPr>
                <w:webHidden/>
                <w:sz w:val="20"/>
                <w:szCs w:val="20"/>
              </w:rPr>
              <w:fldChar w:fldCharType="end"/>
            </w:r>
          </w:hyperlink>
        </w:p>
        <w:p w:rsidR="002908B7" w:rsidRPr="002908B7" w:rsidRDefault="007F6B48">
          <w:pPr>
            <w:pStyle w:val="TOC2"/>
            <w:tabs>
              <w:tab w:val="right" w:leader="dot" w:pos="9350"/>
            </w:tabs>
            <w:rPr>
              <w:rFonts w:ascii="Verdana" w:eastAsiaTheme="minorEastAsia" w:hAnsi="Verdana"/>
              <w:noProof/>
              <w:sz w:val="20"/>
              <w:szCs w:val="20"/>
              <w:lang w:val="en-CA" w:eastAsia="en-CA"/>
            </w:rPr>
          </w:pPr>
          <w:hyperlink w:anchor="_Toc454265864" w:history="1">
            <w:r w:rsidR="002908B7" w:rsidRPr="002908B7">
              <w:rPr>
                <w:rStyle w:val="Hyperlink"/>
                <w:rFonts w:ascii="Verdana" w:hAnsi="Verdana"/>
                <w:noProof/>
                <w:sz w:val="20"/>
                <w:szCs w:val="20"/>
              </w:rPr>
              <w:t>RE: Terms and Conditions of Employment for Early Childhood Educators</w:t>
            </w:r>
            <w:r w:rsidR="002908B7" w:rsidRPr="002908B7">
              <w:rPr>
                <w:rFonts w:ascii="Verdana" w:hAnsi="Verdana"/>
                <w:noProof/>
                <w:webHidden/>
                <w:sz w:val="20"/>
                <w:szCs w:val="20"/>
              </w:rPr>
              <w:tab/>
            </w:r>
            <w:r w:rsidR="002908B7" w:rsidRPr="002908B7">
              <w:rPr>
                <w:rFonts w:ascii="Verdana" w:hAnsi="Verdana"/>
                <w:noProof/>
                <w:webHidden/>
                <w:sz w:val="20"/>
                <w:szCs w:val="20"/>
              </w:rPr>
              <w:fldChar w:fldCharType="begin"/>
            </w:r>
            <w:r w:rsidR="002908B7" w:rsidRPr="002908B7">
              <w:rPr>
                <w:rFonts w:ascii="Verdana" w:hAnsi="Verdana"/>
                <w:noProof/>
                <w:webHidden/>
                <w:sz w:val="20"/>
                <w:szCs w:val="20"/>
              </w:rPr>
              <w:instrText xml:space="preserve"> PAGEREF _Toc454265864 \h </w:instrText>
            </w:r>
            <w:r w:rsidR="002908B7" w:rsidRPr="002908B7">
              <w:rPr>
                <w:rFonts w:ascii="Verdana" w:hAnsi="Verdana"/>
                <w:noProof/>
                <w:webHidden/>
                <w:sz w:val="20"/>
                <w:szCs w:val="20"/>
              </w:rPr>
            </w:r>
            <w:r w:rsidR="002908B7" w:rsidRPr="002908B7">
              <w:rPr>
                <w:rFonts w:ascii="Verdana" w:hAnsi="Verdana"/>
                <w:noProof/>
                <w:webHidden/>
                <w:sz w:val="20"/>
                <w:szCs w:val="20"/>
              </w:rPr>
              <w:fldChar w:fldCharType="separate"/>
            </w:r>
            <w:r w:rsidR="00B510C9">
              <w:rPr>
                <w:rFonts w:ascii="Verdana" w:hAnsi="Verdana"/>
                <w:noProof/>
                <w:webHidden/>
                <w:sz w:val="20"/>
                <w:szCs w:val="20"/>
              </w:rPr>
              <w:t>65</w:t>
            </w:r>
            <w:r w:rsidR="002908B7" w:rsidRPr="002908B7">
              <w:rPr>
                <w:rFonts w:ascii="Verdana" w:hAnsi="Verdana"/>
                <w:noProof/>
                <w:webHidden/>
                <w:sz w:val="20"/>
                <w:szCs w:val="20"/>
              </w:rPr>
              <w:fldChar w:fldCharType="end"/>
            </w:r>
          </w:hyperlink>
        </w:p>
        <w:p w:rsidR="000A6D7E" w:rsidRPr="003C3791" w:rsidRDefault="000A6D7E">
          <w:pPr>
            <w:rPr>
              <w:rFonts w:ascii="Verdana" w:hAnsi="Verdana"/>
              <w:szCs w:val="20"/>
            </w:rPr>
          </w:pPr>
          <w:r w:rsidRPr="003C3791">
            <w:rPr>
              <w:rFonts w:ascii="Verdana" w:hAnsi="Verdana"/>
              <w:bCs/>
              <w:noProof/>
              <w:szCs w:val="20"/>
            </w:rPr>
            <w:fldChar w:fldCharType="end"/>
          </w:r>
        </w:p>
      </w:sdtContent>
    </w:sdt>
    <w:p w:rsidR="009C47B3" w:rsidRPr="003C3791" w:rsidRDefault="009C47B3">
      <w:pPr>
        <w:widowControl/>
        <w:autoSpaceDE/>
        <w:autoSpaceDN/>
        <w:adjustRightInd/>
        <w:spacing w:after="200" w:line="276" w:lineRule="auto"/>
        <w:rPr>
          <w:rFonts w:ascii="Verdana" w:eastAsiaTheme="majorEastAsia" w:hAnsi="Verdana" w:cstheme="majorBidi"/>
          <w:color w:val="365F91" w:themeColor="accent1" w:themeShade="BF"/>
          <w:szCs w:val="20"/>
        </w:rPr>
      </w:pPr>
      <w:r w:rsidRPr="003C3791">
        <w:rPr>
          <w:rFonts w:ascii="Verdana" w:hAnsi="Verdana"/>
          <w:szCs w:val="20"/>
        </w:rPr>
        <w:br w:type="page"/>
      </w:r>
    </w:p>
    <w:p w:rsidR="002248C7" w:rsidRPr="002248C7" w:rsidRDefault="002248C7" w:rsidP="00EE0262">
      <w:pPr>
        <w:pStyle w:val="NoSpacing"/>
        <w:outlineLvl w:val="0"/>
        <w:rPr>
          <w:rFonts w:ascii="Verdana" w:hAnsi="Verdana"/>
          <w:b/>
        </w:rPr>
      </w:pPr>
      <w:bookmarkStart w:id="1" w:name="_Toc454265739"/>
      <w:r>
        <w:rPr>
          <w:rFonts w:ascii="Verdana" w:hAnsi="Verdana"/>
          <w:b/>
        </w:rPr>
        <w:lastRenderedPageBreak/>
        <w:t>Article 1</w:t>
      </w:r>
      <w:r w:rsidR="0066143A">
        <w:rPr>
          <w:rFonts w:ascii="Verdana" w:hAnsi="Verdana"/>
          <w:b/>
        </w:rPr>
        <w:t xml:space="preserve"> - P</w:t>
      </w:r>
      <w:r w:rsidRPr="002248C7">
        <w:rPr>
          <w:rFonts w:ascii="Verdana" w:hAnsi="Verdana"/>
          <w:b/>
        </w:rPr>
        <w:t>URPOSE</w:t>
      </w:r>
      <w:bookmarkEnd w:id="1"/>
    </w:p>
    <w:p w:rsidR="002248C7" w:rsidRPr="002248C7" w:rsidRDefault="002248C7" w:rsidP="002248C7">
      <w:pPr>
        <w:pStyle w:val="NoSpacing"/>
        <w:rPr>
          <w:rFonts w:ascii="Verdana" w:hAnsi="Verdana"/>
        </w:rPr>
      </w:pPr>
    </w:p>
    <w:p w:rsidR="002248C7" w:rsidRPr="002248C7" w:rsidRDefault="002248C7" w:rsidP="002248C7">
      <w:pPr>
        <w:pStyle w:val="NoSpacing"/>
        <w:rPr>
          <w:rFonts w:ascii="Verdana" w:hAnsi="Verdana"/>
        </w:rPr>
      </w:pPr>
      <w:r w:rsidRPr="002248C7">
        <w:rPr>
          <w:rFonts w:ascii="Verdana" w:hAnsi="Verdana"/>
        </w:rPr>
        <w:t>1.01</w:t>
      </w:r>
      <w:r w:rsidRPr="002248C7">
        <w:rPr>
          <w:rFonts w:ascii="Verdana" w:hAnsi="Verdana"/>
        </w:rPr>
        <w:tab/>
        <w:t>It is the purpose of both parties to this agreement:</w:t>
      </w:r>
    </w:p>
    <w:p w:rsidR="002248C7" w:rsidRPr="002248C7" w:rsidRDefault="002248C7" w:rsidP="002248C7">
      <w:pPr>
        <w:pStyle w:val="NoSpacing"/>
        <w:rPr>
          <w:rFonts w:ascii="Verdana" w:hAnsi="Verdana"/>
        </w:rPr>
      </w:pPr>
    </w:p>
    <w:p w:rsidR="002248C7" w:rsidRPr="002248C7" w:rsidRDefault="00CA2FF6" w:rsidP="002248C7">
      <w:pPr>
        <w:pStyle w:val="NoSpacing"/>
        <w:ind w:left="1440" w:hanging="720"/>
        <w:rPr>
          <w:rFonts w:ascii="Verdana" w:hAnsi="Verdana"/>
        </w:rPr>
      </w:pPr>
      <w:r>
        <w:rPr>
          <w:rFonts w:ascii="Verdana" w:hAnsi="Verdana"/>
        </w:rPr>
        <w:t>(a</w:t>
      </w:r>
      <w:r w:rsidR="002248C7" w:rsidRPr="002248C7">
        <w:rPr>
          <w:rFonts w:ascii="Verdana" w:hAnsi="Verdana"/>
        </w:rPr>
        <w:t>)</w:t>
      </w:r>
      <w:r w:rsidR="002248C7" w:rsidRPr="002248C7">
        <w:rPr>
          <w:rFonts w:ascii="Verdana" w:hAnsi="Verdana"/>
        </w:rPr>
        <w:tab/>
        <w:t>To recognize the mutual value of joint discussions and negotiations in all matters pertaining to working conditions, employment, service, etc.</w:t>
      </w:r>
      <w:r w:rsidR="002248C7" w:rsidRPr="002248C7">
        <w:rPr>
          <w:rFonts w:ascii="Verdana" w:hAnsi="Verdana"/>
        </w:rPr>
        <w:tab/>
      </w:r>
    </w:p>
    <w:p w:rsidR="002248C7" w:rsidRPr="002248C7" w:rsidRDefault="002248C7" w:rsidP="002248C7">
      <w:pPr>
        <w:pStyle w:val="NoSpacing"/>
        <w:rPr>
          <w:rFonts w:ascii="Verdana" w:hAnsi="Verdana"/>
        </w:rPr>
      </w:pPr>
    </w:p>
    <w:p w:rsidR="002248C7" w:rsidRPr="002248C7" w:rsidRDefault="00CA2FF6" w:rsidP="002248C7">
      <w:pPr>
        <w:pStyle w:val="NoSpacing"/>
        <w:ind w:firstLine="720"/>
        <w:rPr>
          <w:rFonts w:ascii="Verdana" w:hAnsi="Verdana"/>
        </w:rPr>
      </w:pPr>
      <w:r>
        <w:rPr>
          <w:rFonts w:ascii="Verdana" w:hAnsi="Verdana"/>
        </w:rPr>
        <w:t>(b</w:t>
      </w:r>
      <w:r w:rsidR="002248C7" w:rsidRPr="002248C7">
        <w:rPr>
          <w:rFonts w:ascii="Verdana" w:hAnsi="Verdana"/>
        </w:rPr>
        <w:t>)</w:t>
      </w:r>
      <w:r w:rsidR="002248C7" w:rsidRPr="002248C7">
        <w:rPr>
          <w:rFonts w:ascii="Verdana" w:hAnsi="Verdana"/>
        </w:rPr>
        <w:tab/>
        <w:t>To encourage efficiency and productivity in operations.</w:t>
      </w:r>
    </w:p>
    <w:p w:rsidR="002248C7" w:rsidRPr="002248C7" w:rsidRDefault="002248C7" w:rsidP="002248C7">
      <w:pPr>
        <w:pStyle w:val="NoSpacing"/>
        <w:rPr>
          <w:rFonts w:ascii="Verdana" w:hAnsi="Verdana"/>
        </w:rPr>
      </w:pPr>
    </w:p>
    <w:p w:rsidR="002248C7" w:rsidRPr="009C1E8F" w:rsidRDefault="00CA2FF6" w:rsidP="002248C7">
      <w:pPr>
        <w:pStyle w:val="NoSpacing"/>
        <w:ind w:firstLine="720"/>
        <w:rPr>
          <w:rFonts w:ascii="Verdana" w:hAnsi="Verdana"/>
        </w:rPr>
      </w:pPr>
      <w:r>
        <w:rPr>
          <w:rFonts w:ascii="Verdana" w:hAnsi="Verdana"/>
        </w:rPr>
        <w:t>(c</w:t>
      </w:r>
      <w:r w:rsidR="002248C7" w:rsidRPr="002248C7">
        <w:rPr>
          <w:rFonts w:ascii="Verdana" w:hAnsi="Verdana"/>
        </w:rPr>
        <w:t>)</w:t>
      </w:r>
      <w:r w:rsidR="002248C7" w:rsidRPr="002248C7">
        <w:rPr>
          <w:rFonts w:ascii="Verdana" w:hAnsi="Verdana"/>
        </w:rPr>
        <w:tab/>
        <w:t>To promote the morale and well-being of all employees in the bargaining unit.</w:t>
      </w:r>
    </w:p>
    <w:p w:rsidR="009C1E8F" w:rsidRDefault="009C1E8F" w:rsidP="009C1E8F">
      <w:pPr>
        <w:pStyle w:val="NoSpacing"/>
        <w:rPr>
          <w:rFonts w:ascii="Verdana" w:hAnsi="Verdana"/>
        </w:rPr>
      </w:pPr>
    </w:p>
    <w:p w:rsidR="002248C7" w:rsidRPr="002248C7" w:rsidRDefault="002248C7" w:rsidP="00EE0262">
      <w:pPr>
        <w:pStyle w:val="NoSpacing"/>
        <w:outlineLvl w:val="0"/>
        <w:rPr>
          <w:rFonts w:ascii="Verdana" w:hAnsi="Verdana"/>
          <w:b/>
        </w:rPr>
      </w:pPr>
      <w:bookmarkStart w:id="2" w:name="_Toc454265740"/>
      <w:r>
        <w:rPr>
          <w:rFonts w:ascii="Verdana" w:hAnsi="Verdana"/>
          <w:b/>
        </w:rPr>
        <w:t>Article 2</w:t>
      </w:r>
      <w:r w:rsidR="0066143A">
        <w:rPr>
          <w:rFonts w:ascii="Verdana" w:hAnsi="Verdana"/>
          <w:b/>
        </w:rPr>
        <w:t xml:space="preserve"> - </w:t>
      </w:r>
      <w:r w:rsidRPr="002248C7">
        <w:rPr>
          <w:rFonts w:ascii="Verdana" w:hAnsi="Verdana"/>
          <w:b/>
        </w:rPr>
        <w:t>SCOPE</w:t>
      </w:r>
      <w:bookmarkEnd w:id="2"/>
    </w:p>
    <w:p w:rsidR="002248C7" w:rsidRPr="002248C7" w:rsidRDefault="002248C7" w:rsidP="002248C7">
      <w:pPr>
        <w:pStyle w:val="NoSpacing"/>
        <w:rPr>
          <w:rFonts w:ascii="Verdana" w:hAnsi="Verdana"/>
        </w:rPr>
      </w:pPr>
    </w:p>
    <w:p w:rsidR="002248C7" w:rsidRDefault="002248C7" w:rsidP="002248C7">
      <w:pPr>
        <w:pStyle w:val="NoSpacing"/>
        <w:ind w:left="720" w:hanging="720"/>
        <w:rPr>
          <w:rFonts w:ascii="Verdana" w:hAnsi="Verdana"/>
        </w:rPr>
      </w:pPr>
      <w:r w:rsidRPr="002248C7">
        <w:rPr>
          <w:rFonts w:ascii="Verdana" w:hAnsi="Verdana"/>
        </w:rPr>
        <w:t>2.01</w:t>
      </w:r>
      <w:r w:rsidRPr="002248C7">
        <w:rPr>
          <w:rFonts w:ascii="Verdana" w:hAnsi="Verdana"/>
        </w:rPr>
        <w:tab/>
        <w:t>The Scope of this Agreement shall apply to the Office, Clerical, Technical, Educational Assistants and Early Childhood Educators (ECE) unit, being: all employees of the Huron-Superior Catholic District School Board engaged in office, clerical and technical positions, educational assistants and Early Childhood Educators, save and except supervisors, persons above the rank of supervisor, payroll supervisor, purchasing agent, revenue officer, transportation and planning officer, accountant, benefits administrator, secretary to the Director of Education, secretaries to the superintendents, secretary to the manager of plant services, secretary to the Manager of Human Resources , computer technician, counsellors, speech language pathologists and psychometrist.</w:t>
      </w:r>
    </w:p>
    <w:p w:rsidR="002248C7" w:rsidRDefault="002248C7" w:rsidP="002248C7">
      <w:pPr>
        <w:pStyle w:val="NoSpacing"/>
        <w:ind w:left="720" w:hanging="720"/>
        <w:rPr>
          <w:rFonts w:ascii="Verdana" w:hAnsi="Verdana"/>
        </w:rPr>
      </w:pPr>
    </w:p>
    <w:p w:rsidR="002248C7" w:rsidRPr="002248C7" w:rsidRDefault="002248C7" w:rsidP="00EE0262">
      <w:pPr>
        <w:pStyle w:val="NoSpacing"/>
        <w:ind w:left="720" w:hanging="720"/>
        <w:outlineLvl w:val="0"/>
        <w:rPr>
          <w:rFonts w:ascii="Verdana" w:hAnsi="Verdana"/>
          <w:b/>
        </w:rPr>
      </w:pPr>
      <w:bookmarkStart w:id="3" w:name="_Toc454265741"/>
      <w:r w:rsidRPr="002248C7">
        <w:rPr>
          <w:rFonts w:ascii="Verdana" w:hAnsi="Verdana"/>
          <w:b/>
        </w:rPr>
        <w:t>Article 3</w:t>
      </w:r>
      <w:r w:rsidR="0066143A">
        <w:rPr>
          <w:rFonts w:ascii="Verdana" w:hAnsi="Verdana"/>
          <w:b/>
        </w:rPr>
        <w:t xml:space="preserve"> - </w:t>
      </w:r>
      <w:r w:rsidRPr="002248C7">
        <w:rPr>
          <w:rFonts w:ascii="Verdana" w:hAnsi="Verdana"/>
          <w:b/>
        </w:rPr>
        <w:t>RECOGNITION</w:t>
      </w:r>
      <w:bookmarkEnd w:id="3"/>
    </w:p>
    <w:p w:rsidR="002248C7" w:rsidRPr="002248C7" w:rsidRDefault="002248C7" w:rsidP="002248C7">
      <w:pPr>
        <w:pStyle w:val="NoSpacing"/>
        <w:ind w:left="720" w:hanging="720"/>
        <w:rPr>
          <w:rFonts w:ascii="Verdana" w:hAnsi="Verdana"/>
        </w:rPr>
      </w:pPr>
    </w:p>
    <w:p w:rsidR="002248C7" w:rsidRPr="002248C7" w:rsidRDefault="002248C7" w:rsidP="00C93121">
      <w:pPr>
        <w:pStyle w:val="NoSpacing"/>
        <w:ind w:left="720" w:hanging="720"/>
        <w:outlineLvl w:val="1"/>
        <w:rPr>
          <w:rFonts w:ascii="Verdana" w:hAnsi="Verdana"/>
        </w:rPr>
      </w:pPr>
      <w:bookmarkStart w:id="4" w:name="_Toc454265742"/>
      <w:r w:rsidRPr="002248C7">
        <w:rPr>
          <w:rFonts w:ascii="Verdana" w:hAnsi="Verdana"/>
        </w:rPr>
        <w:t>3.01</w:t>
      </w:r>
      <w:r w:rsidRPr="002248C7">
        <w:rPr>
          <w:rFonts w:ascii="Verdana" w:hAnsi="Verdana"/>
        </w:rPr>
        <w:tab/>
      </w:r>
      <w:r w:rsidRPr="002248C7">
        <w:rPr>
          <w:rFonts w:ascii="Verdana" w:hAnsi="Verdana"/>
          <w:b/>
        </w:rPr>
        <w:t>Bargaining Unit</w:t>
      </w:r>
      <w:bookmarkEnd w:id="4"/>
    </w:p>
    <w:p w:rsidR="002248C7" w:rsidRPr="002248C7" w:rsidRDefault="002248C7" w:rsidP="002248C7">
      <w:pPr>
        <w:pStyle w:val="NoSpacing"/>
        <w:ind w:left="720" w:hanging="720"/>
        <w:rPr>
          <w:rFonts w:ascii="Verdana" w:hAnsi="Verdana"/>
        </w:rPr>
      </w:pPr>
    </w:p>
    <w:p w:rsidR="002248C7" w:rsidRPr="002248C7" w:rsidRDefault="002248C7" w:rsidP="002248C7">
      <w:pPr>
        <w:pStyle w:val="NoSpacing"/>
        <w:ind w:left="720"/>
        <w:rPr>
          <w:rFonts w:ascii="Verdana" w:hAnsi="Verdana"/>
        </w:rPr>
      </w:pPr>
      <w:r w:rsidRPr="002248C7">
        <w:rPr>
          <w:rFonts w:ascii="Verdana" w:hAnsi="Verdana"/>
        </w:rPr>
        <w:t>The Employer recognizes the Canadian Union of Public Employees and its Local 4148 as the sole and exclusive collective bargaining agent for all employees as outlined in Article 2.01 save and except supervisors, persons above the rank of supervisor and persons covered by any other bargaining unit, and hereby agrees to negotiate with the Union, or any of its authorized committees, concerning all matters affecting the relationship between the parties, aiming towards a peaceful and amicable settlement of any difference that may arise between them.</w:t>
      </w:r>
    </w:p>
    <w:p w:rsidR="002248C7" w:rsidRPr="002248C7" w:rsidRDefault="002248C7" w:rsidP="002248C7">
      <w:pPr>
        <w:pStyle w:val="NoSpacing"/>
        <w:ind w:left="720" w:hanging="720"/>
        <w:rPr>
          <w:rFonts w:ascii="Verdana" w:hAnsi="Verdana"/>
        </w:rPr>
      </w:pPr>
    </w:p>
    <w:p w:rsidR="002248C7" w:rsidRPr="002248C7" w:rsidRDefault="002248C7" w:rsidP="00C93121">
      <w:pPr>
        <w:pStyle w:val="NoSpacing"/>
        <w:ind w:left="720" w:hanging="720"/>
        <w:outlineLvl w:val="1"/>
        <w:rPr>
          <w:rFonts w:ascii="Verdana" w:hAnsi="Verdana"/>
        </w:rPr>
      </w:pPr>
      <w:bookmarkStart w:id="5" w:name="_Toc454265743"/>
      <w:r w:rsidRPr="002248C7">
        <w:rPr>
          <w:rFonts w:ascii="Verdana" w:hAnsi="Verdana"/>
        </w:rPr>
        <w:t>3.02</w:t>
      </w:r>
      <w:r w:rsidRPr="002248C7">
        <w:rPr>
          <w:rFonts w:ascii="Verdana" w:hAnsi="Verdana"/>
        </w:rPr>
        <w:tab/>
      </w:r>
      <w:r w:rsidRPr="002248C7">
        <w:rPr>
          <w:rFonts w:ascii="Verdana" w:hAnsi="Verdana"/>
          <w:b/>
        </w:rPr>
        <w:t>Work of the Bargaining Unit</w:t>
      </w:r>
      <w:bookmarkEnd w:id="5"/>
    </w:p>
    <w:p w:rsidR="002248C7" w:rsidRPr="002248C7" w:rsidRDefault="002248C7" w:rsidP="002248C7">
      <w:pPr>
        <w:pStyle w:val="NoSpacing"/>
        <w:ind w:left="720" w:hanging="720"/>
        <w:rPr>
          <w:rFonts w:ascii="Verdana" w:hAnsi="Verdana"/>
        </w:rPr>
      </w:pPr>
    </w:p>
    <w:p w:rsidR="002248C7" w:rsidRDefault="002248C7" w:rsidP="002248C7">
      <w:pPr>
        <w:pStyle w:val="NoSpacing"/>
        <w:ind w:left="720"/>
        <w:rPr>
          <w:rFonts w:ascii="Verdana" w:hAnsi="Verdana"/>
        </w:rPr>
      </w:pPr>
      <w:r w:rsidRPr="002248C7">
        <w:rPr>
          <w:rFonts w:ascii="Verdana" w:hAnsi="Verdana"/>
        </w:rPr>
        <w:t>The Board agrees that no work of the bargaining unit shall be done by anyone not covered by this agreement unless otherwise specified in this Article.  The Board agrees that no employee shall be laid off or receive a reduction in normal pay because of work being sub-contracted, leased, assigned, conveyed or transferred to any other person or company. Volunteers and student placements may be used to enhance the services of the Board or be placed to obtain training opportunities, but no employee will have their hours of work reduced as a direct result of the use of such individuals.  The Union will be notified of the work location(s), type of work and the term of such student placements.</w:t>
      </w:r>
    </w:p>
    <w:p w:rsidR="002248C7" w:rsidRDefault="002248C7" w:rsidP="002248C7">
      <w:pPr>
        <w:pStyle w:val="NoSpacing"/>
        <w:rPr>
          <w:rFonts w:ascii="Verdana" w:hAnsi="Verdana"/>
        </w:rPr>
      </w:pPr>
    </w:p>
    <w:p w:rsidR="002248C7" w:rsidRPr="002248C7" w:rsidRDefault="002248C7" w:rsidP="00C93121">
      <w:pPr>
        <w:pStyle w:val="NoSpacing"/>
        <w:outlineLvl w:val="1"/>
        <w:rPr>
          <w:rFonts w:ascii="Verdana" w:hAnsi="Verdana"/>
        </w:rPr>
      </w:pPr>
      <w:bookmarkStart w:id="6" w:name="_Toc454265744"/>
      <w:r w:rsidRPr="002248C7">
        <w:rPr>
          <w:rFonts w:ascii="Verdana" w:hAnsi="Verdana"/>
        </w:rPr>
        <w:t>3.03</w:t>
      </w:r>
      <w:r w:rsidRPr="002248C7">
        <w:rPr>
          <w:rFonts w:ascii="Verdana" w:hAnsi="Verdana"/>
        </w:rPr>
        <w:tab/>
      </w:r>
      <w:r w:rsidRPr="002248C7">
        <w:rPr>
          <w:rFonts w:ascii="Verdana" w:hAnsi="Verdana"/>
          <w:b/>
        </w:rPr>
        <w:t>No Other Agreements</w:t>
      </w:r>
      <w:bookmarkEnd w:id="6"/>
    </w:p>
    <w:p w:rsidR="002248C7" w:rsidRPr="002248C7" w:rsidRDefault="002248C7" w:rsidP="002248C7">
      <w:pPr>
        <w:pStyle w:val="NoSpacing"/>
        <w:rPr>
          <w:rFonts w:ascii="Verdana" w:hAnsi="Verdana"/>
        </w:rPr>
      </w:pPr>
    </w:p>
    <w:p w:rsidR="002248C7" w:rsidRPr="002248C7" w:rsidRDefault="002248C7" w:rsidP="002248C7">
      <w:pPr>
        <w:pStyle w:val="NoSpacing"/>
        <w:ind w:left="720"/>
        <w:rPr>
          <w:rFonts w:ascii="Verdana" w:hAnsi="Verdana"/>
        </w:rPr>
      </w:pPr>
      <w:r w:rsidRPr="002248C7">
        <w:rPr>
          <w:rFonts w:ascii="Verdana" w:hAnsi="Verdana"/>
        </w:rPr>
        <w:t>No employee shall be required or permitted to make a written or verbal agreement with the Employer or her/his representative which conflicts with the terms of this collective agreement.</w:t>
      </w:r>
    </w:p>
    <w:p w:rsidR="002248C7" w:rsidRPr="002248C7" w:rsidRDefault="002248C7" w:rsidP="002248C7">
      <w:pPr>
        <w:pStyle w:val="NoSpacing"/>
        <w:rPr>
          <w:rFonts w:ascii="Verdana" w:hAnsi="Verdana"/>
        </w:rPr>
      </w:pPr>
    </w:p>
    <w:p w:rsidR="002248C7" w:rsidRPr="002248C7" w:rsidRDefault="002248C7" w:rsidP="00C93121">
      <w:pPr>
        <w:pStyle w:val="NoSpacing"/>
        <w:outlineLvl w:val="1"/>
        <w:rPr>
          <w:rFonts w:ascii="Verdana" w:hAnsi="Verdana"/>
        </w:rPr>
      </w:pPr>
      <w:bookmarkStart w:id="7" w:name="_Toc454265745"/>
      <w:r w:rsidRPr="002248C7">
        <w:rPr>
          <w:rFonts w:ascii="Verdana" w:hAnsi="Verdana"/>
        </w:rPr>
        <w:t>3.04</w:t>
      </w:r>
      <w:r w:rsidRPr="002248C7">
        <w:rPr>
          <w:rFonts w:ascii="Verdana" w:hAnsi="Verdana"/>
        </w:rPr>
        <w:tab/>
      </w:r>
      <w:r w:rsidRPr="002248C7">
        <w:rPr>
          <w:rFonts w:ascii="Verdana" w:hAnsi="Verdana"/>
          <w:b/>
        </w:rPr>
        <w:t>Right of Fair Representation</w:t>
      </w:r>
      <w:bookmarkEnd w:id="7"/>
    </w:p>
    <w:p w:rsidR="002248C7" w:rsidRPr="002248C7" w:rsidRDefault="002248C7" w:rsidP="002248C7">
      <w:pPr>
        <w:pStyle w:val="NoSpacing"/>
        <w:rPr>
          <w:rFonts w:ascii="Verdana" w:hAnsi="Verdana"/>
        </w:rPr>
      </w:pPr>
    </w:p>
    <w:p w:rsidR="002248C7" w:rsidRPr="002248C7" w:rsidRDefault="002248C7" w:rsidP="002248C7">
      <w:pPr>
        <w:pStyle w:val="NoSpacing"/>
        <w:ind w:left="720"/>
        <w:rPr>
          <w:rFonts w:ascii="Verdana" w:hAnsi="Verdana"/>
        </w:rPr>
      </w:pPr>
      <w:r w:rsidRPr="002248C7">
        <w:rPr>
          <w:rFonts w:ascii="Verdana" w:hAnsi="Verdana"/>
        </w:rPr>
        <w:t>The Union shall have the right at any time to have the assistance of additional representatives of the Canadian Union of Public Employees or any other advisors, upon written notice to the Board designated official, when dealing or negotiating with the Employer.</w:t>
      </w:r>
    </w:p>
    <w:p w:rsidR="002248C7" w:rsidRPr="002248C7" w:rsidRDefault="002248C7" w:rsidP="002248C7">
      <w:pPr>
        <w:pStyle w:val="NoSpacing"/>
        <w:rPr>
          <w:rFonts w:ascii="Verdana" w:hAnsi="Verdana"/>
        </w:rPr>
      </w:pPr>
    </w:p>
    <w:p w:rsidR="002248C7" w:rsidRPr="002248C7" w:rsidRDefault="002248C7" w:rsidP="00C93121">
      <w:pPr>
        <w:pStyle w:val="NoSpacing"/>
        <w:outlineLvl w:val="1"/>
        <w:rPr>
          <w:rFonts w:ascii="Verdana" w:hAnsi="Verdana"/>
        </w:rPr>
      </w:pPr>
      <w:bookmarkStart w:id="8" w:name="_Toc454265746"/>
      <w:r w:rsidRPr="002248C7">
        <w:rPr>
          <w:rFonts w:ascii="Verdana" w:hAnsi="Verdana"/>
        </w:rPr>
        <w:t>3.05</w:t>
      </w:r>
      <w:r w:rsidRPr="002248C7">
        <w:rPr>
          <w:rFonts w:ascii="Verdana" w:hAnsi="Verdana"/>
        </w:rPr>
        <w:tab/>
      </w:r>
      <w:r w:rsidRPr="002248C7">
        <w:rPr>
          <w:rFonts w:ascii="Verdana" w:hAnsi="Verdana"/>
          <w:b/>
        </w:rPr>
        <w:t>Union Officers and Committee Members</w:t>
      </w:r>
      <w:bookmarkEnd w:id="8"/>
    </w:p>
    <w:p w:rsidR="002248C7" w:rsidRPr="002248C7" w:rsidRDefault="002248C7" w:rsidP="002248C7">
      <w:pPr>
        <w:pStyle w:val="NoSpacing"/>
        <w:rPr>
          <w:rFonts w:ascii="Verdana" w:hAnsi="Verdana"/>
        </w:rPr>
      </w:pPr>
    </w:p>
    <w:p w:rsidR="002248C7" w:rsidRDefault="002248C7" w:rsidP="002248C7">
      <w:pPr>
        <w:pStyle w:val="NoSpacing"/>
        <w:ind w:left="720"/>
        <w:rPr>
          <w:rFonts w:ascii="Verdana" w:hAnsi="Verdana"/>
        </w:rPr>
      </w:pPr>
      <w:r w:rsidRPr="002248C7">
        <w:rPr>
          <w:rFonts w:ascii="Verdana" w:hAnsi="Verdana"/>
        </w:rPr>
        <w:t>Where Union officers and committee members are required to be absent from their positions in order to carry out their functions under this agreement at the request of, or by mutual consent of the Board, such permission may be granted by the Manager of Human Resources.  Where such a meeting is arranged during working hours, employees will not suffer any reduction in normal pay for that time. Time off for grievance related matters will be as per Article 12 (Grievance Procedure).</w:t>
      </w:r>
    </w:p>
    <w:p w:rsidR="002248C7" w:rsidRDefault="002248C7" w:rsidP="002248C7">
      <w:pPr>
        <w:pStyle w:val="NoSpacing"/>
        <w:rPr>
          <w:rFonts w:ascii="Verdana" w:hAnsi="Verdana"/>
        </w:rPr>
      </w:pPr>
    </w:p>
    <w:p w:rsidR="002248C7" w:rsidRPr="002248C7" w:rsidRDefault="002248C7" w:rsidP="00EE0262">
      <w:pPr>
        <w:pStyle w:val="NoSpacing"/>
        <w:outlineLvl w:val="0"/>
        <w:rPr>
          <w:rFonts w:ascii="Verdana" w:hAnsi="Verdana"/>
          <w:b/>
        </w:rPr>
      </w:pPr>
      <w:bookmarkStart w:id="9" w:name="_Toc454265747"/>
      <w:r>
        <w:rPr>
          <w:rFonts w:ascii="Verdana" w:hAnsi="Verdana"/>
          <w:b/>
        </w:rPr>
        <w:t>Article 4</w:t>
      </w:r>
      <w:r w:rsidR="0066143A">
        <w:rPr>
          <w:rFonts w:ascii="Verdana" w:hAnsi="Verdana"/>
          <w:b/>
        </w:rPr>
        <w:t xml:space="preserve"> - </w:t>
      </w:r>
      <w:r w:rsidRPr="002248C7">
        <w:rPr>
          <w:rFonts w:ascii="Verdana" w:hAnsi="Verdana"/>
          <w:b/>
        </w:rPr>
        <w:t>HUMAN RIGHTS</w:t>
      </w:r>
      <w:bookmarkEnd w:id="9"/>
    </w:p>
    <w:p w:rsidR="002248C7" w:rsidRPr="002248C7" w:rsidRDefault="002248C7" w:rsidP="002248C7">
      <w:pPr>
        <w:pStyle w:val="NoSpacing"/>
        <w:rPr>
          <w:rFonts w:ascii="Verdana" w:hAnsi="Verdana"/>
        </w:rPr>
      </w:pPr>
    </w:p>
    <w:p w:rsidR="002248C7" w:rsidRPr="002248C7" w:rsidRDefault="002248C7" w:rsidP="00C93121">
      <w:pPr>
        <w:pStyle w:val="NoSpacing"/>
        <w:outlineLvl w:val="1"/>
        <w:rPr>
          <w:rFonts w:ascii="Verdana" w:hAnsi="Verdana"/>
        </w:rPr>
      </w:pPr>
      <w:bookmarkStart w:id="10" w:name="_Toc454265748"/>
      <w:r w:rsidRPr="002248C7">
        <w:rPr>
          <w:rFonts w:ascii="Verdana" w:hAnsi="Verdana"/>
        </w:rPr>
        <w:t>4.01</w:t>
      </w:r>
      <w:r w:rsidRPr="002248C7">
        <w:rPr>
          <w:rFonts w:ascii="Verdana" w:hAnsi="Verdana"/>
        </w:rPr>
        <w:tab/>
      </w:r>
      <w:r w:rsidRPr="002248C7">
        <w:rPr>
          <w:rFonts w:ascii="Verdana" w:hAnsi="Verdana"/>
          <w:b/>
        </w:rPr>
        <w:t>Employer Shall Not Discriminate</w:t>
      </w:r>
      <w:bookmarkEnd w:id="10"/>
    </w:p>
    <w:p w:rsidR="002248C7" w:rsidRPr="002248C7" w:rsidRDefault="002248C7" w:rsidP="002248C7">
      <w:pPr>
        <w:pStyle w:val="NoSpacing"/>
        <w:rPr>
          <w:rFonts w:ascii="Verdana" w:hAnsi="Verdana"/>
        </w:rPr>
      </w:pPr>
    </w:p>
    <w:p w:rsidR="002248C7" w:rsidRPr="002248C7" w:rsidRDefault="002248C7" w:rsidP="002248C7">
      <w:pPr>
        <w:pStyle w:val="NoSpacing"/>
        <w:ind w:left="720"/>
        <w:rPr>
          <w:rFonts w:ascii="Verdana" w:hAnsi="Verdana"/>
        </w:rPr>
      </w:pPr>
      <w:r w:rsidRPr="002248C7">
        <w:rPr>
          <w:rFonts w:ascii="Verdana" w:hAnsi="Verdana"/>
        </w:rPr>
        <w:t>The Employer agrees that there shall be no discrimination exercised or practiced with respect to any employee in the matter of hiring, assigning wage rate, training, upgrading, promotion, transfer, lay off, recall, discipline, classification, discharge or any other action by reason of age, race, creed, colour, ancestry, national origin, religion, political affiliation or activity, sexual orientation, sex, marital or parental status, family relationship, place of residence, handicap, nor by reason of her/his membership or activity in the Union.</w:t>
      </w:r>
    </w:p>
    <w:p w:rsidR="002248C7" w:rsidRPr="002248C7" w:rsidRDefault="002248C7" w:rsidP="002248C7">
      <w:pPr>
        <w:pStyle w:val="NoSpacing"/>
        <w:rPr>
          <w:rFonts w:ascii="Verdana" w:hAnsi="Verdana"/>
        </w:rPr>
      </w:pPr>
    </w:p>
    <w:p w:rsidR="002248C7" w:rsidRPr="002248C7" w:rsidRDefault="002248C7" w:rsidP="002248C7">
      <w:pPr>
        <w:pStyle w:val="NoSpacing"/>
        <w:ind w:left="720"/>
        <w:rPr>
          <w:rFonts w:ascii="Verdana" w:hAnsi="Verdana"/>
        </w:rPr>
      </w:pPr>
      <w:r w:rsidRPr="002248C7">
        <w:rPr>
          <w:rFonts w:ascii="Verdana" w:hAnsi="Verdana"/>
        </w:rPr>
        <w:t>The above does not apply where the Employer is able to demonstrate a bona fide occupational requirement such as same sex gender care.</w:t>
      </w:r>
    </w:p>
    <w:p w:rsidR="002248C7" w:rsidRPr="002248C7" w:rsidRDefault="002248C7" w:rsidP="002248C7">
      <w:pPr>
        <w:pStyle w:val="NoSpacing"/>
        <w:rPr>
          <w:rFonts w:ascii="Verdana" w:hAnsi="Verdana"/>
        </w:rPr>
      </w:pPr>
    </w:p>
    <w:p w:rsidR="002248C7" w:rsidRPr="002248C7" w:rsidRDefault="002248C7" w:rsidP="00C93121">
      <w:pPr>
        <w:pStyle w:val="NoSpacing"/>
        <w:outlineLvl w:val="1"/>
        <w:rPr>
          <w:rFonts w:ascii="Verdana" w:hAnsi="Verdana"/>
        </w:rPr>
      </w:pPr>
      <w:bookmarkStart w:id="11" w:name="_Toc454265749"/>
      <w:r w:rsidRPr="002248C7">
        <w:rPr>
          <w:rFonts w:ascii="Verdana" w:hAnsi="Verdana"/>
        </w:rPr>
        <w:t>4.02</w:t>
      </w:r>
      <w:r w:rsidRPr="002248C7">
        <w:rPr>
          <w:rFonts w:ascii="Verdana" w:hAnsi="Verdana"/>
        </w:rPr>
        <w:tab/>
      </w:r>
      <w:r w:rsidRPr="002248C7">
        <w:rPr>
          <w:rFonts w:ascii="Verdana" w:hAnsi="Verdana"/>
          <w:b/>
        </w:rPr>
        <w:t>Human Rights Act</w:t>
      </w:r>
      <w:bookmarkEnd w:id="11"/>
    </w:p>
    <w:p w:rsidR="002248C7" w:rsidRPr="002248C7" w:rsidRDefault="002248C7" w:rsidP="002248C7">
      <w:pPr>
        <w:pStyle w:val="NoSpacing"/>
        <w:rPr>
          <w:rFonts w:ascii="Verdana" w:hAnsi="Verdana"/>
        </w:rPr>
      </w:pPr>
    </w:p>
    <w:p w:rsidR="002248C7" w:rsidRPr="002248C7" w:rsidRDefault="002248C7" w:rsidP="002248C7">
      <w:pPr>
        <w:pStyle w:val="NoSpacing"/>
        <w:ind w:left="720"/>
        <w:rPr>
          <w:rFonts w:ascii="Verdana" w:hAnsi="Verdana"/>
        </w:rPr>
      </w:pPr>
      <w:r w:rsidRPr="002248C7">
        <w:rPr>
          <w:rFonts w:ascii="Verdana" w:hAnsi="Verdana"/>
        </w:rPr>
        <w:t>Any claim by an employee or the Union pertaining to a violation of the Human Rights Act or the Employment Standards Act, may be the subject of a grievance which shall be processed in accordance with the Grievance Procedure.</w:t>
      </w:r>
    </w:p>
    <w:p w:rsidR="002248C7" w:rsidRPr="002248C7" w:rsidRDefault="002248C7" w:rsidP="002248C7">
      <w:pPr>
        <w:pStyle w:val="NoSpacing"/>
        <w:rPr>
          <w:rFonts w:ascii="Verdana" w:hAnsi="Verdana"/>
        </w:rPr>
      </w:pPr>
    </w:p>
    <w:p w:rsidR="002248C7" w:rsidRPr="002248C7" w:rsidRDefault="002248C7" w:rsidP="00C93121">
      <w:pPr>
        <w:pStyle w:val="NoSpacing"/>
        <w:outlineLvl w:val="1"/>
        <w:rPr>
          <w:rFonts w:ascii="Verdana" w:hAnsi="Verdana"/>
        </w:rPr>
      </w:pPr>
      <w:bookmarkStart w:id="12" w:name="_Toc454265750"/>
      <w:r w:rsidRPr="002248C7">
        <w:rPr>
          <w:rFonts w:ascii="Verdana" w:hAnsi="Verdana"/>
        </w:rPr>
        <w:t>4.03</w:t>
      </w:r>
      <w:r w:rsidRPr="002248C7">
        <w:rPr>
          <w:rFonts w:ascii="Verdana" w:hAnsi="Verdana"/>
        </w:rPr>
        <w:tab/>
      </w:r>
      <w:r w:rsidRPr="002248C7">
        <w:rPr>
          <w:rFonts w:ascii="Verdana" w:hAnsi="Verdana"/>
          <w:b/>
        </w:rPr>
        <w:t>Personal Rights</w:t>
      </w:r>
      <w:bookmarkEnd w:id="12"/>
    </w:p>
    <w:p w:rsidR="002248C7" w:rsidRPr="002248C7" w:rsidRDefault="002248C7" w:rsidP="002248C7">
      <w:pPr>
        <w:pStyle w:val="NoSpacing"/>
        <w:rPr>
          <w:rFonts w:ascii="Verdana" w:hAnsi="Verdana"/>
        </w:rPr>
      </w:pPr>
    </w:p>
    <w:p w:rsidR="002248C7" w:rsidRDefault="002248C7" w:rsidP="002248C7">
      <w:pPr>
        <w:pStyle w:val="NoSpacing"/>
        <w:ind w:left="720"/>
        <w:rPr>
          <w:rFonts w:ascii="Verdana" w:hAnsi="Verdana"/>
        </w:rPr>
      </w:pPr>
      <w:r w:rsidRPr="002248C7">
        <w:rPr>
          <w:rFonts w:ascii="Verdana" w:hAnsi="Verdana"/>
        </w:rPr>
        <w:t>The rules, regulations, and requirements of employment shall be limited to matters pertaining to the work requirements of each employee.  Employees will not be required to do personal services for a supervisor which are not connected with the operation of the Employer.</w:t>
      </w:r>
    </w:p>
    <w:p w:rsidR="002248C7" w:rsidRDefault="002248C7" w:rsidP="002248C7">
      <w:pPr>
        <w:pStyle w:val="NoSpacing"/>
        <w:rPr>
          <w:rFonts w:ascii="Verdana" w:hAnsi="Verdana"/>
        </w:rPr>
      </w:pPr>
    </w:p>
    <w:p w:rsidR="002248C7" w:rsidRPr="002248C7" w:rsidRDefault="002248C7" w:rsidP="00C93121">
      <w:pPr>
        <w:pStyle w:val="NoSpacing"/>
        <w:outlineLvl w:val="1"/>
        <w:rPr>
          <w:rFonts w:ascii="Verdana" w:hAnsi="Verdana"/>
        </w:rPr>
      </w:pPr>
      <w:bookmarkStart w:id="13" w:name="_Toc454265751"/>
      <w:r w:rsidRPr="002248C7">
        <w:rPr>
          <w:rFonts w:ascii="Verdana" w:hAnsi="Verdana"/>
        </w:rPr>
        <w:t>4.04</w:t>
      </w:r>
      <w:r w:rsidRPr="002248C7">
        <w:rPr>
          <w:rFonts w:ascii="Verdana" w:hAnsi="Verdana"/>
        </w:rPr>
        <w:tab/>
      </w:r>
      <w:r w:rsidRPr="002248C7">
        <w:rPr>
          <w:rFonts w:ascii="Verdana" w:hAnsi="Verdana"/>
          <w:b/>
        </w:rPr>
        <w:t>Sexual/Personal Harassment</w:t>
      </w:r>
      <w:bookmarkEnd w:id="13"/>
    </w:p>
    <w:p w:rsidR="002248C7" w:rsidRPr="002248C7" w:rsidRDefault="002248C7" w:rsidP="002248C7">
      <w:pPr>
        <w:pStyle w:val="NoSpacing"/>
        <w:rPr>
          <w:rFonts w:ascii="Verdana" w:hAnsi="Verdana"/>
        </w:rPr>
      </w:pPr>
    </w:p>
    <w:p w:rsidR="002248C7" w:rsidRPr="002248C7" w:rsidRDefault="002248C7" w:rsidP="002248C7">
      <w:pPr>
        <w:pStyle w:val="NoSpacing"/>
        <w:ind w:left="720"/>
        <w:rPr>
          <w:rFonts w:ascii="Verdana" w:hAnsi="Verdana"/>
        </w:rPr>
      </w:pPr>
      <w:r w:rsidRPr="002248C7">
        <w:rPr>
          <w:rFonts w:ascii="Verdana" w:hAnsi="Verdana"/>
        </w:rPr>
        <w:t>The Union and the Employer recognize the right of the employees to work in an environment free from sexual/personal harassment, and the Employer recognizes its responsibility to maintain a discrimination-free work place.</w:t>
      </w:r>
    </w:p>
    <w:p w:rsidR="002248C7" w:rsidRDefault="002248C7" w:rsidP="002248C7">
      <w:pPr>
        <w:pStyle w:val="NoSpacing"/>
        <w:rPr>
          <w:rFonts w:ascii="Verdana" w:hAnsi="Verdana"/>
        </w:rPr>
      </w:pPr>
    </w:p>
    <w:p w:rsidR="00D6444D" w:rsidRDefault="00D6444D" w:rsidP="002248C7">
      <w:pPr>
        <w:pStyle w:val="NoSpacing"/>
        <w:rPr>
          <w:rFonts w:ascii="Verdana" w:hAnsi="Verdana"/>
        </w:rPr>
      </w:pPr>
    </w:p>
    <w:p w:rsidR="00D6444D" w:rsidRPr="002248C7" w:rsidRDefault="00D6444D" w:rsidP="002248C7">
      <w:pPr>
        <w:pStyle w:val="NoSpacing"/>
        <w:rPr>
          <w:rFonts w:ascii="Verdana" w:hAnsi="Verdana"/>
        </w:rPr>
      </w:pPr>
    </w:p>
    <w:p w:rsidR="002248C7" w:rsidRPr="002248C7" w:rsidRDefault="00CA2FF6" w:rsidP="002248C7">
      <w:pPr>
        <w:pStyle w:val="NoSpacing"/>
        <w:ind w:firstLine="720"/>
        <w:rPr>
          <w:rFonts w:ascii="Verdana" w:hAnsi="Verdana"/>
        </w:rPr>
      </w:pPr>
      <w:r>
        <w:rPr>
          <w:rFonts w:ascii="Verdana" w:hAnsi="Verdana"/>
        </w:rPr>
        <w:lastRenderedPageBreak/>
        <w:t>(a</w:t>
      </w:r>
      <w:r w:rsidR="002248C7" w:rsidRPr="002248C7">
        <w:rPr>
          <w:rFonts w:ascii="Verdana" w:hAnsi="Verdana"/>
        </w:rPr>
        <w:t>)</w:t>
      </w:r>
      <w:r w:rsidR="002248C7" w:rsidRPr="002248C7">
        <w:rPr>
          <w:rFonts w:ascii="Verdana" w:hAnsi="Verdana"/>
        </w:rPr>
        <w:tab/>
      </w:r>
      <w:r w:rsidR="002248C7" w:rsidRPr="002248C7">
        <w:rPr>
          <w:rFonts w:ascii="Verdana" w:hAnsi="Verdana"/>
          <w:b/>
        </w:rPr>
        <w:t>Definition of Sexual Harassment</w:t>
      </w:r>
    </w:p>
    <w:p w:rsidR="002248C7" w:rsidRPr="002248C7" w:rsidRDefault="002248C7" w:rsidP="002248C7">
      <w:pPr>
        <w:pStyle w:val="NoSpacing"/>
        <w:rPr>
          <w:rFonts w:ascii="Verdana" w:hAnsi="Verdana"/>
        </w:rPr>
      </w:pPr>
    </w:p>
    <w:p w:rsidR="002248C7" w:rsidRPr="002248C7" w:rsidRDefault="002248C7" w:rsidP="002248C7">
      <w:pPr>
        <w:pStyle w:val="NoSpacing"/>
        <w:ind w:left="1440"/>
        <w:rPr>
          <w:rFonts w:ascii="Verdana" w:hAnsi="Verdana"/>
        </w:rPr>
      </w:pPr>
      <w:r w:rsidRPr="002248C7">
        <w:rPr>
          <w:rFonts w:ascii="Verdana" w:hAnsi="Verdana"/>
        </w:rPr>
        <w:t>Sexual harassment shall be defined as any sexually oriented practice that undermines an employee’s health, job performance, or work place relationships or endangers an employee’s employment status or potential. Sexual harassment shall include, but not be limited to:</w:t>
      </w:r>
    </w:p>
    <w:p w:rsidR="002248C7" w:rsidRPr="002248C7" w:rsidRDefault="002248C7" w:rsidP="002248C7">
      <w:pPr>
        <w:pStyle w:val="NoSpacing"/>
        <w:rPr>
          <w:rFonts w:ascii="Verdana" w:hAnsi="Verdana"/>
        </w:rPr>
      </w:pPr>
    </w:p>
    <w:p w:rsidR="002248C7" w:rsidRPr="002248C7" w:rsidRDefault="002248C7" w:rsidP="002248C7">
      <w:pPr>
        <w:pStyle w:val="NoSpacing"/>
        <w:ind w:left="2160" w:hanging="720"/>
        <w:rPr>
          <w:rFonts w:ascii="Verdana" w:hAnsi="Verdana"/>
        </w:rPr>
      </w:pPr>
      <w:r w:rsidRPr="002248C7">
        <w:rPr>
          <w:rFonts w:ascii="Verdana" w:hAnsi="Verdana"/>
        </w:rPr>
        <w:t>(i)</w:t>
      </w:r>
      <w:r w:rsidRPr="002248C7">
        <w:rPr>
          <w:rFonts w:ascii="Verdana" w:hAnsi="Verdana"/>
        </w:rPr>
        <w:tab/>
        <w:t>inappropriate touching, including touching which is expressed to be unwanted;</w:t>
      </w:r>
    </w:p>
    <w:p w:rsidR="002248C7" w:rsidRPr="002248C7" w:rsidRDefault="002248C7" w:rsidP="002248C7">
      <w:pPr>
        <w:pStyle w:val="NoSpacing"/>
        <w:rPr>
          <w:rFonts w:ascii="Verdana" w:hAnsi="Verdana"/>
        </w:rPr>
      </w:pPr>
    </w:p>
    <w:p w:rsidR="002248C7" w:rsidRPr="002248C7" w:rsidRDefault="002248C7" w:rsidP="002248C7">
      <w:pPr>
        <w:pStyle w:val="NoSpacing"/>
        <w:ind w:left="720" w:firstLine="720"/>
        <w:rPr>
          <w:rFonts w:ascii="Verdana" w:hAnsi="Verdana"/>
        </w:rPr>
      </w:pPr>
      <w:r w:rsidRPr="002248C7">
        <w:rPr>
          <w:rFonts w:ascii="Verdana" w:hAnsi="Verdana"/>
        </w:rPr>
        <w:t>(ii)</w:t>
      </w:r>
      <w:r w:rsidRPr="002248C7">
        <w:rPr>
          <w:rFonts w:ascii="Verdana" w:hAnsi="Verdana"/>
        </w:rPr>
        <w:tab/>
        <w:t>suggestive remarks or other verbal abuse with a sexual connotation;</w:t>
      </w:r>
    </w:p>
    <w:p w:rsidR="002248C7" w:rsidRPr="002248C7" w:rsidRDefault="002248C7" w:rsidP="002248C7">
      <w:pPr>
        <w:pStyle w:val="NoSpacing"/>
        <w:rPr>
          <w:rFonts w:ascii="Verdana" w:hAnsi="Verdana"/>
        </w:rPr>
      </w:pPr>
    </w:p>
    <w:p w:rsidR="002248C7" w:rsidRPr="002248C7" w:rsidRDefault="002248C7" w:rsidP="002248C7">
      <w:pPr>
        <w:pStyle w:val="NoSpacing"/>
        <w:ind w:left="720" w:firstLine="720"/>
        <w:rPr>
          <w:rFonts w:ascii="Verdana" w:hAnsi="Verdana"/>
        </w:rPr>
      </w:pPr>
      <w:r w:rsidRPr="002248C7">
        <w:rPr>
          <w:rFonts w:ascii="Verdana" w:hAnsi="Verdana"/>
        </w:rPr>
        <w:t>(iii)</w:t>
      </w:r>
      <w:r w:rsidRPr="002248C7">
        <w:rPr>
          <w:rFonts w:ascii="Verdana" w:hAnsi="Verdana"/>
        </w:rPr>
        <w:tab/>
        <w:t>compromising invitations;</w:t>
      </w:r>
    </w:p>
    <w:p w:rsidR="002248C7" w:rsidRPr="002248C7" w:rsidRDefault="002248C7" w:rsidP="002248C7">
      <w:pPr>
        <w:pStyle w:val="NoSpacing"/>
        <w:rPr>
          <w:rFonts w:ascii="Verdana" w:hAnsi="Verdana"/>
        </w:rPr>
      </w:pPr>
    </w:p>
    <w:p w:rsidR="002248C7" w:rsidRPr="002248C7" w:rsidRDefault="002248C7" w:rsidP="002248C7">
      <w:pPr>
        <w:pStyle w:val="NoSpacing"/>
        <w:ind w:left="720" w:firstLine="720"/>
        <w:rPr>
          <w:rFonts w:ascii="Verdana" w:hAnsi="Verdana"/>
        </w:rPr>
      </w:pPr>
      <w:r w:rsidRPr="002248C7">
        <w:rPr>
          <w:rFonts w:ascii="Verdana" w:hAnsi="Verdana"/>
        </w:rPr>
        <w:t>(iv)</w:t>
      </w:r>
      <w:r w:rsidRPr="002248C7">
        <w:rPr>
          <w:rFonts w:ascii="Verdana" w:hAnsi="Verdana"/>
        </w:rPr>
        <w:tab/>
        <w:t>repeated or persistent leering at a person’s body;</w:t>
      </w:r>
    </w:p>
    <w:p w:rsidR="002248C7" w:rsidRPr="002248C7" w:rsidRDefault="002248C7" w:rsidP="002248C7">
      <w:pPr>
        <w:pStyle w:val="NoSpacing"/>
        <w:rPr>
          <w:rFonts w:ascii="Verdana" w:hAnsi="Verdana"/>
        </w:rPr>
      </w:pPr>
    </w:p>
    <w:p w:rsidR="002248C7" w:rsidRPr="002248C7" w:rsidRDefault="002248C7" w:rsidP="002248C7">
      <w:pPr>
        <w:pStyle w:val="NoSpacing"/>
        <w:ind w:left="720" w:firstLine="720"/>
        <w:rPr>
          <w:rFonts w:ascii="Verdana" w:hAnsi="Verdana"/>
        </w:rPr>
      </w:pPr>
      <w:r w:rsidRPr="002248C7">
        <w:rPr>
          <w:rFonts w:ascii="Verdana" w:hAnsi="Verdana"/>
        </w:rPr>
        <w:t>(v)</w:t>
      </w:r>
      <w:r w:rsidRPr="002248C7">
        <w:rPr>
          <w:rFonts w:ascii="Verdana" w:hAnsi="Verdana"/>
        </w:rPr>
        <w:tab/>
        <w:t>demands for sexual favours;</w:t>
      </w:r>
    </w:p>
    <w:p w:rsidR="002248C7" w:rsidRPr="002248C7" w:rsidRDefault="002248C7" w:rsidP="002248C7">
      <w:pPr>
        <w:pStyle w:val="NoSpacing"/>
        <w:rPr>
          <w:rFonts w:ascii="Verdana" w:hAnsi="Verdana"/>
        </w:rPr>
      </w:pPr>
    </w:p>
    <w:p w:rsidR="002248C7" w:rsidRPr="002248C7" w:rsidRDefault="002248C7" w:rsidP="002248C7">
      <w:pPr>
        <w:pStyle w:val="NoSpacing"/>
        <w:ind w:left="720" w:firstLine="720"/>
        <w:rPr>
          <w:rFonts w:ascii="Verdana" w:hAnsi="Verdana"/>
        </w:rPr>
      </w:pPr>
      <w:r w:rsidRPr="002248C7">
        <w:rPr>
          <w:rFonts w:ascii="Verdana" w:hAnsi="Verdana"/>
        </w:rPr>
        <w:t>(vi)</w:t>
      </w:r>
      <w:r w:rsidRPr="002248C7">
        <w:rPr>
          <w:rFonts w:ascii="Verdana" w:hAnsi="Verdana"/>
        </w:rPr>
        <w:tab/>
        <w:t>physical assault.</w:t>
      </w:r>
    </w:p>
    <w:p w:rsidR="002248C7" w:rsidRPr="002248C7" w:rsidRDefault="002248C7" w:rsidP="002248C7">
      <w:pPr>
        <w:pStyle w:val="NoSpacing"/>
        <w:rPr>
          <w:rFonts w:ascii="Verdana" w:hAnsi="Verdana"/>
        </w:rPr>
      </w:pPr>
    </w:p>
    <w:p w:rsidR="002248C7" w:rsidRPr="002248C7" w:rsidRDefault="00CA2FF6" w:rsidP="002248C7">
      <w:pPr>
        <w:pStyle w:val="NoSpacing"/>
        <w:ind w:firstLine="720"/>
        <w:rPr>
          <w:rFonts w:ascii="Verdana" w:hAnsi="Verdana"/>
        </w:rPr>
      </w:pPr>
      <w:r>
        <w:rPr>
          <w:rFonts w:ascii="Verdana" w:hAnsi="Verdana"/>
        </w:rPr>
        <w:t>(b</w:t>
      </w:r>
      <w:r w:rsidR="002248C7" w:rsidRPr="002248C7">
        <w:rPr>
          <w:rFonts w:ascii="Verdana" w:hAnsi="Verdana"/>
        </w:rPr>
        <w:t>)</w:t>
      </w:r>
      <w:r w:rsidR="002248C7" w:rsidRPr="002248C7">
        <w:rPr>
          <w:rFonts w:ascii="Verdana" w:hAnsi="Verdana"/>
        </w:rPr>
        <w:tab/>
      </w:r>
      <w:r w:rsidR="002248C7" w:rsidRPr="002248C7">
        <w:rPr>
          <w:rFonts w:ascii="Verdana" w:hAnsi="Verdana"/>
          <w:b/>
        </w:rPr>
        <w:t>Definition of Personal Harassment</w:t>
      </w:r>
    </w:p>
    <w:p w:rsidR="002248C7" w:rsidRPr="002248C7" w:rsidRDefault="002248C7" w:rsidP="002248C7">
      <w:pPr>
        <w:pStyle w:val="NoSpacing"/>
        <w:rPr>
          <w:rFonts w:ascii="Verdana" w:hAnsi="Verdana"/>
        </w:rPr>
      </w:pPr>
    </w:p>
    <w:p w:rsidR="002248C7" w:rsidRPr="002248C7" w:rsidRDefault="002248C7" w:rsidP="002248C7">
      <w:pPr>
        <w:pStyle w:val="NoSpacing"/>
        <w:ind w:left="1440"/>
        <w:rPr>
          <w:rFonts w:ascii="Verdana" w:hAnsi="Verdana"/>
        </w:rPr>
      </w:pPr>
      <w:r w:rsidRPr="002248C7">
        <w:rPr>
          <w:rFonts w:ascii="Verdana" w:hAnsi="Verdana"/>
        </w:rPr>
        <w:t>Personal harassment shall be defined as any behaviour which denies individuals their dignity and respect, and that is offensive, embarrassing and humiliating to said individual, or that which causes personal harassment of another employee in carrying out her/his duties or in the provision of her/his services.</w:t>
      </w:r>
    </w:p>
    <w:p w:rsidR="002248C7" w:rsidRPr="002248C7" w:rsidRDefault="002248C7" w:rsidP="002248C7">
      <w:pPr>
        <w:pStyle w:val="NoSpacing"/>
        <w:rPr>
          <w:rFonts w:ascii="Verdana" w:hAnsi="Verdana"/>
        </w:rPr>
      </w:pPr>
    </w:p>
    <w:p w:rsidR="002248C7" w:rsidRDefault="002248C7" w:rsidP="002248C7">
      <w:pPr>
        <w:pStyle w:val="NoSpacing"/>
        <w:ind w:left="1440"/>
        <w:rPr>
          <w:rFonts w:ascii="Verdana" w:hAnsi="Verdana"/>
        </w:rPr>
      </w:pPr>
      <w:r w:rsidRPr="002248C7">
        <w:rPr>
          <w:rFonts w:ascii="Verdana" w:hAnsi="Verdana"/>
        </w:rPr>
        <w:t>Where an employee feels that she/he is being harassed, she/he shall inform the person in question that the behaviour in question is unwelcome.  The employee shall have the right to have a union official or a member of the Board administration staff present at the meeting should she/he so desire.</w:t>
      </w:r>
    </w:p>
    <w:p w:rsidR="002248C7" w:rsidRDefault="002248C7" w:rsidP="002248C7">
      <w:pPr>
        <w:pStyle w:val="NoSpacing"/>
        <w:rPr>
          <w:rFonts w:ascii="Verdana" w:hAnsi="Verdana"/>
        </w:rPr>
      </w:pPr>
    </w:p>
    <w:p w:rsidR="002248C7" w:rsidRPr="002248C7" w:rsidRDefault="002248C7" w:rsidP="002248C7">
      <w:pPr>
        <w:pStyle w:val="NoSpacing"/>
        <w:ind w:left="720" w:hanging="720"/>
        <w:rPr>
          <w:rFonts w:ascii="Verdana" w:hAnsi="Verdana"/>
        </w:rPr>
      </w:pPr>
      <w:r w:rsidRPr="002248C7">
        <w:rPr>
          <w:rFonts w:ascii="Verdana" w:hAnsi="Verdana"/>
        </w:rPr>
        <w:t>4.05</w:t>
      </w:r>
      <w:r w:rsidRPr="002248C7">
        <w:rPr>
          <w:rFonts w:ascii="Verdana" w:hAnsi="Verdana"/>
        </w:rPr>
        <w:tab/>
        <w:t>This Article will not be construed as in any way limiting the employee’s rights to seek redress through any other legal procedure available to her/him.</w:t>
      </w:r>
    </w:p>
    <w:p w:rsidR="002248C7" w:rsidRPr="002248C7" w:rsidRDefault="002248C7" w:rsidP="002248C7">
      <w:pPr>
        <w:pStyle w:val="NoSpacing"/>
        <w:rPr>
          <w:rFonts w:ascii="Verdana" w:hAnsi="Verdana"/>
        </w:rPr>
      </w:pPr>
    </w:p>
    <w:p w:rsidR="002248C7" w:rsidRDefault="002248C7" w:rsidP="002248C7">
      <w:pPr>
        <w:pStyle w:val="NoSpacing"/>
        <w:ind w:left="720"/>
        <w:rPr>
          <w:rFonts w:ascii="Verdana" w:hAnsi="Verdana"/>
        </w:rPr>
      </w:pPr>
      <w:r w:rsidRPr="002248C7">
        <w:rPr>
          <w:rFonts w:ascii="Verdana" w:hAnsi="Verdana"/>
        </w:rPr>
        <w:t>Complaints under this Article may be processed as grievances at Step 2 of the grievance procedure.</w:t>
      </w:r>
    </w:p>
    <w:p w:rsidR="002248C7" w:rsidRDefault="002248C7" w:rsidP="002248C7">
      <w:pPr>
        <w:pStyle w:val="NoSpacing"/>
        <w:rPr>
          <w:rFonts w:ascii="Verdana" w:hAnsi="Verdana"/>
        </w:rPr>
      </w:pPr>
    </w:p>
    <w:p w:rsidR="002248C7" w:rsidRPr="002248C7" w:rsidRDefault="002248C7" w:rsidP="00EE0262">
      <w:pPr>
        <w:pStyle w:val="NoSpacing"/>
        <w:outlineLvl w:val="0"/>
        <w:rPr>
          <w:rFonts w:ascii="Verdana" w:hAnsi="Verdana"/>
          <w:b/>
        </w:rPr>
      </w:pPr>
      <w:bookmarkStart w:id="14" w:name="_Toc454265752"/>
      <w:r w:rsidRPr="002248C7">
        <w:rPr>
          <w:rFonts w:ascii="Verdana" w:hAnsi="Verdana"/>
          <w:b/>
        </w:rPr>
        <w:t>Article 5</w:t>
      </w:r>
      <w:r w:rsidR="0066143A">
        <w:rPr>
          <w:rFonts w:ascii="Verdana" w:hAnsi="Verdana"/>
          <w:b/>
        </w:rPr>
        <w:t xml:space="preserve"> - </w:t>
      </w:r>
      <w:r w:rsidRPr="002248C7">
        <w:rPr>
          <w:rFonts w:ascii="Verdana" w:hAnsi="Verdana"/>
          <w:b/>
        </w:rPr>
        <w:t>MANAGEMENT RIGHTS</w:t>
      </w:r>
      <w:bookmarkEnd w:id="14"/>
    </w:p>
    <w:p w:rsidR="002248C7" w:rsidRPr="002248C7" w:rsidRDefault="002248C7" w:rsidP="002248C7">
      <w:pPr>
        <w:pStyle w:val="NoSpacing"/>
        <w:rPr>
          <w:rFonts w:ascii="Verdana" w:hAnsi="Verdana"/>
        </w:rPr>
      </w:pPr>
    </w:p>
    <w:p w:rsidR="002248C7" w:rsidRPr="002248C7" w:rsidRDefault="002248C7" w:rsidP="002248C7">
      <w:pPr>
        <w:pStyle w:val="NoSpacing"/>
        <w:ind w:left="720" w:hanging="720"/>
        <w:rPr>
          <w:rFonts w:ascii="Verdana" w:hAnsi="Verdana"/>
        </w:rPr>
      </w:pPr>
      <w:r>
        <w:rPr>
          <w:rFonts w:ascii="Verdana" w:hAnsi="Verdana"/>
        </w:rPr>
        <w:t>5.01</w:t>
      </w:r>
      <w:r>
        <w:rPr>
          <w:rFonts w:ascii="Verdana" w:hAnsi="Verdana"/>
        </w:rPr>
        <w:tab/>
      </w:r>
      <w:r w:rsidRPr="002248C7">
        <w:rPr>
          <w:rFonts w:ascii="Verdana" w:hAnsi="Verdana"/>
        </w:rPr>
        <w:t>Except as modified by this agreement and to the extent specifically described in this agreement, all rights and prerogatives of management are retained by the Board and remain exclusively and without limitation within the right of the Board and its administration.  Without limiting the generality of the foregoing, the Board’s rights shall include:</w:t>
      </w:r>
    </w:p>
    <w:p w:rsidR="002248C7" w:rsidRDefault="002248C7" w:rsidP="002248C7">
      <w:pPr>
        <w:pStyle w:val="NoSpacing"/>
        <w:rPr>
          <w:rFonts w:ascii="Verdana" w:hAnsi="Verdana"/>
        </w:rPr>
      </w:pPr>
    </w:p>
    <w:p w:rsidR="002248C7" w:rsidRPr="002248C7" w:rsidRDefault="002248C7" w:rsidP="002248C7">
      <w:pPr>
        <w:pStyle w:val="NoSpacing"/>
        <w:ind w:left="720"/>
        <w:rPr>
          <w:rFonts w:ascii="Verdana" w:hAnsi="Verdana"/>
        </w:rPr>
      </w:pPr>
      <w:r w:rsidRPr="002248C7">
        <w:rPr>
          <w:rFonts w:ascii="Verdana" w:hAnsi="Verdana"/>
        </w:rPr>
        <w:t xml:space="preserve">The right of the Board to hire, direct, promote, demote, classify jobs, transfer, suspend, lay-off employees, and also the right of the Board to discipline or discharge any employee for just cause; provided, however, that a claim by an employee who has acquired seniority that she/he has been discharged, suspended, demoted or disciplined without just cause, or that the Board has exercised any of its other rights contrary to the terms of this agreement may be the subject of a grievance and dealt </w:t>
      </w:r>
      <w:r w:rsidRPr="002248C7">
        <w:rPr>
          <w:rFonts w:ascii="Verdana" w:hAnsi="Verdana"/>
        </w:rPr>
        <w:lastRenderedPageBreak/>
        <w:t>with as hereinafter provided.</w:t>
      </w:r>
    </w:p>
    <w:p w:rsidR="002248C7" w:rsidRPr="002248C7" w:rsidRDefault="002248C7" w:rsidP="002248C7">
      <w:pPr>
        <w:pStyle w:val="NoSpacing"/>
        <w:rPr>
          <w:rFonts w:ascii="Verdana" w:hAnsi="Verdana"/>
        </w:rPr>
      </w:pPr>
    </w:p>
    <w:p w:rsidR="002248C7" w:rsidRPr="002248C7" w:rsidRDefault="002248C7" w:rsidP="00EE0262">
      <w:pPr>
        <w:pStyle w:val="NoSpacing"/>
        <w:outlineLvl w:val="0"/>
        <w:rPr>
          <w:rFonts w:ascii="Verdana" w:hAnsi="Verdana"/>
          <w:b/>
        </w:rPr>
      </w:pPr>
      <w:bookmarkStart w:id="15" w:name="_Toc454265753"/>
      <w:r>
        <w:rPr>
          <w:rFonts w:ascii="Verdana" w:hAnsi="Verdana"/>
          <w:b/>
        </w:rPr>
        <w:t>Article 6</w:t>
      </w:r>
      <w:r w:rsidR="0066143A">
        <w:rPr>
          <w:rFonts w:ascii="Verdana" w:hAnsi="Verdana"/>
          <w:b/>
        </w:rPr>
        <w:t xml:space="preserve"> - </w:t>
      </w:r>
      <w:r w:rsidRPr="002248C7">
        <w:rPr>
          <w:rFonts w:ascii="Verdana" w:hAnsi="Verdana"/>
          <w:b/>
        </w:rPr>
        <w:t>UNION MEMBERSHIP REQUIREMENT</w:t>
      </w:r>
      <w:bookmarkEnd w:id="15"/>
    </w:p>
    <w:p w:rsidR="002248C7" w:rsidRPr="002248C7" w:rsidRDefault="002248C7" w:rsidP="002248C7">
      <w:pPr>
        <w:pStyle w:val="NoSpacing"/>
        <w:rPr>
          <w:rFonts w:ascii="Verdana" w:hAnsi="Verdana"/>
        </w:rPr>
      </w:pPr>
    </w:p>
    <w:p w:rsidR="002248C7" w:rsidRPr="002248C7" w:rsidRDefault="002248C7" w:rsidP="002248C7">
      <w:pPr>
        <w:pStyle w:val="NoSpacing"/>
        <w:rPr>
          <w:rFonts w:ascii="Verdana" w:hAnsi="Verdana"/>
        </w:rPr>
      </w:pPr>
      <w:r w:rsidRPr="002248C7">
        <w:rPr>
          <w:rFonts w:ascii="Verdana" w:hAnsi="Verdana"/>
        </w:rPr>
        <w:t>6.01</w:t>
      </w:r>
      <w:r w:rsidRPr="002248C7">
        <w:rPr>
          <w:rFonts w:ascii="Verdana" w:hAnsi="Verdana"/>
        </w:rPr>
        <w:tab/>
      </w:r>
      <w:r w:rsidRPr="002248C7">
        <w:rPr>
          <w:rFonts w:ascii="Verdana" w:hAnsi="Verdana"/>
          <w:b/>
        </w:rPr>
        <w:t>All Employees to be Members</w:t>
      </w:r>
    </w:p>
    <w:p w:rsidR="002248C7" w:rsidRPr="002248C7" w:rsidRDefault="002248C7" w:rsidP="002248C7">
      <w:pPr>
        <w:pStyle w:val="NoSpacing"/>
        <w:rPr>
          <w:rFonts w:ascii="Verdana" w:hAnsi="Verdana"/>
        </w:rPr>
      </w:pPr>
    </w:p>
    <w:p w:rsidR="002248C7" w:rsidRDefault="002248C7" w:rsidP="002248C7">
      <w:pPr>
        <w:pStyle w:val="NoSpacing"/>
        <w:ind w:left="720"/>
        <w:rPr>
          <w:rFonts w:ascii="Verdana" w:hAnsi="Verdana"/>
        </w:rPr>
      </w:pPr>
      <w:r w:rsidRPr="002248C7">
        <w:rPr>
          <w:rFonts w:ascii="Verdana" w:hAnsi="Verdana"/>
        </w:rPr>
        <w:t>All employees of the Employer shall, as a condition of employment, become and remain members in good standing of the Union, according to the constitution and by-laws of the Union.  As a condition of employment, all new employees shall become and remain members in good standing of the Union within thirty days of employment.</w:t>
      </w:r>
    </w:p>
    <w:p w:rsidR="002248C7" w:rsidRDefault="002248C7" w:rsidP="002248C7">
      <w:pPr>
        <w:pStyle w:val="NoSpacing"/>
        <w:rPr>
          <w:rFonts w:ascii="Verdana" w:hAnsi="Verdana"/>
        </w:rPr>
      </w:pPr>
    </w:p>
    <w:p w:rsidR="002248C7" w:rsidRPr="002248C7" w:rsidRDefault="002248C7" w:rsidP="00EE0262">
      <w:pPr>
        <w:pStyle w:val="NoSpacing"/>
        <w:outlineLvl w:val="0"/>
        <w:rPr>
          <w:rFonts w:ascii="Verdana" w:hAnsi="Verdana"/>
          <w:b/>
        </w:rPr>
      </w:pPr>
      <w:bookmarkStart w:id="16" w:name="_Toc454265754"/>
      <w:r>
        <w:rPr>
          <w:rFonts w:ascii="Verdana" w:hAnsi="Verdana"/>
          <w:b/>
        </w:rPr>
        <w:t>Article 7</w:t>
      </w:r>
      <w:r w:rsidR="0066143A">
        <w:rPr>
          <w:rFonts w:ascii="Verdana" w:hAnsi="Verdana"/>
          <w:b/>
        </w:rPr>
        <w:t xml:space="preserve"> - </w:t>
      </w:r>
      <w:r w:rsidRPr="002248C7">
        <w:rPr>
          <w:rFonts w:ascii="Verdana" w:hAnsi="Verdana"/>
          <w:b/>
        </w:rPr>
        <w:t>CHECK-OFF UNION DUES</w:t>
      </w:r>
      <w:bookmarkEnd w:id="16"/>
    </w:p>
    <w:p w:rsidR="002248C7" w:rsidRPr="002248C7" w:rsidRDefault="002248C7" w:rsidP="002248C7">
      <w:pPr>
        <w:pStyle w:val="NoSpacing"/>
        <w:rPr>
          <w:rFonts w:ascii="Verdana" w:hAnsi="Verdana"/>
        </w:rPr>
      </w:pPr>
    </w:p>
    <w:p w:rsidR="002248C7" w:rsidRPr="002248C7" w:rsidRDefault="002248C7" w:rsidP="00C93121">
      <w:pPr>
        <w:pStyle w:val="NoSpacing"/>
        <w:outlineLvl w:val="1"/>
        <w:rPr>
          <w:rFonts w:ascii="Verdana" w:hAnsi="Verdana"/>
        </w:rPr>
      </w:pPr>
      <w:bookmarkStart w:id="17" w:name="_Toc454265755"/>
      <w:r w:rsidRPr="002248C7">
        <w:rPr>
          <w:rFonts w:ascii="Verdana" w:hAnsi="Verdana"/>
        </w:rPr>
        <w:t>7.01</w:t>
      </w:r>
      <w:r w:rsidRPr="002248C7">
        <w:rPr>
          <w:rFonts w:ascii="Verdana" w:hAnsi="Verdana"/>
        </w:rPr>
        <w:tab/>
      </w:r>
      <w:r w:rsidRPr="002248C7">
        <w:rPr>
          <w:rFonts w:ascii="Verdana" w:hAnsi="Verdana"/>
          <w:b/>
        </w:rPr>
        <w:t>Check-Off Payments</w:t>
      </w:r>
      <w:bookmarkEnd w:id="17"/>
    </w:p>
    <w:p w:rsidR="002248C7" w:rsidRPr="002248C7" w:rsidRDefault="002248C7" w:rsidP="002248C7">
      <w:pPr>
        <w:pStyle w:val="NoSpacing"/>
        <w:rPr>
          <w:rFonts w:ascii="Verdana" w:hAnsi="Verdana"/>
        </w:rPr>
      </w:pPr>
    </w:p>
    <w:p w:rsidR="002248C7" w:rsidRPr="002248C7" w:rsidRDefault="002248C7" w:rsidP="002248C7">
      <w:pPr>
        <w:pStyle w:val="NoSpacing"/>
        <w:ind w:left="720"/>
        <w:rPr>
          <w:rFonts w:ascii="Verdana" w:hAnsi="Verdana"/>
        </w:rPr>
      </w:pPr>
      <w:r w:rsidRPr="002248C7">
        <w:rPr>
          <w:rFonts w:ascii="Verdana" w:hAnsi="Verdana"/>
        </w:rPr>
        <w:t>The Employer shall deduct from every employee any dues, initiation fees, or assessments levied by the Union on its members.</w:t>
      </w:r>
    </w:p>
    <w:p w:rsidR="002248C7" w:rsidRPr="002248C7" w:rsidRDefault="002248C7" w:rsidP="002248C7">
      <w:pPr>
        <w:pStyle w:val="NoSpacing"/>
        <w:rPr>
          <w:rFonts w:ascii="Verdana" w:hAnsi="Verdana"/>
        </w:rPr>
      </w:pPr>
    </w:p>
    <w:p w:rsidR="002248C7" w:rsidRPr="002248C7" w:rsidRDefault="002248C7" w:rsidP="00C93121">
      <w:pPr>
        <w:pStyle w:val="NoSpacing"/>
        <w:outlineLvl w:val="1"/>
        <w:rPr>
          <w:rFonts w:ascii="Verdana" w:hAnsi="Verdana"/>
        </w:rPr>
      </w:pPr>
      <w:bookmarkStart w:id="18" w:name="_Toc454265756"/>
      <w:r w:rsidRPr="002248C7">
        <w:rPr>
          <w:rFonts w:ascii="Verdana" w:hAnsi="Verdana"/>
        </w:rPr>
        <w:t>7.02</w:t>
      </w:r>
      <w:r w:rsidRPr="002248C7">
        <w:rPr>
          <w:rFonts w:ascii="Verdana" w:hAnsi="Verdana"/>
        </w:rPr>
        <w:tab/>
      </w:r>
      <w:r w:rsidRPr="002248C7">
        <w:rPr>
          <w:rFonts w:ascii="Verdana" w:hAnsi="Verdana"/>
          <w:b/>
        </w:rPr>
        <w:t>Deductions</w:t>
      </w:r>
      <w:bookmarkEnd w:id="18"/>
    </w:p>
    <w:p w:rsidR="002248C7" w:rsidRPr="002248C7" w:rsidRDefault="002248C7" w:rsidP="002248C7">
      <w:pPr>
        <w:pStyle w:val="NoSpacing"/>
        <w:rPr>
          <w:rFonts w:ascii="Verdana" w:hAnsi="Verdana"/>
        </w:rPr>
      </w:pPr>
    </w:p>
    <w:p w:rsidR="002248C7" w:rsidRPr="002248C7" w:rsidRDefault="002248C7" w:rsidP="002248C7">
      <w:pPr>
        <w:pStyle w:val="NoSpacing"/>
        <w:ind w:left="720"/>
        <w:rPr>
          <w:rFonts w:ascii="Verdana" w:hAnsi="Verdana"/>
        </w:rPr>
      </w:pPr>
      <w:r w:rsidRPr="002248C7">
        <w:rPr>
          <w:rFonts w:ascii="Verdana" w:hAnsi="Verdana"/>
        </w:rPr>
        <w:t>Deductions shall be forwarded in one cheque to the National Secretary-Treasurer of the Union not later than the 10th day of the following month for which the dues were levied.  The cheque shall be accompanied by a list of the names, addresses, phone numbers, hours worked, wage rate, wages, status, classifications and gender of all employees from whose wages the deductions have been made.  The Union shall indemnify and save the Employer harmless with respect to all claims made against the Employer by an employee as a result of the deductions and remittance of dues by the Employer pursuant to this Article.  The list shall also indicate the amount of dues deducted from each employee.</w:t>
      </w:r>
    </w:p>
    <w:p w:rsidR="002248C7" w:rsidRPr="002248C7" w:rsidRDefault="002248C7" w:rsidP="002248C7">
      <w:pPr>
        <w:pStyle w:val="NoSpacing"/>
        <w:rPr>
          <w:rFonts w:ascii="Verdana" w:hAnsi="Verdana"/>
        </w:rPr>
      </w:pPr>
    </w:p>
    <w:p w:rsidR="002248C7" w:rsidRPr="002248C7" w:rsidRDefault="002248C7" w:rsidP="00C93121">
      <w:pPr>
        <w:pStyle w:val="NoSpacing"/>
        <w:outlineLvl w:val="1"/>
        <w:rPr>
          <w:rFonts w:ascii="Verdana" w:hAnsi="Verdana"/>
        </w:rPr>
      </w:pPr>
      <w:bookmarkStart w:id="19" w:name="_Toc454265757"/>
      <w:r w:rsidRPr="002248C7">
        <w:rPr>
          <w:rFonts w:ascii="Verdana" w:hAnsi="Verdana"/>
        </w:rPr>
        <w:t>7.03</w:t>
      </w:r>
      <w:r w:rsidRPr="002248C7">
        <w:rPr>
          <w:rFonts w:ascii="Verdana" w:hAnsi="Verdana"/>
        </w:rPr>
        <w:tab/>
      </w:r>
      <w:r w:rsidRPr="002248C7">
        <w:rPr>
          <w:rFonts w:ascii="Verdana" w:hAnsi="Verdana"/>
          <w:b/>
        </w:rPr>
        <w:t>Dues Receipt</w:t>
      </w:r>
      <w:bookmarkEnd w:id="19"/>
    </w:p>
    <w:p w:rsidR="002248C7" w:rsidRPr="002248C7" w:rsidRDefault="002248C7" w:rsidP="002248C7">
      <w:pPr>
        <w:pStyle w:val="NoSpacing"/>
        <w:rPr>
          <w:rFonts w:ascii="Verdana" w:hAnsi="Verdana"/>
        </w:rPr>
      </w:pPr>
    </w:p>
    <w:p w:rsidR="002248C7" w:rsidRDefault="002248C7" w:rsidP="002248C7">
      <w:pPr>
        <w:pStyle w:val="NoSpacing"/>
        <w:ind w:left="720"/>
        <w:rPr>
          <w:rFonts w:ascii="Verdana" w:hAnsi="Verdana"/>
        </w:rPr>
      </w:pPr>
      <w:r w:rsidRPr="002248C7">
        <w:rPr>
          <w:rFonts w:ascii="Verdana" w:hAnsi="Verdana"/>
        </w:rPr>
        <w:t>At t</w:t>
      </w:r>
      <w:r w:rsidR="000023E3">
        <w:rPr>
          <w:rFonts w:ascii="Verdana" w:hAnsi="Verdana"/>
        </w:rPr>
        <w:t>he same time that Income Tax (T</w:t>
      </w:r>
      <w:r w:rsidRPr="002248C7">
        <w:rPr>
          <w:rFonts w:ascii="Verdana" w:hAnsi="Verdana"/>
        </w:rPr>
        <w:t>4) slips are made available, the Employer shall type on the amount of the Union dues paid by each Union member in the previous year.</w:t>
      </w:r>
    </w:p>
    <w:p w:rsidR="002248C7" w:rsidRDefault="002248C7" w:rsidP="002248C7">
      <w:pPr>
        <w:pStyle w:val="NoSpacing"/>
        <w:rPr>
          <w:rFonts w:ascii="Verdana" w:hAnsi="Verdana"/>
        </w:rPr>
      </w:pPr>
    </w:p>
    <w:p w:rsidR="002248C7" w:rsidRPr="002248C7" w:rsidRDefault="002248C7" w:rsidP="00EE0262">
      <w:pPr>
        <w:pStyle w:val="NoSpacing"/>
        <w:outlineLvl w:val="0"/>
        <w:rPr>
          <w:rFonts w:ascii="Verdana" w:hAnsi="Verdana"/>
          <w:b/>
        </w:rPr>
      </w:pPr>
      <w:bookmarkStart w:id="20" w:name="_Toc454265758"/>
      <w:r w:rsidRPr="002248C7">
        <w:rPr>
          <w:rFonts w:ascii="Verdana" w:hAnsi="Verdana"/>
          <w:b/>
        </w:rPr>
        <w:t xml:space="preserve">Article </w:t>
      </w:r>
      <w:r>
        <w:rPr>
          <w:rFonts w:ascii="Verdana" w:hAnsi="Verdana"/>
          <w:b/>
        </w:rPr>
        <w:t>8</w:t>
      </w:r>
      <w:r w:rsidR="0066143A">
        <w:rPr>
          <w:rFonts w:ascii="Verdana" w:hAnsi="Verdana"/>
          <w:b/>
        </w:rPr>
        <w:t xml:space="preserve"> - </w:t>
      </w:r>
      <w:r w:rsidRPr="002248C7">
        <w:rPr>
          <w:rFonts w:ascii="Verdana" w:hAnsi="Verdana"/>
          <w:b/>
        </w:rPr>
        <w:t>EMPLOYER AND</w:t>
      </w:r>
      <w:r>
        <w:rPr>
          <w:rFonts w:ascii="Verdana" w:hAnsi="Verdana"/>
          <w:b/>
        </w:rPr>
        <w:t xml:space="preserve"> UNION SHALL ACQUAINT POTENTIAL </w:t>
      </w:r>
      <w:r w:rsidRPr="002248C7">
        <w:rPr>
          <w:rFonts w:ascii="Verdana" w:hAnsi="Verdana"/>
          <w:b/>
        </w:rPr>
        <w:t>EMPLOYEES</w:t>
      </w:r>
      <w:bookmarkEnd w:id="20"/>
    </w:p>
    <w:p w:rsidR="002248C7" w:rsidRPr="002248C7" w:rsidRDefault="002248C7" w:rsidP="002248C7">
      <w:pPr>
        <w:pStyle w:val="NoSpacing"/>
        <w:rPr>
          <w:rFonts w:ascii="Verdana" w:hAnsi="Verdana"/>
        </w:rPr>
      </w:pPr>
    </w:p>
    <w:p w:rsidR="002248C7" w:rsidRPr="002248C7" w:rsidRDefault="002248C7" w:rsidP="002248C7">
      <w:pPr>
        <w:pStyle w:val="NoSpacing"/>
        <w:rPr>
          <w:rFonts w:ascii="Verdana" w:hAnsi="Verdana"/>
        </w:rPr>
      </w:pPr>
      <w:r w:rsidRPr="002248C7">
        <w:rPr>
          <w:rFonts w:ascii="Verdana" w:hAnsi="Verdana"/>
        </w:rPr>
        <w:t>8.01</w:t>
      </w:r>
      <w:r w:rsidRPr="002248C7">
        <w:rPr>
          <w:rFonts w:ascii="Verdana" w:hAnsi="Verdana"/>
        </w:rPr>
        <w:tab/>
      </w:r>
      <w:r w:rsidRPr="002248C7">
        <w:rPr>
          <w:rFonts w:ascii="Verdana" w:hAnsi="Verdana"/>
          <w:b/>
        </w:rPr>
        <w:t>Potential Employees</w:t>
      </w:r>
    </w:p>
    <w:p w:rsidR="002248C7" w:rsidRPr="002248C7" w:rsidRDefault="002248C7" w:rsidP="002248C7">
      <w:pPr>
        <w:pStyle w:val="NoSpacing"/>
        <w:rPr>
          <w:rFonts w:ascii="Verdana" w:hAnsi="Verdana"/>
        </w:rPr>
      </w:pPr>
    </w:p>
    <w:p w:rsidR="002248C7" w:rsidRDefault="002248C7" w:rsidP="002248C7">
      <w:pPr>
        <w:pStyle w:val="NoSpacing"/>
        <w:ind w:left="720"/>
        <w:rPr>
          <w:rFonts w:ascii="Verdana" w:hAnsi="Verdana"/>
        </w:rPr>
      </w:pPr>
      <w:r w:rsidRPr="002248C7">
        <w:rPr>
          <w:rFonts w:ascii="Verdana" w:hAnsi="Verdana"/>
        </w:rPr>
        <w:t xml:space="preserve">The Employer agrees to acquaint new employees with the fact that a Union agreement is in full force and effect and issue a copy of the agreement to each employee the first day they are hired with a written notice to the Union Secretary, President and the appropriate Group Vice-President of the employee’s name, address and phone number.  The Employer agrees to permit the Union access to the Board email to acquaint the new employees with the Union Representatives and provide </w:t>
      </w:r>
      <w:r w:rsidR="00CA2FF6">
        <w:rPr>
          <w:rFonts w:ascii="Verdana" w:hAnsi="Verdana"/>
        </w:rPr>
        <w:t>Union awareness packages.</w:t>
      </w:r>
    </w:p>
    <w:p w:rsidR="00CA2FF6" w:rsidRPr="002248C7" w:rsidRDefault="00CA2FF6" w:rsidP="002248C7">
      <w:pPr>
        <w:pStyle w:val="NoSpacing"/>
        <w:ind w:left="720"/>
        <w:rPr>
          <w:rFonts w:ascii="Verdana" w:hAnsi="Verdana"/>
        </w:rPr>
      </w:pPr>
    </w:p>
    <w:p w:rsidR="002248C7" w:rsidRPr="002248C7" w:rsidRDefault="002248C7" w:rsidP="00CA2FF6">
      <w:pPr>
        <w:pStyle w:val="NoSpacing"/>
        <w:ind w:left="720"/>
        <w:rPr>
          <w:rFonts w:ascii="Verdana" w:hAnsi="Verdana"/>
        </w:rPr>
      </w:pPr>
      <w:r w:rsidRPr="002248C7">
        <w:rPr>
          <w:rFonts w:ascii="Verdana" w:hAnsi="Verdana"/>
        </w:rPr>
        <w:t>After the completion of an employee’s probationary period, they will be invited to attend an orientation session.  Such orientation sessions will be scheduled twice annually and a Union representative will be invited to attend.</w:t>
      </w:r>
    </w:p>
    <w:p w:rsidR="002248C7" w:rsidRPr="002248C7" w:rsidRDefault="002248C7" w:rsidP="002248C7">
      <w:pPr>
        <w:pStyle w:val="NoSpacing"/>
        <w:rPr>
          <w:rFonts w:ascii="Verdana" w:hAnsi="Verdana"/>
        </w:rPr>
      </w:pPr>
    </w:p>
    <w:p w:rsidR="002248C7" w:rsidRPr="00CA2FF6" w:rsidRDefault="00CA2FF6" w:rsidP="00EE0262">
      <w:pPr>
        <w:pStyle w:val="NoSpacing"/>
        <w:outlineLvl w:val="0"/>
        <w:rPr>
          <w:rFonts w:ascii="Verdana" w:hAnsi="Verdana"/>
          <w:b/>
        </w:rPr>
      </w:pPr>
      <w:bookmarkStart w:id="21" w:name="_Toc454265759"/>
      <w:r w:rsidRPr="00CA2FF6">
        <w:rPr>
          <w:rFonts w:ascii="Verdana" w:hAnsi="Verdana"/>
          <w:b/>
        </w:rPr>
        <w:lastRenderedPageBreak/>
        <w:t>Article 9</w:t>
      </w:r>
      <w:r w:rsidR="0066143A">
        <w:rPr>
          <w:rFonts w:ascii="Verdana" w:hAnsi="Verdana"/>
          <w:b/>
        </w:rPr>
        <w:t xml:space="preserve"> - </w:t>
      </w:r>
      <w:r w:rsidR="002248C7" w:rsidRPr="00CA2FF6">
        <w:rPr>
          <w:rFonts w:ascii="Verdana" w:hAnsi="Verdana"/>
          <w:b/>
        </w:rPr>
        <w:t>CORRESPONDENCE</w:t>
      </w:r>
      <w:bookmarkEnd w:id="21"/>
    </w:p>
    <w:p w:rsidR="002248C7" w:rsidRPr="002248C7" w:rsidRDefault="002248C7" w:rsidP="002248C7">
      <w:pPr>
        <w:pStyle w:val="NoSpacing"/>
        <w:rPr>
          <w:rFonts w:ascii="Verdana" w:hAnsi="Verdana"/>
        </w:rPr>
      </w:pPr>
    </w:p>
    <w:p w:rsidR="002248C7" w:rsidRPr="002248C7" w:rsidRDefault="002248C7" w:rsidP="00CA2FF6">
      <w:pPr>
        <w:pStyle w:val="NoSpacing"/>
        <w:ind w:left="720" w:hanging="720"/>
        <w:rPr>
          <w:rFonts w:ascii="Verdana" w:hAnsi="Verdana"/>
        </w:rPr>
      </w:pPr>
      <w:r w:rsidRPr="002248C7">
        <w:rPr>
          <w:rFonts w:ascii="Verdana" w:hAnsi="Verdana"/>
        </w:rPr>
        <w:t>9.01</w:t>
      </w:r>
      <w:r w:rsidRPr="002248C7">
        <w:rPr>
          <w:rFonts w:ascii="Verdana" w:hAnsi="Verdana"/>
        </w:rPr>
        <w:tab/>
        <w:t>All correspondence arising out of this agreement or incidental thereto, shall pass to and from the designated Board personnel and the Group Vice-Presidents and Recording Secretary of C.U.P.E., unless specified otherwise within this Agreement.  The National Representative shall receive a copy of all correspondence relating to grievances, discharge and discipline.</w:t>
      </w:r>
    </w:p>
    <w:p w:rsidR="002248C7" w:rsidRPr="002248C7" w:rsidRDefault="002248C7" w:rsidP="002248C7">
      <w:pPr>
        <w:pStyle w:val="NoSpacing"/>
        <w:rPr>
          <w:rFonts w:ascii="Verdana" w:hAnsi="Verdana"/>
        </w:rPr>
      </w:pPr>
    </w:p>
    <w:p w:rsidR="002248C7" w:rsidRDefault="002248C7" w:rsidP="00CA2FF6">
      <w:pPr>
        <w:pStyle w:val="NoSpacing"/>
        <w:ind w:left="720" w:hanging="720"/>
        <w:rPr>
          <w:rFonts w:ascii="Verdana" w:hAnsi="Verdana"/>
        </w:rPr>
      </w:pPr>
      <w:r w:rsidRPr="002248C7">
        <w:rPr>
          <w:rFonts w:ascii="Verdana" w:hAnsi="Verdana"/>
        </w:rPr>
        <w:t>9.02</w:t>
      </w:r>
      <w:r w:rsidRPr="002248C7">
        <w:rPr>
          <w:rFonts w:ascii="Verdana" w:hAnsi="Verdana"/>
        </w:rPr>
        <w:tab/>
        <w:t>When the Board establishes a new or modified policy that has a direct impact on the employees, a copy of such policy shall be forwarded to the President and Group Vice-Presidents, and a notice of such new or modified policy shall be posted at each worksite on the CUPE bulletin board.</w:t>
      </w:r>
    </w:p>
    <w:p w:rsidR="00CA2FF6" w:rsidRDefault="00CA2FF6" w:rsidP="00CA2FF6">
      <w:pPr>
        <w:pStyle w:val="NoSpacing"/>
        <w:ind w:left="720" w:hanging="720"/>
        <w:rPr>
          <w:rFonts w:ascii="Verdana" w:hAnsi="Verdana"/>
        </w:rPr>
      </w:pPr>
    </w:p>
    <w:p w:rsidR="00CA2FF6" w:rsidRPr="00CA2FF6" w:rsidRDefault="007040EB" w:rsidP="00EE0262">
      <w:pPr>
        <w:pStyle w:val="NoSpacing"/>
        <w:ind w:left="720" w:hanging="720"/>
        <w:outlineLvl w:val="0"/>
        <w:rPr>
          <w:rFonts w:ascii="Verdana" w:hAnsi="Verdana"/>
          <w:b/>
        </w:rPr>
      </w:pPr>
      <w:bookmarkStart w:id="22" w:name="_Toc454265760"/>
      <w:r>
        <w:rPr>
          <w:rFonts w:ascii="Verdana" w:hAnsi="Verdana"/>
          <w:b/>
        </w:rPr>
        <w:t>Article 10</w:t>
      </w:r>
      <w:r w:rsidR="0066143A">
        <w:rPr>
          <w:rFonts w:ascii="Verdana" w:hAnsi="Verdana"/>
          <w:b/>
        </w:rPr>
        <w:t xml:space="preserve"> - </w:t>
      </w:r>
      <w:r w:rsidR="00CA2FF6" w:rsidRPr="00CA2FF6">
        <w:rPr>
          <w:rFonts w:ascii="Verdana" w:hAnsi="Verdana"/>
          <w:b/>
        </w:rPr>
        <w:t>UNION COMMITTEES</w:t>
      </w:r>
      <w:bookmarkEnd w:id="22"/>
    </w:p>
    <w:p w:rsidR="00CA2FF6" w:rsidRPr="00CA2FF6" w:rsidRDefault="00CA2FF6" w:rsidP="00CA2FF6">
      <w:pPr>
        <w:pStyle w:val="NoSpacing"/>
        <w:ind w:left="720" w:hanging="720"/>
        <w:rPr>
          <w:rFonts w:ascii="Verdana" w:hAnsi="Verdana"/>
        </w:rPr>
      </w:pPr>
    </w:p>
    <w:p w:rsidR="00CA2FF6" w:rsidRPr="00CA2FF6" w:rsidRDefault="00CA2FF6" w:rsidP="00C93121">
      <w:pPr>
        <w:pStyle w:val="NoSpacing"/>
        <w:ind w:left="720" w:hanging="720"/>
        <w:outlineLvl w:val="1"/>
        <w:rPr>
          <w:rFonts w:ascii="Verdana" w:hAnsi="Verdana"/>
        </w:rPr>
      </w:pPr>
      <w:bookmarkStart w:id="23" w:name="_Toc454265761"/>
      <w:r w:rsidRPr="00CA2FF6">
        <w:rPr>
          <w:rFonts w:ascii="Verdana" w:hAnsi="Verdana"/>
        </w:rPr>
        <w:t>10.01</w:t>
      </w:r>
      <w:r w:rsidRPr="00CA2FF6">
        <w:rPr>
          <w:rFonts w:ascii="Verdana" w:hAnsi="Verdana"/>
        </w:rPr>
        <w:tab/>
      </w:r>
      <w:r w:rsidRPr="00CA2FF6">
        <w:rPr>
          <w:rFonts w:ascii="Verdana" w:hAnsi="Verdana"/>
          <w:b/>
        </w:rPr>
        <w:t>Representatives</w:t>
      </w:r>
      <w:bookmarkEnd w:id="23"/>
    </w:p>
    <w:p w:rsidR="00CA2FF6" w:rsidRPr="00CA2FF6" w:rsidRDefault="00CA2FF6" w:rsidP="00CA2FF6">
      <w:pPr>
        <w:pStyle w:val="NoSpacing"/>
        <w:ind w:left="720" w:hanging="720"/>
        <w:rPr>
          <w:rFonts w:ascii="Verdana" w:hAnsi="Verdana"/>
        </w:rPr>
      </w:pPr>
    </w:p>
    <w:p w:rsidR="00CA2FF6" w:rsidRPr="00CA2FF6" w:rsidRDefault="00CA2FF6" w:rsidP="00CA2FF6">
      <w:pPr>
        <w:pStyle w:val="NoSpacing"/>
        <w:ind w:left="720"/>
        <w:rPr>
          <w:rFonts w:ascii="Verdana" w:hAnsi="Verdana"/>
        </w:rPr>
      </w:pPr>
      <w:r w:rsidRPr="00CA2FF6">
        <w:rPr>
          <w:rFonts w:ascii="Verdana" w:hAnsi="Verdana"/>
        </w:rPr>
        <w:t>The Employer shall not bargain with or enter into any agreement with an employee or group of employees in the bargaining unit.  No employee or group of employees shall undertake to represent the Union at meetings with the Employer without the proper authorization of the Union.  In representing an employee or group of employees, an elected or appointed representative of the Union shall be the spokesperson.</w:t>
      </w:r>
    </w:p>
    <w:p w:rsidR="00CA2FF6" w:rsidRPr="00CA2FF6" w:rsidRDefault="00CA2FF6" w:rsidP="00CA2FF6">
      <w:pPr>
        <w:pStyle w:val="NoSpacing"/>
        <w:ind w:left="720" w:hanging="720"/>
        <w:rPr>
          <w:rFonts w:ascii="Verdana" w:hAnsi="Verdana"/>
        </w:rPr>
      </w:pPr>
    </w:p>
    <w:p w:rsidR="00CA2FF6" w:rsidRPr="00CA2FF6" w:rsidRDefault="00CA2FF6" w:rsidP="00CA2FF6">
      <w:pPr>
        <w:pStyle w:val="NoSpacing"/>
        <w:ind w:left="720"/>
        <w:rPr>
          <w:rFonts w:ascii="Verdana" w:hAnsi="Verdana"/>
        </w:rPr>
      </w:pPr>
      <w:r w:rsidRPr="00CA2FF6">
        <w:rPr>
          <w:rFonts w:ascii="Verdana" w:hAnsi="Verdana"/>
        </w:rPr>
        <w:t>In order that this may be carried out, the Union will supply the Employer with the names of its officers.  Likewise, the Employer shall supply the Union with a list of its supervisory personnel with whom the Union may be required to transact business.</w:t>
      </w:r>
    </w:p>
    <w:p w:rsidR="00CA2FF6" w:rsidRPr="00CA2FF6" w:rsidRDefault="00CA2FF6" w:rsidP="00CA2FF6">
      <w:pPr>
        <w:pStyle w:val="NoSpacing"/>
        <w:ind w:left="720" w:hanging="720"/>
        <w:rPr>
          <w:rFonts w:ascii="Verdana" w:hAnsi="Verdana"/>
        </w:rPr>
      </w:pPr>
    </w:p>
    <w:p w:rsidR="00CA2FF6" w:rsidRPr="00CA2FF6" w:rsidRDefault="00CA2FF6" w:rsidP="00C93121">
      <w:pPr>
        <w:pStyle w:val="NoSpacing"/>
        <w:ind w:left="720" w:hanging="720"/>
        <w:outlineLvl w:val="1"/>
        <w:rPr>
          <w:rFonts w:ascii="Verdana" w:hAnsi="Verdana"/>
        </w:rPr>
      </w:pPr>
      <w:bookmarkStart w:id="24" w:name="_Toc454265762"/>
      <w:r w:rsidRPr="00CA2FF6">
        <w:rPr>
          <w:rFonts w:ascii="Verdana" w:hAnsi="Verdana"/>
        </w:rPr>
        <w:t>10.02</w:t>
      </w:r>
      <w:r w:rsidRPr="00CA2FF6">
        <w:rPr>
          <w:rFonts w:ascii="Verdana" w:hAnsi="Verdana"/>
        </w:rPr>
        <w:tab/>
      </w:r>
      <w:r w:rsidRPr="00CA2FF6">
        <w:rPr>
          <w:rFonts w:ascii="Verdana" w:hAnsi="Verdana"/>
          <w:b/>
        </w:rPr>
        <w:t>Union Bargaining Committee</w:t>
      </w:r>
      <w:bookmarkEnd w:id="24"/>
    </w:p>
    <w:p w:rsidR="00CA2FF6" w:rsidRPr="00CA2FF6" w:rsidRDefault="00CA2FF6" w:rsidP="00CA2FF6">
      <w:pPr>
        <w:pStyle w:val="NoSpacing"/>
        <w:ind w:left="720" w:hanging="720"/>
        <w:rPr>
          <w:rFonts w:ascii="Verdana" w:hAnsi="Verdana"/>
        </w:rPr>
      </w:pPr>
    </w:p>
    <w:p w:rsidR="00CA2FF6" w:rsidRPr="00CA2FF6" w:rsidRDefault="00CA2FF6" w:rsidP="00CA2FF6">
      <w:pPr>
        <w:pStyle w:val="NoSpacing"/>
        <w:ind w:left="720"/>
        <w:rPr>
          <w:rFonts w:ascii="Verdana" w:hAnsi="Verdana"/>
        </w:rPr>
      </w:pPr>
      <w:r w:rsidRPr="00CA2FF6">
        <w:rPr>
          <w:rFonts w:ascii="Verdana" w:hAnsi="Verdana"/>
        </w:rPr>
        <w:t>The Union shall elect or otherwise appoint a Negotiating Committee comprised of six (6) Board employees, the President and the National Representative, for the purpose of negotiating this Collective Agreement between the Employer and the Union.</w:t>
      </w:r>
    </w:p>
    <w:p w:rsidR="00CA2FF6" w:rsidRPr="00CA2FF6" w:rsidRDefault="00CA2FF6" w:rsidP="00CA2FF6">
      <w:pPr>
        <w:pStyle w:val="NoSpacing"/>
        <w:ind w:left="720" w:hanging="720"/>
        <w:rPr>
          <w:rFonts w:ascii="Verdana" w:hAnsi="Verdana"/>
        </w:rPr>
      </w:pPr>
    </w:p>
    <w:p w:rsidR="00CA2FF6" w:rsidRPr="00CA2FF6" w:rsidRDefault="00CA2FF6" w:rsidP="00CA2FF6">
      <w:pPr>
        <w:pStyle w:val="NoSpacing"/>
        <w:ind w:left="720"/>
        <w:rPr>
          <w:rFonts w:ascii="Verdana" w:hAnsi="Verdana"/>
        </w:rPr>
      </w:pPr>
      <w:r w:rsidRPr="00CA2FF6">
        <w:rPr>
          <w:rFonts w:ascii="Verdana" w:hAnsi="Verdana"/>
        </w:rPr>
        <w:t>The Board agrees to pay the wages of five (5) of the Board employees named as the Union Negotiating Committee, up to a maximum of five (5) days, when those members are required to be absent from their place of employment to attend negotiating meetings with the Board dealing with direct negotiations of this Collective Agreement. The Board shall not be responsible for any additional expenses incurred such as, but not limited to, travel or accommodation.</w:t>
      </w:r>
    </w:p>
    <w:p w:rsidR="00CA2FF6" w:rsidRPr="00CA2FF6" w:rsidRDefault="00CA2FF6" w:rsidP="00CA2FF6">
      <w:pPr>
        <w:pStyle w:val="NoSpacing"/>
        <w:ind w:left="720" w:hanging="720"/>
        <w:rPr>
          <w:rFonts w:ascii="Verdana" w:hAnsi="Verdana"/>
        </w:rPr>
      </w:pPr>
    </w:p>
    <w:p w:rsidR="00CA2FF6" w:rsidRPr="00CA2FF6" w:rsidRDefault="00CA2FF6" w:rsidP="00C93121">
      <w:pPr>
        <w:pStyle w:val="NoSpacing"/>
        <w:ind w:left="720" w:hanging="720"/>
        <w:outlineLvl w:val="1"/>
        <w:rPr>
          <w:rFonts w:ascii="Verdana" w:hAnsi="Verdana"/>
        </w:rPr>
      </w:pPr>
      <w:bookmarkStart w:id="25" w:name="_Toc454265763"/>
      <w:r w:rsidRPr="00CA2FF6">
        <w:rPr>
          <w:rFonts w:ascii="Verdana" w:hAnsi="Verdana"/>
        </w:rPr>
        <w:t>10.03</w:t>
      </w:r>
      <w:r w:rsidRPr="00CA2FF6">
        <w:rPr>
          <w:rFonts w:ascii="Verdana" w:hAnsi="Verdana"/>
        </w:rPr>
        <w:tab/>
      </w:r>
      <w:r w:rsidRPr="00CA2FF6">
        <w:rPr>
          <w:rFonts w:ascii="Verdana" w:hAnsi="Verdana"/>
          <w:b/>
        </w:rPr>
        <w:t>Function of Bargaining Committee</w:t>
      </w:r>
      <w:bookmarkEnd w:id="25"/>
    </w:p>
    <w:p w:rsidR="00CA2FF6" w:rsidRPr="00CA2FF6" w:rsidRDefault="00CA2FF6" w:rsidP="00CA2FF6">
      <w:pPr>
        <w:pStyle w:val="NoSpacing"/>
        <w:ind w:left="720" w:hanging="720"/>
        <w:rPr>
          <w:rFonts w:ascii="Verdana" w:hAnsi="Verdana"/>
        </w:rPr>
      </w:pPr>
    </w:p>
    <w:p w:rsidR="00CA2FF6" w:rsidRPr="00CA2FF6" w:rsidRDefault="00CA2FF6" w:rsidP="00CA2FF6">
      <w:pPr>
        <w:pStyle w:val="NoSpacing"/>
        <w:ind w:left="720"/>
        <w:rPr>
          <w:rFonts w:ascii="Verdana" w:hAnsi="Verdana"/>
        </w:rPr>
      </w:pPr>
      <w:r w:rsidRPr="00CA2FF6">
        <w:rPr>
          <w:rFonts w:ascii="Verdana" w:hAnsi="Verdana"/>
        </w:rPr>
        <w:t>All matters pertaining to performance of work, operational problems, rates of pay, hours of work, collective bargaining, and other working conditions, shall be referred by the Union bargaining committee to the Employer for discussion and settlement.</w:t>
      </w:r>
    </w:p>
    <w:p w:rsidR="00CA2FF6" w:rsidRPr="00CA2FF6" w:rsidRDefault="00CA2FF6" w:rsidP="00CA2FF6">
      <w:pPr>
        <w:pStyle w:val="NoSpacing"/>
        <w:ind w:left="720" w:hanging="720"/>
        <w:rPr>
          <w:rFonts w:ascii="Verdana" w:hAnsi="Verdana"/>
        </w:rPr>
      </w:pPr>
    </w:p>
    <w:p w:rsidR="00CA2FF6" w:rsidRPr="00CA2FF6" w:rsidRDefault="00CA2FF6" w:rsidP="00C93121">
      <w:pPr>
        <w:pStyle w:val="NoSpacing"/>
        <w:ind w:left="720" w:hanging="720"/>
        <w:outlineLvl w:val="1"/>
        <w:rPr>
          <w:rFonts w:ascii="Verdana" w:hAnsi="Verdana"/>
        </w:rPr>
      </w:pPr>
      <w:bookmarkStart w:id="26" w:name="_Toc454265764"/>
      <w:r w:rsidRPr="00CA2FF6">
        <w:rPr>
          <w:rFonts w:ascii="Verdana" w:hAnsi="Verdana"/>
        </w:rPr>
        <w:t>10.04</w:t>
      </w:r>
      <w:r w:rsidRPr="00CA2FF6">
        <w:rPr>
          <w:rFonts w:ascii="Verdana" w:hAnsi="Verdana"/>
        </w:rPr>
        <w:tab/>
      </w:r>
      <w:r w:rsidRPr="00CA2FF6">
        <w:rPr>
          <w:rFonts w:ascii="Verdana" w:hAnsi="Verdana"/>
          <w:b/>
        </w:rPr>
        <w:t>Meeting of Committee</w:t>
      </w:r>
      <w:bookmarkEnd w:id="26"/>
    </w:p>
    <w:p w:rsidR="00CA2FF6" w:rsidRPr="00CA2FF6" w:rsidRDefault="00CA2FF6" w:rsidP="00CA2FF6">
      <w:pPr>
        <w:pStyle w:val="NoSpacing"/>
        <w:ind w:left="720" w:hanging="720"/>
        <w:rPr>
          <w:rFonts w:ascii="Verdana" w:hAnsi="Verdana"/>
        </w:rPr>
      </w:pPr>
    </w:p>
    <w:p w:rsidR="00CA2FF6" w:rsidRPr="00CA2FF6" w:rsidRDefault="00CA2FF6" w:rsidP="00CA2FF6">
      <w:pPr>
        <w:pStyle w:val="NoSpacing"/>
        <w:ind w:left="720"/>
        <w:rPr>
          <w:rFonts w:ascii="Verdana" w:hAnsi="Verdana"/>
        </w:rPr>
      </w:pPr>
      <w:r w:rsidRPr="00CA2FF6">
        <w:rPr>
          <w:rFonts w:ascii="Verdana" w:hAnsi="Verdana"/>
        </w:rPr>
        <w:t>In the event either party wishes to call a bargaining meeting, the meeting shall be held at a time and place fixed by mutual agreement.</w:t>
      </w:r>
    </w:p>
    <w:p w:rsidR="00CA2FF6" w:rsidRDefault="00CA2FF6" w:rsidP="00CA2FF6">
      <w:pPr>
        <w:pStyle w:val="NoSpacing"/>
        <w:ind w:left="720" w:hanging="720"/>
        <w:rPr>
          <w:rFonts w:ascii="Verdana" w:hAnsi="Verdana"/>
        </w:rPr>
      </w:pPr>
    </w:p>
    <w:p w:rsidR="00D6444D" w:rsidRPr="00CA2FF6" w:rsidRDefault="00D6444D" w:rsidP="00CA2FF6">
      <w:pPr>
        <w:pStyle w:val="NoSpacing"/>
        <w:ind w:left="720" w:hanging="720"/>
        <w:rPr>
          <w:rFonts w:ascii="Verdana" w:hAnsi="Verdana"/>
        </w:rPr>
      </w:pPr>
    </w:p>
    <w:p w:rsidR="00CA2FF6" w:rsidRPr="00CA2FF6" w:rsidRDefault="00CA2FF6" w:rsidP="00C93121">
      <w:pPr>
        <w:pStyle w:val="NoSpacing"/>
        <w:ind w:left="720" w:hanging="720"/>
        <w:outlineLvl w:val="1"/>
        <w:rPr>
          <w:rFonts w:ascii="Verdana" w:hAnsi="Verdana"/>
        </w:rPr>
      </w:pPr>
      <w:bookmarkStart w:id="27" w:name="_Toc454265765"/>
      <w:r w:rsidRPr="00CA2FF6">
        <w:rPr>
          <w:rFonts w:ascii="Verdana" w:hAnsi="Verdana"/>
        </w:rPr>
        <w:lastRenderedPageBreak/>
        <w:t>10.05</w:t>
      </w:r>
      <w:r w:rsidRPr="00CA2FF6">
        <w:rPr>
          <w:rFonts w:ascii="Verdana" w:hAnsi="Verdana"/>
        </w:rPr>
        <w:tab/>
      </w:r>
      <w:r w:rsidRPr="00CA2FF6">
        <w:rPr>
          <w:rFonts w:ascii="Verdana" w:hAnsi="Verdana"/>
          <w:b/>
        </w:rPr>
        <w:t>Time Off for Meeting</w:t>
      </w:r>
      <w:bookmarkEnd w:id="27"/>
    </w:p>
    <w:p w:rsidR="00CA2FF6" w:rsidRPr="00CA2FF6" w:rsidRDefault="00CA2FF6" w:rsidP="00CA2FF6">
      <w:pPr>
        <w:pStyle w:val="NoSpacing"/>
        <w:ind w:left="720" w:hanging="720"/>
        <w:rPr>
          <w:rFonts w:ascii="Verdana" w:hAnsi="Verdana"/>
        </w:rPr>
      </w:pPr>
    </w:p>
    <w:p w:rsidR="00CA2FF6" w:rsidRPr="00CA2FF6" w:rsidRDefault="00CA2FF6" w:rsidP="00CA2FF6">
      <w:pPr>
        <w:pStyle w:val="NoSpacing"/>
        <w:ind w:left="720"/>
        <w:rPr>
          <w:rFonts w:ascii="Verdana" w:hAnsi="Verdana"/>
        </w:rPr>
      </w:pPr>
      <w:r w:rsidRPr="00CA2FF6">
        <w:rPr>
          <w:rFonts w:ascii="Verdana" w:hAnsi="Verdana"/>
        </w:rPr>
        <w:t>Any representative of a Union Committee, but not more than three (3) employees, who are in the employ of the Employer, shall have the right to attend meetings held within working hours without loss of remuneration.  Upon written request and for special circumstances, permission may be granted for additional representatives to be released at the discretion of the Board.</w:t>
      </w:r>
    </w:p>
    <w:p w:rsidR="00CA2FF6" w:rsidRPr="00CA2FF6" w:rsidRDefault="00CA2FF6" w:rsidP="00CA2FF6">
      <w:pPr>
        <w:pStyle w:val="NoSpacing"/>
        <w:ind w:left="720" w:hanging="720"/>
        <w:rPr>
          <w:rFonts w:ascii="Verdana" w:hAnsi="Verdana"/>
        </w:rPr>
      </w:pPr>
    </w:p>
    <w:p w:rsidR="00CA2FF6" w:rsidRPr="00CA2FF6" w:rsidRDefault="00CA2FF6" w:rsidP="00C93121">
      <w:pPr>
        <w:pStyle w:val="NoSpacing"/>
        <w:ind w:left="720" w:hanging="720"/>
        <w:outlineLvl w:val="1"/>
        <w:rPr>
          <w:rFonts w:ascii="Verdana" w:hAnsi="Verdana"/>
        </w:rPr>
      </w:pPr>
      <w:bookmarkStart w:id="28" w:name="_Toc454265766"/>
      <w:r w:rsidRPr="00CA2FF6">
        <w:rPr>
          <w:rFonts w:ascii="Verdana" w:hAnsi="Verdana"/>
        </w:rPr>
        <w:t>10.06</w:t>
      </w:r>
      <w:r w:rsidRPr="00CA2FF6">
        <w:rPr>
          <w:rFonts w:ascii="Verdana" w:hAnsi="Verdana"/>
        </w:rPr>
        <w:tab/>
      </w:r>
      <w:r w:rsidRPr="00CA2FF6">
        <w:rPr>
          <w:rFonts w:ascii="Verdana" w:hAnsi="Verdana"/>
          <w:b/>
        </w:rPr>
        <w:t>Technical Information</w:t>
      </w:r>
      <w:bookmarkEnd w:id="28"/>
    </w:p>
    <w:p w:rsidR="00CA2FF6" w:rsidRPr="00CA2FF6" w:rsidRDefault="00CA2FF6" w:rsidP="00CA2FF6">
      <w:pPr>
        <w:pStyle w:val="NoSpacing"/>
        <w:ind w:left="720" w:hanging="720"/>
        <w:rPr>
          <w:rFonts w:ascii="Verdana" w:hAnsi="Verdana"/>
        </w:rPr>
      </w:pPr>
    </w:p>
    <w:p w:rsidR="00CA2FF6" w:rsidRPr="00CA2FF6" w:rsidRDefault="00CA2FF6" w:rsidP="00CA2FF6">
      <w:pPr>
        <w:pStyle w:val="NoSpacing"/>
        <w:ind w:left="720"/>
        <w:rPr>
          <w:rFonts w:ascii="Verdana" w:hAnsi="Verdana"/>
        </w:rPr>
      </w:pPr>
      <w:r w:rsidRPr="00CA2FF6">
        <w:rPr>
          <w:rFonts w:ascii="Verdana" w:hAnsi="Verdana"/>
        </w:rPr>
        <w:t>Upon written request from the Union, within ten (10) working days or as soon as possible thereafter, the Employer shall make available to the Union any information required by the Union such as budgets and financial statements, job descriptions, postings in the bargaining unit, job classifications, wage rates, a breakdown of point ratings in job evaluation, and employee benefit plan, required for collective bargaining purposes.</w:t>
      </w:r>
    </w:p>
    <w:p w:rsidR="00CA2FF6" w:rsidRPr="00CA2FF6" w:rsidRDefault="00CA2FF6" w:rsidP="00CA2FF6">
      <w:pPr>
        <w:pStyle w:val="NoSpacing"/>
        <w:ind w:left="720" w:hanging="720"/>
        <w:rPr>
          <w:rFonts w:ascii="Verdana" w:hAnsi="Verdana"/>
        </w:rPr>
      </w:pPr>
    </w:p>
    <w:p w:rsidR="00CA2FF6" w:rsidRPr="00CA2FF6" w:rsidRDefault="00CA2FF6" w:rsidP="00C93121">
      <w:pPr>
        <w:pStyle w:val="NoSpacing"/>
        <w:ind w:left="720" w:hanging="720"/>
        <w:outlineLvl w:val="1"/>
        <w:rPr>
          <w:rFonts w:ascii="Verdana" w:hAnsi="Verdana"/>
        </w:rPr>
      </w:pPr>
      <w:bookmarkStart w:id="29" w:name="_Toc454265767"/>
      <w:r w:rsidRPr="00CA2FF6">
        <w:rPr>
          <w:rFonts w:ascii="Verdana" w:hAnsi="Verdana"/>
        </w:rPr>
        <w:t>10.07</w:t>
      </w:r>
      <w:r w:rsidRPr="00CA2FF6">
        <w:rPr>
          <w:rFonts w:ascii="Verdana" w:hAnsi="Verdana"/>
        </w:rPr>
        <w:tab/>
      </w:r>
      <w:r w:rsidRPr="00CA2FF6">
        <w:rPr>
          <w:rFonts w:ascii="Verdana" w:hAnsi="Verdana"/>
          <w:b/>
        </w:rPr>
        <w:t>Co-ordinating Committee</w:t>
      </w:r>
      <w:bookmarkEnd w:id="29"/>
    </w:p>
    <w:p w:rsidR="00CA2FF6" w:rsidRPr="00CA2FF6" w:rsidRDefault="00CA2FF6" w:rsidP="00CA2FF6">
      <w:pPr>
        <w:pStyle w:val="NoSpacing"/>
        <w:ind w:left="720" w:hanging="720"/>
        <w:rPr>
          <w:rFonts w:ascii="Verdana" w:hAnsi="Verdana"/>
        </w:rPr>
      </w:pPr>
    </w:p>
    <w:p w:rsidR="00CA2FF6" w:rsidRDefault="00CA2FF6" w:rsidP="00CA2FF6">
      <w:pPr>
        <w:pStyle w:val="NoSpacing"/>
        <w:ind w:left="720"/>
        <w:rPr>
          <w:rFonts w:ascii="Verdana" w:hAnsi="Verdana"/>
        </w:rPr>
      </w:pPr>
      <w:r w:rsidRPr="00CA2FF6">
        <w:rPr>
          <w:rFonts w:ascii="Verdana" w:hAnsi="Verdana"/>
        </w:rPr>
        <w:t>The Board Co-ordinating Committee shall be composed of the Negotiating Committees of the Board and the Union.  It shall meet at the request of either party to explain Board policies, by-laws, regulations and matters of mutual concern.</w:t>
      </w:r>
    </w:p>
    <w:p w:rsidR="00CA2FF6" w:rsidRDefault="00CA2FF6" w:rsidP="00CA2FF6">
      <w:pPr>
        <w:pStyle w:val="NoSpacing"/>
        <w:rPr>
          <w:rFonts w:ascii="Verdana" w:hAnsi="Verdana"/>
        </w:rPr>
      </w:pPr>
    </w:p>
    <w:p w:rsidR="00CA2FF6" w:rsidRPr="00CA2FF6" w:rsidRDefault="00CA2FF6" w:rsidP="00EE0262">
      <w:pPr>
        <w:pStyle w:val="NoSpacing"/>
        <w:outlineLvl w:val="0"/>
        <w:rPr>
          <w:rFonts w:ascii="Verdana" w:hAnsi="Verdana"/>
          <w:b/>
        </w:rPr>
      </w:pPr>
      <w:bookmarkStart w:id="30" w:name="_Toc454265768"/>
      <w:r>
        <w:rPr>
          <w:rFonts w:ascii="Verdana" w:hAnsi="Verdana"/>
          <w:b/>
        </w:rPr>
        <w:t>Article 11</w:t>
      </w:r>
      <w:r w:rsidR="0066143A">
        <w:rPr>
          <w:rFonts w:ascii="Verdana" w:hAnsi="Verdana"/>
          <w:b/>
        </w:rPr>
        <w:t xml:space="preserve"> - </w:t>
      </w:r>
      <w:r w:rsidRPr="00CA2FF6">
        <w:rPr>
          <w:rFonts w:ascii="Verdana" w:hAnsi="Verdana"/>
          <w:b/>
        </w:rPr>
        <w:t>AGENDA AND MINUTES OF BOARD MEETINGS</w:t>
      </w:r>
      <w:bookmarkEnd w:id="30"/>
    </w:p>
    <w:p w:rsidR="00CA2FF6" w:rsidRPr="00CA2FF6" w:rsidRDefault="00CA2FF6" w:rsidP="00CA2FF6">
      <w:pPr>
        <w:pStyle w:val="NoSpacing"/>
        <w:rPr>
          <w:rFonts w:ascii="Verdana" w:hAnsi="Verdana"/>
        </w:rPr>
      </w:pPr>
    </w:p>
    <w:p w:rsidR="00CA2FF6" w:rsidRDefault="00CA2FF6" w:rsidP="00CA2FF6">
      <w:pPr>
        <w:pStyle w:val="NoSpacing"/>
        <w:ind w:left="720" w:hanging="720"/>
        <w:rPr>
          <w:rFonts w:ascii="Verdana" w:hAnsi="Verdana"/>
        </w:rPr>
      </w:pPr>
      <w:r w:rsidRPr="00CA2FF6">
        <w:rPr>
          <w:rFonts w:ascii="Verdana" w:hAnsi="Verdana"/>
        </w:rPr>
        <w:t>11.01</w:t>
      </w:r>
      <w:r w:rsidRPr="00CA2FF6">
        <w:rPr>
          <w:rFonts w:ascii="Verdana" w:hAnsi="Verdana"/>
        </w:rPr>
        <w:tab/>
        <w:t>An electronic copy of the Agenda and the minutes of the Board Meeting shall be sent to the C.U.P.E., Local 4148 President and Group Vice-Presidents as soon as available.</w:t>
      </w:r>
    </w:p>
    <w:p w:rsidR="00CA2FF6" w:rsidRDefault="00CA2FF6" w:rsidP="00CA2FF6">
      <w:pPr>
        <w:pStyle w:val="NoSpacing"/>
        <w:ind w:left="720" w:hanging="720"/>
        <w:rPr>
          <w:rFonts w:ascii="Verdana" w:hAnsi="Verdana"/>
        </w:rPr>
      </w:pPr>
    </w:p>
    <w:p w:rsidR="00CA2FF6" w:rsidRPr="00CA2FF6" w:rsidRDefault="00CA2FF6" w:rsidP="00EE0262">
      <w:pPr>
        <w:pStyle w:val="NoSpacing"/>
        <w:ind w:left="720" w:hanging="720"/>
        <w:outlineLvl w:val="0"/>
        <w:rPr>
          <w:rFonts w:ascii="Verdana" w:hAnsi="Verdana"/>
          <w:b/>
        </w:rPr>
      </w:pPr>
      <w:bookmarkStart w:id="31" w:name="_Toc454265769"/>
      <w:r>
        <w:rPr>
          <w:rFonts w:ascii="Verdana" w:hAnsi="Verdana"/>
          <w:b/>
        </w:rPr>
        <w:t>Article 12</w:t>
      </w:r>
      <w:r w:rsidR="0066143A">
        <w:rPr>
          <w:rFonts w:ascii="Verdana" w:hAnsi="Verdana"/>
          <w:b/>
        </w:rPr>
        <w:t xml:space="preserve"> - </w:t>
      </w:r>
      <w:r w:rsidRPr="00CA2FF6">
        <w:rPr>
          <w:rFonts w:ascii="Verdana" w:hAnsi="Verdana"/>
          <w:b/>
        </w:rPr>
        <w:t>GRIEVANCE PROCEDURE</w:t>
      </w:r>
      <w:bookmarkEnd w:id="31"/>
    </w:p>
    <w:p w:rsidR="00CA2FF6" w:rsidRPr="00CA2FF6" w:rsidRDefault="00CA2FF6" w:rsidP="00CA2FF6">
      <w:pPr>
        <w:pStyle w:val="NoSpacing"/>
        <w:ind w:left="720" w:hanging="720"/>
        <w:rPr>
          <w:rFonts w:ascii="Verdana" w:hAnsi="Verdana"/>
        </w:rPr>
      </w:pPr>
    </w:p>
    <w:p w:rsidR="00CA2FF6" w:rsidRPr="00CA2FF6" w:rsidRDefault="00CA2FF6" w:rsidP="00CA2FF6">
      <w:pPr>
        <w:pStyle w:val="NoSpacing"/>
        <w:ind w:left="720" w:hanging="720"/>
        <w:rPr>
          <w:rFonts w:ascii="Verdana" w:hAnsi="Verdana"/>
        </w:rPr>
      </w:pPr>
      <w:r w:rsidRPr="00CA2FF6">
        <w:rPr>
          <w:rFonts w:ascii="Verdana" w:hAnsi="Verdana"/>
        </w:rPr>
        <w:t>12.01</w:t>
      </w:r>
      <w:r w:rsidRPr="00CA2FF6">
        <w:rPr>
          <w:rFonts w:ascii="Verdana" w:hAnsi="Verdana"/>
        </w:rPr>
        <w:tab/>
        <w:t>A grievance shall be defined as any difference arising out of the interpretation, application, administration or alleged violation of the collective agreement.</w:t>
      </w:r>
    </w:p>
    <w:p w:rsidR="00CA2FF6" w:rsidRPr="00CA2FF6" w:rsidRDefault="00CA2FF6" w:rsidP="00CA2FF6">
      <w:pPr>
        <w:pStyle w:val="NoSpacing"/>
        <w:ind w:left="720" w:hanging="720"/>
        <w:rPr>
          <w:rFonts w:ascii="Verdana" w:hAnsi="Verdana"/>
        </w:rPr>
      </w:pPr>
    </w:p>
    <w:p w:rsidR="00CA2FF6" w:rsidRPr="00CA2FF6" w:rsidRDefault="00CA2FF6" w:rsidP="00CA2FF6">
      <w:pPr>
        <w:pStyle w:val="NoSpacing"/>
        <w:ind w:left="720"/>
        <w:rPr>
          <w:rFonts w:ascii="Verdana" w:hAnsi="Verdana"/>
        </w:rPr>
      </w:pPr>
      <w:r w:rsidRPr="00CA2FF6">
        <w:rPr>
          <w:rFonts w:ascii="Verdana" w:hAnsi="Verdana"/>
        </w:rPr>
        <w:t>In order for a grievance to be processed under the Grievance Procedure, the written statement of grievance shall contain the name(s) of the grievor(s), the facts giving rise to the grievance, the date or dates of the alleged violation of the agreement, and the provisions of the article(s) alleged to have been violated, and shall indicate the redress sought.  The grievance must be signed by the grievor(s) and the Union Steward.</w:t>
      </w:r>
    </w:p>
    <w:p w:rsidR="00CA2FF6" w:rsidRPr="00CA2FF6" w:rsidRDefault="00CA2FF6" w:rsidP="00CA2FF6">
      <w:pPr>
        <w:pStyle w:val="NoSpacing"/>
        <w:ind w:left="720" w:hanging="720"/>
        <w:rPr>
          <w:rFonts w:ascii="Verdana" w:hAnsi="Verdana"/>
        </w:rPr>
      </w:pPr>
    </w:p>
    <w:p w:rsidR="00CA2FF6" w:rsidRPr="00CA2FF6" w:rsidRDefault="00CA2FF6" w:rsidP="00CA2FF6">
      <w:pPr>
        <w:pStyle w:val="NoSpacing"/>
        <w:ind w:left="720"/>
        <w:rPr>
          <w:rFonts w:ascii="Verdana" w:hAnsi="Verdana"/>
        </w:rPr>
      </w:pPr>
      <w:r w:rsidRPr="00CA2FF6">
        <w:rPr>
          <w:rFonts w:ascii="Verdana" w:hAnsi="Verdana"/>
        </w:rPr>
        <w:t>The requirements laid out above are not intended to limit nor restrict rights under the collective agreement nor access to the grievance arbitration procedure; these requirements are intended to provide the Board with information so as to be better able to address the matters at issue.</w:t>
      </w:r>
    </w:p>
    <w:p w:rsidR="00CA2FF6" w:rsidRPr="00CA2FF6" w:rsidRDefault="00CA2FF6" w:rsidP="00CA2FF6">
      <w:pPr>
        <w:pStyle w:val="NoSpacing"/>
        <w:ind w:left="720" w:hanging="720"/>
        <w:rPr>
          <w:rFonts w:ascii="Verdana" w:hAnsi="Verdana"/>
        </w:rPr>
      </w:pPr>
    </w:p>
    <w:p w:rsidR="00CA2FF6" w:rsidRPr="00CA2FF6" w:rsidRDefault="00CA2FF6" w:rsidP="00C93121">
      <w:pPr>
        <w:pStyle w:val="NoSpacing"/>
        <w:ind w:left="720" w:hanging="720"/>
        <w:outlineLvl w:val="1"/>
        <w:rPr>
          <w:rFonts w:ascii="Verdana" w:hAnsi="Verdana"/>
        </w:rPr>
      </w:pPr>
      <w:bookmarkStart w:id="32" w:name="_Toc454265770"/>
      <w:r w:rsidRPr="00CA2FF6">
        <w:rPr>
          <w:rFonts w:ascii="Verdana" w:hAnsi="Verdana"/>
        </w:rPr>
        <w:t>12.02</w:t>
      </w:r>
      <w:r w:rsidRPr="00CA2FF6">
        <w:rPr>
          <w:rFonts w:ascii="Verdana" w:hAnsi="Verdana"/>
        </w:rPr>
        <w:tab/>
      </w:r>
      <w:r w:rsidRPr="00CA2FF6">
        <w:rPr>
          <w:rFonts w:ascii="Verdana" w:hAnsi="Verdana"/>
          <w:b/>
        </w:rPr>
        <w:t>Recognition of Union Stewards and Grievance Committee</w:t>
      </w:r>
      <w:bookmarkEnd w:id="32"/>
    </w:p>
    <w:p w:rsidR="00CA2FF6" w:rsidRPr="00CA2FF6" w:rsidRDefault="00CA2FF6" w:rsidP="00CA2FF6">
      <w:pPr>
        <w:pStyle w:val="NoSpacing"/>
        <w:ind w:left="720" w:hanging="720"/>
        <w:rPr>
          <w:rFonts w:ascii="Verdana" w:hAnsi="Verdana"/>
        </w:rPr>
      </w:pPr>
    </w:p>
    <w:p w:rsidR="00CA2FF6" w:rsidRPr="00CA2FF6" w:rsidRDefault="00CA2FF6" w:rsidP="00CA2FF6">
      <w:pPr>
        <w:pStyle w:val="NoSpacing"/>
        <w:ind w:left="720"/>
        <w:rPr>
          <w:rFonts w:ascii="Verdana" w:hAnsi="Verdana"/>
        </w:rPr>
      </w:pPr>
      <w:r w:rsidRPr="00CA2FF6">
        <w:rPr>
          <w:rFonts w:ascii="Verdana" w:hAnsi="Verdana"/>
        </w:rPr>
        <w:t>In order to provide an orderly and speedy procedure for the settling of grievances, the Employer acknowledges the rights and duties of the Union Grievance Committee and the Union Stewards.  The Steward may assist any employee which the Steward represents, in preparing and presenting her/his grievance in accordance with the grievance procedure.</w:t>
      </w:r>
    </w:p>
    <w:p w:rsidR="00CA2FF6" w:rsidRPr="00CA2FF6" w:rsidRDefault="00CA2FF6" w:rsidP="00CA2FF6">
      <w:pPr>
        <w:pStyle w:val="NoSpacing"/>
        <w:ind w:left="720" w:hanging="720"/>
        <w:rPr>
          <w:rFonts w:ascii="Verdana" w:hAnsi="Verdana"/>
        </w:rPr>
      </w:pPr>
    </w:p>
    <w:p w:rsidR="00CA2FF6" w:rsidRPr="00CA2FF6" w:rsidRDefault="00CA2FF6" w:rsidP="00CA2FF6">
      <w:pPr>
        <w:pStyle w:val="NoSpacing"/>
        <w:ind w:left="720"/>
        <w:rPr>
          <w:rFonts w:ascii="Verdana" w:hAnsi="Verdana"/>
        </w:rPr>
      </w:pPr>
      <w:r w:rsidRPr="00CA2FF6">
        <w:rPr>
          <w:rFonts w:ascii="Verdana" w:hAnsi="Verdana"/>
        </w:rPr>
        <w:lastRenderedPageBreak/>
        <w:t>The Grievance Committee shall be comprised of not more than three (3) employees of the Board for the purposes of dealing with and processing complaints and grievances.  The Committee shall have the right to include the National Representative if necessary.</w:t>
      </w:r>
    </w:p>
    <w:p w:rsidR="00CA2FF6" w:rsidRPr="00CA2FF6" w:rsidRDefault="00CA2FF6" w:rsidP="00CA2FF6">
      <w:pPr>
        <w:pStyle w:val="NoSpacing"/>
        <w:ind w:left="720" w:hanging="720"/>
        <w:rPr>
          <w:rFonts w:ascii="Verdana" w:hAnsi="Verdana"/>
        </w:rPr>
      </w:pPr>
    </w:p>
    <w:p w:rsidR="00CA2FF6" w:rsidRPr="00CA2FF6" w:rsidRDefault="00CA2FF6" w:rsidP="00CA2FF6">
      <w:pPr>
        <w:pStyle w:val="NoSpacing"/>
        <w:ind w:left="720"/>
        <w:rPr>
          <w:rFonts w:ascii="Verdana" w:hAnsi="Verdana"/>
        </w:rPr>
      </w:pPr>
      <w:r w:rsidRPr="00CA2FF6">
        <w:rPr>
          <w:rFonts w:ascii="Verdana" w:hAnsi="Verdana"/>
        </w:rPr>
        <w:t>The parties agree that grievance meetings shall be scheduled after working hours. Where it is not possible to schedule a grievance or complaint meeting outside of regular working hours, the Board agrees to pay the wages of the grievor and/or Grievance Committee to attend the grievance or complaint meeting.</w:t>
      </w:r>
    </w:p>
    <w:p w:rsidR="00CA2FF6" w:rsidRPr="00CA2FF6" w:rsidRDefault="00CA2FF6" w:rsidP="00CA2FF6">
      <w:pPr>
        <w:pStyle w:val="NoSpacing"/>
        <w:ind w:left="720" w:hanging="720"/>
        <w:rPr>
          <w:rFonts w:ascii="Verdana" w:hAnsi="Verdana"/>
        </w:rPr>
      </w:pPr>
    </w:p>
    <w:p w:rsidR="00CA2FF6" w:rsidRPr="00CA2FF6" w:rsidRDefault="00CA2FF6" w:rsidP="00CA2FF6">
      <w:pPr>
        <w:pStyle w:val="NoSpacing"/>
        <w:ind w:left="720"/>
        <w:rPr>
          <w:rFonts w:ascii="Verdana" w:hAnsi="Verdana"/>
        </w:rPr>
      </w:pPr>
      <w:r w:rsidRPr="00CA2FF6">
        <w:rPr>
          <w:rFonts w:ascii="Verdana" w:hAnsi="Verdana"/>
        </w:rPr>
        <w:t>In the event of an arbitration, the Board agrees to pay the wages of the grievor(s) whose case is to go forward and the wages of two (2) members of the Grievance Committee.  The Board is not responsible for transportation costs of either the grievor(s) or Grievance Committee.</w:t>
      </w:r>
    </w:p>
    <w:p w:rsidR="00CA2FF6" w:rsidRPr="00CA2FF6" w:rsidRDefault="00CA2FF6" w:rsidP="00CA2FF6">
      <w:pPr>
        <w:pStyle w:val="NoSpacing"/>
        <w:ind w:left="720" w:hanging="720"/>
        <w:rPr>
          <w:rFonts w:ascii="Verdana" w:hAnsi="Verdana"/>
        </w:rPr>
      </w:pPr>
    </w:p>
    <w:p w:rsidR="00CA2FF6" w:rsidRPr="00CA2FF6" w:rsidRDefault="00CA2FF6" w:rsidP="00C93121">
      <w:pPr>
        <w:pStyle w:val="NoSpacing"/>
        <w:ind w:left="720" w:hanging="720"/>
        <w:outlineLvl w:val="1"/>
        <w:rPr>
          <w:rFonts w:ascii="Verdana" w:hAnsi="Verdana"/>
        </w:rPr>
      </w:pPr>
      <w:bookmarkStart w:id="33" w:name="_Toc454265771"/>
      <w:r w:rsidRPr="00CA2FF6">
        <w:rPr>
          <w:rFonts w:ascii="Verdana" w:hAnsi="Verdana"/>
        </w:rPr>
        <w:t>12.03</w:t>
      </w:r>
      <w:r w:rsidRPr="00CA2FF6">
        <w:rPr>
          <w:rFonts w:ascii="Verdana" w:hAnsi="Verdana"/>
        </w:rPr>
        <w:tab/>
      </w:r>
      <w:r w:rsidRPr="00CA2FF6">
        <w:rPr>
          <w:rFonts w:ascii="Verdana" w:hAnsi="Verdana"/>
          <w:b/>
        </w:rPr>
        <w:t>Names of Stewards and Permission to Leave Work</w:t>
      </w:r>
      <w:bookmarkEnd w:id="33"/>
    </w:p>
    <w:p w:rsidR="00CA2FF6" w:rsidRPr="00CA2FF6" w:rsidRDefault="00CA2FF6" w:rsidP="00CA2FF6">
      <w:pPr>
        <w:pStyle w:val="NoSpacing"/>
        <w:ind w:left="720" w:hanging="720"/>
        <w:rPr>
          <w:rFonts w:ascii="Verdana" w:hAnsi="Verdana"/>
        </w:rPr>
      </w:pPr>
    </w:p>
    <w:p w:rsidR="00CA2FF6" w:rsidRPr="00CA2FF6" w:rsidRDefault="00CA2FF6" w:rsidP="00CA2FF6">
      <w:pPr>
        <w:pStyle w:val="NoSpacing"/>
        <w:ind w:left="720"/>
        <w:rPr>
          <w:rFonts w:ascii="Verdana" w:hAnsi="Verdana"/>
        </w:rPr>
      </w:pPr>
      <w:r w:rsidRPr="00CA2FF6">
        <w:rPr>
          <w:rFonts w:ascii="Verdana" w:hAnsi="Verdana"/>
        </w:rPr>
        <w:t>The Union shall notify the Employer in writing of the names of each Steward and the department(s) she/he represents, before the Employer shall be required to recognize her/him.</w:t>
      </w:r>
    </w:p>
    <w:p w:rsidR="00CA2FF6" w:rsidRPr="00CA2FF6" w:rsidRDefault="00CA2FF6" w:rsidP="00CA2FF6">
      <w:pPr>
        <w:pStyle w:val="NoSpacing"/>
        <w:ind w:left="720" w:hanging="720"/>
        <w:rPr>
          <w:rFonts w:ascii="Verdana" w:hAnsi="Verdana"/>
        </w:rPr>
      </w:pPr>
    </w:p>
    <w:p w:rsidR="00CA2FF6" w:rsidRPr="00CA2FF6" w:rsidRDefault="00CA2FF6" w:rsidP="00CA2FF6">
      <w:pPr>
        <w:pStyle w:val="NoSpacing"/>
        <w:ind w:left="720"/>
        <w:rPr>
          <w:rFonts w:ascii="Verdana" w:hAnsi="Verdana"/>
        </w:rPr>
      </w:pPr>
      <w:r w:rsidRPr="00CA2FF6">
        <w:rPr>
          <w:rFonts w:ascii="Verdana" w:hAnsi="Verdana"/>
        </w:rPr>
        <w:t>All efforts shall be made to conduct such affairs outside of the working hours of the employees in question.  Where a steward is required to leave her/his work during working hours to attend a meeting under this Article, such meetings shall be arranged in advance and arrangements shall be made to obtain the permission of her/his immediate supervisor.</w:t>
      </w:r>
    </w:p>
    <w:p w:rsidR="00CA2FF6" w:rsidRPr="00CA2FF6" w:rsidRDefault="00CA2FF6" w:rsidP="00CA2FF6">
      <w:pPr>
        <w:pStyle w:val="NoSpacing"/>
        <w:ind w:left="720" w:hanging="720"/>
        <w:rPr>
          <w:rFonts w:ascii="Verdana" w:hAnsi="Verdana"/>
        </w:rPr>
      </w:pPr>
    </w:p>
    <w:p w:rsidR="00CA2FF6" w:rsidRPr="00CA2FF6" w:rsidRDefault="00CA2FF6" w:rsidP="00CA2FF6">
      <w:pPr>
        <w:pStyle w:val="NoSpacing"/>
        <w:ind w:left="720"/>
        <w:rPr>
          <w:rFonts w:ascii="Verdana" w:hAnsi="Verdana"/>
        </w:rPr>
      </w:pPr>
      <w:r w:rsidRPr="00CA2FF6">
        <w:rPr>
          <w:rFonts w:ascii="Verdana" w:hAnsi="Verdana"/>
        </w:rPr>
        <w:t>In the event of an emergency, where a steward’s services are required, a steward shall have permission to leave her/his workplace to attend to the matter upon notifying her/his immediate supervisor.</w:t>
      </w:r>
    </w:p>
    <w:p w:rsidR="00CA2FF6" w:rsidRPr="00CA2FF6" w:rsidRDefault="00CA2FF6" w:rsidP="00CA2FF6">
      <w:pPr>
        <w:pStyle w:val="NoSpacing"/>
        <w:ind w:left="720" w:hanging="720"/>
        <w:rPr>
          <w:rFonts w:ascii="Verdana" w:hAnsi="Verdana"/>
        </w:rPr>
      </w:pPr>
    </w:p>
    <w:p w:rsidR="00CA2FF6" w:rsidRPr="00CA2FF6" w:rsidRDefault="00CA2FF6" w:rsidP="00C93121">
      <w:pPr>
        <w:pStyle w:val="NoSpacing"/>
        <w:ind w:left="720" w:hanging="720"/>
        <w:outlineLvl w:val="1"/>
        <w:rPr>
          <w:rFonts w:ascii="Verdana" w:hAnsi="Verdana"/>
        </w:rPr>
      </w:pPr>
      <w:bookmarkStart w:id="34" w:name="_Toc454265772"/>
      <w:r w:rsidRPr="00CA2FF6">
        <w:rPr>
          <w:rFonts w:ascii="Verdana" w:hAnsi="Verdana"/>
        </w:rPr>
        <w:t>12.04</w:t>
      </w:r>
      <w:r w:rsidRPr="00CA2FF6">
        <w:rPr>
          <w:rFonts w:ascii="Verdana" w:hAnsi="Verdana"/>
        </w:rPr>
        <w:tab/>
      </w:r>
      <w:r w:rsidRPr="00CA2FF6">
        <w:rPr>
          <w:rFonts w:ascii="Verdana" w:hAnsi="Verdana"/>
          <w:b/>
        </w:rPr>
        <w:t>Step 1</w:t>
      </w:r>
      <w:bookmarkEnd w:id="34"/>
    </w:p>
    <w:p w:rsidR="00CA2FF6" w:rsidRPr="00CA2FF6" w:rsidRDefault="00CA2FF6" w:rsidP="00CA2FF6">
      <w:pPr>
        <w:pStyle w:val="NoSpacing"/>
        <w:ind w:left="720" w:hanging="720"/>
        <w:rPr>
          <w:rFonts w:ascii="Verdana" w:hAnsi="Verdana"/>
        </w:rPr>
      </w:pPr>
    </w:p>
    <w:p w:rsidR="00CA2FF6" w:rsidRPr="00CA2FF6" w:rsidRDefault="00CA2FF6" w:rsidP="00CA2FF6">
      <w:pPr>
        <w:pStyle w:val="NoSpacing"/>
        <w:ind w:left="720"/>
        <w:rPr>
          <w:rFonts w:ascii="Verdana" w:hAnsi="Verdana"/>
        </w:rPr>
      </w:pPr>
      <w:r w:rsidRPr="00CA2FF6">
        <w:rPr>
          <w:rFonts w:ascii="Verdana" w:hAnsi="Verdana"/>
        </w:rPr>
        <w:t>It is agreed that there is no grievance unless the initial complaint has been brought to the attention of the immediate supervisor within twenty (20) working days of the event which gave rise to the complaint.</w:t>
      </w:r>
    </w:p>
    <w:p w:rsidR="00CA2FF6" w:rsidRPr="00CA2FF6" w:rsidRDefault="00CA2FF6" w:rsidP="00CA2FF6">
      <w:pPr>
        <w:pStyle w:val="NoSpacing"/>
        <w:ind w:left="720" w:hanging="720"/>
        <w:rPr>
          <w:rFonts w:ascii="Verdana" w:hAnsi="Verdana"/>
        </w:rPr>
      </w:pPr>
    </w:p>
    <w:p w:rsidR="00CA2FF6" w:rsidRPr="00CA2FF6" w:rsidRDefault="00CA2FF6" w:rsidP="00CA2FF6">
      <w:pPr>
        <w:pStyle w:val="NoSpacing"/>
        <w:ind w:left="720"/>
        <w:rPr>
          <w:rFonts w:ascii="Verdana" w:hAnsi="Verdana"/>
        </w:rPr>
      </w:pPr>
      <w:r w:rsidRPr="00CA2FF6">
        <w:rPr>
          <w:rFonts w:ascii="Verdana" w:hAnsi="Verdana"/>
        </w:rPr>
        <w:t>Before it can be considered a grievance, any complaint must first be discussed by the employee with her/his immediate supervisor.  The Supervisor shall reply verbally to the employee within five (5) working days of such discussion taking place.  Unresolved complaints become grievances and may be submitted to Step 2 within fifteen (15) working days of the decision in Step 1.</w:t>
      </w:r>
    </w:p>
    <w:p w:rsidR="00CA2FF6" w:rsidRPr="00CA2FF6" w:rsidRDefault="00CA2FF6" w:rsidP="00CA2FF6">
      <w:pPr>
        <w:pStyle w:val="NoSpacing"/>
        <w:ind w:left="720" w:hanging="720"/>
        <w:rPr>
          <w:rFonts w:ascii="Verdana" w:hAnsi="Verdana"/>
        </w:rPr>
      </w:pPr>
    </w:p>
    <w:p w:rsidR="00CA2FF6" w:rsidRPr="00CA2FF6" w:rsidRDefault="00CA2FF6" w:rsidP="00C93121">
      <w:pPr>
        <w:pStyle w:val="NoSpacing"/>
        <w:ind w:left="720" w:hanging="720"/>
        <w:outlineLvl w:val="1"/>
        <w:rPr>
          <w:rFonts w:ascii="Verdana" w:hAnsi="Verdana"/>
          <w:b/>
        </w:rPr>
      </w:pPr>
      <w:r w:rsidRPr="00CA2FF6">
        <w:rPr>
          <w:rFonts w:ascii="Verdana" w:hAnsi="Verdana"/>
        </w:rPr>
        <w:tab/>
      </w:r>
      <w:bookmarkStart w:id="35" w:name="_Toc454265773"/>
      <w:r w:rsidRPr="00CA2FF6">
        <w:rPr>
          <w:rFonts w:ascii="Verdana" w:hAnsi="Verdana"/>
          <w:b/>
        </w:rPr>
        <w:t>Step 2</w:t>
      </w:r>
      <w:bookmarkEnd w:id="35"/>
    </w:p>
    <w:p w:rsidR="00CA2FF6" w:rsidRPr="00CA2FF6" w:rsidRDefault="00CA2FF6" w:rsidP="00CA2FF6">
      <w:pPr>
        <w:pStyle w:val="NoSpacing"/>
        <w:ind w:left="720" w:hanging="720"/>
        <w:rPr>
          <w:rFonts w:ascii="Verdana" w:hAnsi="Verdana"/>
        </w:rPr>
      </w:pPr>
    </w:p>
    <w:p w:rsidR="00CA2FF6" w:rsidRPr="00CA2FF6" w:rsidRDefault="00CA2FF6" w:rsidP="00CA2FF6">
      <w:pPr>
        <w:pStyle w:val="NoSpacing"/>
        <w:ind w:left="720"/>
        <w:rPr>
          <w:rFonts w:ascii="Verdana" w:hAnsi="Verdana"/>
        </w:rPr>
      </w:pPr>
      <w:r w:rsidRPr="00CA2FF6">
        <w:rPr>
          <w:rFonts w:ascii="Verdana" w:hAnsi="Verdana"/>
        </w:rPr>
        <w:t xml:space="preserve">Failing satisfactory settlement under Step 1, within fifteen (15) working days following receipt of the Step 1 decision, the Grievance shall be submitted in writing </w:t>
      </w:r>
      <w:r w:rsidRPr="006E3AC0">
        <w:rPr>
          <w:rFonts w:ascii="Verdana" w:hAnsi="Verdana"/>
        </w:rPr>
        <w:t>to the Board designated official.  For the outlying Districts of Michipicoten,</w:t>
      </w:r>
      <w:r w:rsidR="006A2A7C" w:rsidRPr="006E3AC0">
        <w:rPr>
          <w:rFonts w:ascii="Verdana" w:hAnsi="Verdana"/>
        </w:rPr>
        <w:t xml:space="preserve"> Hornepayne,</w:t>
      </w:r>
      <w:r w:rsidRPr="006E3AC0">
        <w:rPr>
          <w:rFonts w:ascii="Verdana" w:hAnsi="Verdana"/>
        </w:rPr>
        <w:t xml:space="preserve"> Chapleau and the North Shore, the grievance may be submitted to the Principal</w:t>
      </w:r>
      <w:r w:rsidRPr="00CA2FF6">
        <w:rPr>
          <w:rFonts w:ascii="Verdana" w:hAnsi="Verdana"/>
        </w:rPr>
        <w:t xml:space="preserve"> of the School to be forwarded to the Board designated official.</w:t>
      </w:r>
    </w:p>
    <w:p w:rsidR="00CA2FF6" w:rsidRPr="00CA2FF6" w:rsidRDefault="00CA2FF6" w:rsidP="00CA2FF6">
      <w:pPr>
        <w:pStyle w:val="NoSpacing"/>
        <w:ind w:left="720" w:hanging="720"/>
        <w:rPr>
          <w:rFonts w:ascii="Verdana" w:hAnsi="Verdana"/>
        </w:rPr>
      </w:pPr>
    </w:p>
    <w:p w:rsidR="00CA2FF6" w:rsidRPr="00CA2FF6" w:rsidRDefault="00CA2FF6" w:rsidP="00CA2FF6">
      <w:pPr>
        <w:pStyle w:val="NoSpacing"/>
        <w:ind w:left="720"/>
        <w:rPr>
          <w:rFonts w:ascii="Verdana" w:hAnsi="Verdana"/>
        </w:rPr>
      </w:pPr>
      <w:r w:rsidRPr="00CA2FF6">
        <w:rPr>
          <w:rFonts w:ascii="Verdana" w:hAnsi="Verdana"/>
        </w:rPr>
        <w:t xml:space="preserve">Within five (5) working days of receipt of the Grievance, the Board designated official shall arrange a meeting between the Union Grievance Committee and the Board </w:t>
      </w:r>
      <w:r w:rsidRPr="00CA2FF6">
        <w:rPr>
          <w:rFonts w:ascii="Verdana" w:hAnsi="Verdana"/>
        </w:rPr>
        <w:lastRenderedPageBreak/>
        <w:t>Grievance Committee.  A decision shall be rendered in writing within ten (10) working days of the meeting.</w:t>
      </w:r>
    </w:p>
    <w:p w:rsidR="00CA2FF6" w:rsidRPr="00CA2FF6" w:rsidRDefault="00CA2FF6" w:rsidP="00CA2FF6">
      <w:pPr>
        <w:pStyle w:val="NoSpacing"/>
        <w:ind w:left="720" w:hanging="720"/>
        <w:rPr>
          <w:rFonts w:ascii="Verdana" w:hAnsi="Verdana"/>
        </w:rPr>
      </w:pPr>
    </w:p>
    <w:p w:rsidR="00CA2FF6" w:rsidRPr="00CA2FF6" w:rsidRDefault="00CA2FF6" w:rsidP="00CA2FF6">
      <w:pPr>
        <w:pStyle w:val="NoSpacing"/>
        <w:ind w:left="720"/>
        <w:rPr>
          <w:rFonts w:ascii="Verdana" w:hAnsi="Verdana"/>
        </w:rPr>
      </w:pPr>
      <w:r w:rsidRPr="00CA2FF6">
        <w:rPr>
          <w:rFonts w:ascii="Verdana" w:hAnsi="Verdana"/>
        </w:rPr>
        <w:t>The employee’s supervisor and the grievor may be present.  A conference call shall be considered a meeting with respect to fulfilling the requirements of this Article.</w:t>
      </w:r>
    </w:p>
    <w:p w:rsidR="00CA2FF6" w:rsidRPr="00CA2FF6" w:rsidRDefault="00CA2FF6" w:rsidP="00CA2FF6">
      <w:pPr>
        <w:pStyle w:val="NoSpacing"/>
        <w:ind w:left="720" w:hanging="720"/>
        <w:rPr>
          <w:rFonts w:ascii="Verdana" w:hAnsi="Verdana"/>
        </w:rPr>
      </w:pPr>
    </w:p>
    <w:p w:rsidR="00CA2FF6" w:rsidRPr="00CA2FF6" w:rsidRDefault="00CA2FF6" w:rsidP="00C93121">
      <w:pPr>
        <w:pStyle w:val="NoSpacing"/>
        <w:ind w:left="720" w:hanging="720"/>
        <w:outlineLvl w:val="1"/>
        <w:rPr>
          <w:rFonts w:ascii="Verdana" w:hAnsi="Verdana"/>
          <w:b/>
        </w:rPr>
      </w:pPr>
      <w:r w:rsidRPr="00CA2FF6">
        <w:rPr>
          <w:rFonts w:ascii="Verdana" w:hAnsi="Verdana"/>
        </w:rPr>
        <w:tab/>
      </w:r>
      <w:bookmarkStart w:id="36" w:name="_Toc454265774"/>
      <w:r w:rsidRPr="00CA2FF6">
        <w:rPr>
          <w:rFonts w:ascii="Verdana" w:hAnsi="Verdana"/>
          <w:b/>
        </w:rPr>
        <w:t>Step 3</w:t>
      </w:r>
      <w:bookmarkEnd w:id="36"/>
    </w:p>
    <w:p w:rsidR="00CA2FF6" w:rsidRPr="00CA2FF6" w:rsidRDefault="00CA2FF6" w:rsidP="00CA2FF6">
      <w:pPr>
        <w:pStyle w:val="NoSpacing"/>
        <w:ind w:left="720" w:hanging="720"/>
        <w:rPr>
          <w:rFonts w:ascii="Verdana" w:hAnsi="Verdana"/>
        </w:rPr>
      </w:pPr>
    </w:p>
    <w:p w:rsidR="00CA2FF6" w:rsidRPr="00CA2FF6" w:rsidRDefault="00CA2FF6" w:rsidP="00CA2FF6">
      <w:pPr>
        <w:pStyle w:val="NoSpacing"/>
        <w:ind w:left="720"/>
        <w:rPr>
          <w:rFonts w:ascii="Verdana" w:hAnsi="Verdana"/>
        </w:rPr>
      </w:pPr>
      <w:r w:rsidRPr="00CA2FF6">
        <w:rPr>
          <w:rFonts w:ascii="Verdana" w:hAnsi="Verdana"/>
        </w:rPr>
        <w:t>Failing satisfactory settlement under Step 2, the Grievance shall be referred to binding arbitration in accordance with Article 13, provided such action is taken within a period of fifteen (15) working days of the response from the Board Grievance Committee.</w:t>
      </w:r>
    </w:p>
    <w:p w:rsidR="00CA2FF6" w:rsidRPr="00CA2FF6" w:rsidRDefault="00CA2FF6" w:rsidP="00CA2FF6">
      <w:pPr>
        <w:pStyle w:val="NoSpacing"/>
        <w:ind w:left="720" w:hanging="720"/>
        <w:rPr>
          <w:rFonts w:ascii="Verdana" w:hAnsi="Verdana"/>
        </w:rPr>
      </w:pPr>
    </w:p>
    <w:p w:rsidR="00CA2FF6" w:rsidRPr="00CA2FF6" w:rsidRDefault="00CA2FF6" w:rsidP="00CA2FF6">
      <w:pPr>
        <w:pStyle w:val="NoSpacing"/>
        <w:ind w:left="720" w:hanging="720"/>
        <w:rPr>
          <w:rFonts w:ascii="Verdana" w:hAnsi="Verdana"/>
        </w:rPr>
      </w:pPr>
      <w:r w:rsidRPr="00CA2FF6">
        <w:rPr>
          <w:rFonts w:ascii="Verdana" w:hAnsi="Verdana"/>
        </w:rPr>
        <w:t>12.05</w:t>
      </w:r>
      <w:r w:rsidRPr="00CA2FF6">
        <w:rPr>
          <w:rFonts w:ascii="Verdana" w:hAnsi="Verdana"/>
        </w:rPr>
        <w:tab/>
        <w:t>The Union and its representatives shall have the right to originate a grievance on behalf of an employee or group of employees, and to seek adjustment with the employer in the manner provided for in the grievance procedure. Such a grievance shall commence at Step 2.</w:t>
      </w:r>
    </w:p>
    <w:p w:rsidR="00CA2FF6" w:rsidRPr="00CA2FF6" w:rsidRDefault="00CA2FF6" w:rsidP="00CA2FF6">
      <w:pPr>
        <w:pStyle w:val="NoSpacing"/>
        <w:ind w:left="720" w:hanging="720"/>
        <w:rPr>
          <w:rFonts w:ascii="Verdana" w:hAnsi="Verdana"/>
        </w:rPr>
      </w:pPr>
    </w:p>
    <w:p w:rsidR="00CA2FF6" w:rsidRPr="00CA2FF6" w:rsidRDefault="00CA2FF6" w:rsidP="00C93121">
      <w:pPr>
        <w:pStyle w:val="NoSpacing"/>
        <w:ind w:left="720" w:hanging="720"/>
        <w:outlineLvl w:val="1"/>
        <w:rPr>
          <w:rFonts w:ascii="Verdana" w:hAnsi="Verdana"/>
        </w:rPr>
      </w:pPr>
      <w:bookmarkStart w:id="37" w:name="_Toc454265775"/>
      <w:r w:rsidRPr="00CA2FF6">
        <w:rPr>
          <w:rFonts w:ascii="Verdana" w:hAnsi="Verdana"/>
        </w:rPr>
        <w:t>12.06</w:t>
      </w:r>
      <w:r w:rsidRPr="00CA2FF6">
        <w:rPr>
          <w:rFonts w:ascii="Verdana" w:hAnsi="Verdana"/>
        </w:rPr>
        <w:tab/>
      </w:r>
      <w:r w:rsidRPr="00CA2FF6">
        <w:rPr>
          <w:rFonts w:ascii="Verdana" w:hAnsi="Verdana"/>
          <w:b/>
        </w:rPr>
        <w:t>Policy Grievance</w:t>
      </w:r>
      <w:bookmarkEnd w:id="37"/>
    </w:p>
    <w:p w:rsidR="00CA2FF6" w:rsidRPr="00CA2FF6" w:rsidRDefault="00CA2FF6" w:rsidP="00CA2FF6">
      <w:pPr>
        <w:pStyle w:val="NoSpacing"/>
        <w:ind w:left="720" w:hanging="720"/>
        <w:rPr>
          <w:rFonts w:ascii="Verdana" w:hAnsi="Verdana"/>
        </w:rPr>
      </w:pPr>
    </w:p>
    <w:p w:rsidR="00CA2FF6" w:rsidRPr="00CA2FF6" w:rsidRDefault="00CA2FF6" w:rsidP="00CA2FF6">
      <w:pPr>
        <w:pStyle w:val="NoSpacing"/>
        <w:ind w:left="720"/>
        <w:rPr>
          <w:rFonts w:ascii="Verdana" w:hAnsi="Verdana"/>
        </w:rPr>
      </w:pPr>
      <w:r w:rsidRPr="00CA2FF6">
        <w:rPr>
          <w:rFonts w:ascii="Verdana" w:hAnsi="Verdana"/>
        </w:rPr>
        <w:t>Where a dispute involving a question of general application or interpretation occurs, or where a group of employees or the Union has a grievance, such grievance shall commence at Step 2 of the grievance procedure provided the grievance is submitted within thirty (30) calendar days of the incident or when the Union ought to have become aware of the incident.</w:t>
      </w:r>
    </w:p>
    <w:p w:rsidR="00CA2FF6" w:rsidRPr="00CA2FF6" w:rsidRDefault="00CA2FF6" w:rsidP="00CA2FF6">
      <w:pPr>
        <w:pStyle w:val="NoSpacing"/>
        <w:ind w:left="720" w:hanging="720"/>
        <w:rPr>
          <w:rFonts w:ascii="Verdana" w:hAnsi="Verdana"/>
        </w:rPr>
      </w:pPr>
    </w:p>
    <w:p w:rsidR="00CA2FF6" w:rsidRPr="00CA2FF6" w:rsidRDefault="00CA2FF6" w:rsidP="00CA2FF6">
      <w:pPr>
        <w:pStyle w:val="NoSpacing"/>
        <w:ind w:left="720" w:hanging="720"/>
        <w:rPr>
          <w:rFonts w:ascii="Verdana" w:hAnsi="Verdana"/>
        </w:rPr>
      </w:pPr>
      <w:r w:rsidRPr="00CA2FF6">
        <w:rPr>
          <w:rFonts w:ascii="Verdana" w:hAnsi="Verdana"/>
        </w:rPr>
        <w:t>12.07</w:t>
      </w:r>
      <w:r w:rsidRPr="00CA2FF6">
        <w:rPr>
          <w:rFonts w:ascii="Verdana" w:hAnsi="Verdana"/>
        </w:rPr>
        <w:tab/>
        <w:t>It is further understood that the C.U.P.E. National Representative may be present at the request of either party at any grievance meeting.</w:t>
      </w:r>
    </w:p>
    <w:p w:rsidR="00CA2FF6" w:rsidRPr="00CA2FF6" w:rsidRDefault="00CA2FF6" w:rsidP="00CA2FF6">
      <w:pPr>
        <w:pStyle w:val="NoSpacing"/>
        <w:ind w:left="720" w:hanging="720"/>
        <w:rPr>
          <w:rFonts w:ascii="Verdana" w:hAnsi="Verdana"/>
        </w:rPr>
      </w:pPr>
    </w:p>
    <w:p w:rsidR="00CA2FF6" w:rsidRPr="00CA2FF6" w:rsidRDefault="00CA2FF6" w:rsidP="00C93121">
      <w:pPr>
        <w:pStyle w:val="NoSpacing"/>
        <w:ind w:left="720" w:hanging="720"/>
        <w:outlineLvl w:val="1"/>
        <w:rPr>
          <w:rFonts w:ascii="Verdana" w:hAnsi="Verdana"/>
        </w:rPr>
      </w:pPr>
      <w:bookmarkStart w:id="38" w:name="_Toc454265776"/>
      <w:r w:rsidRPr="00CA2FF6">
        <w:rPr>
          <w:rFonts w:ascii="Verdana" w:hAnsi="Verdana"/>
        </w:rPr>
        <w:t>12.08</w:t>
      </w:r>
      <w:r w:rsidRPr="00CA2FF6">
        <w:rPr>
          <w:rFonts w:ascii="Verdana" w:hAnsi="Verdana"/>
        </w:rPr>
        <w:tab/>
      </w:r>
      <w:r w:rsidRPr="00CA2FF6">
        <w:rPr>
          <w:rFonts w:ascii="Verdana" w:hAnsi="Verdana"/>
          <w:b/>
        </w:rPr>
        <w:t>Deviation from Grievance Procedure</w:t>
      </w:r>
      <w:bookmarkEnd w:id="38"/>
    </w:p>
    <w:p w:rsidR="00CA2FF6" w:rsidRPr="00CA2FF6" w:rsidRDefault="00CA2FF6" w:rsidP="00CA2FF6">
      <w:pPr>
        <w:pStyle w:val="NoSpacing"/>
        <w:ind w:left="720" w:hanging="720"/>
        <w:rPr>
          <w:rFonts w:ascii="Verdana" w:hAnsi="Verdana"/>
        </w:rPr>
      </w:pPr>
    </w:p>
    <w:p w:rsidR="00CA2FF6" w:rsidRPr="00CA2FF6" w:rsidRDefault="00CA2FF6" w:rsidP="00CA2FF6">
      <w:pPr>
        <w:pStyle w:val="NoSpacing"/>
        <w:ind w:left="720"/>
        <w:rPr>
          <w:rFonts w:ascii="Verdana" w:hAnsi="Verdana"/>
        </w:rPr>
      </w:pPr>
      <w:r w:rsidRPr="00CA2FF6">
        <w:rPr>
          <w:rFonts w:ascii="Verdana" w:hAnsi="Verdana"/>
        </w:rPr>
        <w:t>After a grievance has been initiated by the Union, the Employer’s representative shall not enter into discussion or negotiation with respect to the grievance, either directly or indirectly with the aggrieved employee, without the consent of the Union.</w:t>
      </w:r>
    </w:p>
    <w:p w:rsidR="00CA2FF6" w:rsidRPr="00CA2FF6" w:rsidRDefault="00CA2FF6" w:rsidP="00CA2FF6">
      <w:pPr>
        <w:pStyle w:val="NoSpacing"/>
        <w:ind w:left="720" w:hanging="720"/>
        <w:rPr>
          <w:rFonts w:ascii="Verdana" w:hAnsi="Verdana"/>
        </w:rPr>
      </w:pPr>
    </w:p>
    <w:p w:rsidR="00CA2FF6" w:rsidRPr="00CA2FF6" w:rsidRDefault="00CA2FF6" w:rsidP="00CA2FF6">
      <w:pPr>
        <w:pStyle w:val="NoSpacing"/>
        <w:ind w:left="720" w:hanging="720"/>
        <w:rPr>
          <w:rFonts w:ascii="Verdana" w:hAnsi="Verdana"/>
        </w:rPr>
      </w:pPr>
      <w:r w:rsidRPr="00CA2FF6">
        <w:rPr>
          <w:rFonts w:ascii="Verdana" w:hAnsi="Verdana"/>
        </w:rPr>
        <w:t>12.09</w:t>
      </w:r>
      <w:r w:rsidRPr="00CA2FF6">
        <w:rPr>
          <w:rFonts w:ascii="Verdana" w:hAnsi="Verdana"/>
        </w:rPr>
        <w:tab/>
        <w:t>Any grievance not processed by the Union within the prescribed time limits shall be considered abandoned on the basis of the last decision and shall not be subject to further appeal.</w:t>
      </w:r>
    </w:p>
    <w:p w:rsidR="00CA2FF6" w:rsidRPr="00CA2FF6" w:rsidRDefault="00CA2FF6" w:rsidP="00CA2FF6">
      <w:pPr>
        <w:pStyle w:val="NoSpacing"/>
        <w:ind w:left="720" w:hanging="720"/>
        <w:rPr>
          <w:rFonts w:ascii="Verdana" w:hAnsi="Verdana"/>
        </w:rPr>
      </w:pPr>
    </w:p>
    <w:p w:rsidR="00CA2FF6" w:rsidRPr="00CA2FF6" w:rsidRDefault="00CA2FF6" w:rsidP="00CA2FF6">
      <w:pPr>
        <w:pStyle w:val="NoSpacing"/>
        <w:ind w:left="720"/>
        <w:rPr>
          <w:rFonts w:ascii="Verdana" w:hAnsi="Verdana"/>
        </w:rPr>
      </w:pPr>
      <w:r w:rsidRPr="00CA2FF6">
        <w:rPr>
          <w:rFonts w:ascii="Verdana" w:hAnsi="Verdana"/>
        </w:rPr>
        <w:t>Failure on the part of the Employer to adhere to the time limits will result in the complaint or grievance being advanced to the next step of the grievance procedure.</w:t>
      </w:r>
    </w:p>
    <w:p w:rsidR="00CA2FF6" w:rsidRPr="00CA2FF6" w:rsidRDefault="00CA2FF6" w:rsidP="00CA2FF6">
      <w:pPr>
        <w:pStyle w:val="NoSpacing"/>
        <w:ind w:left="720" w:hanging="720"/>
        <w:rPr>
          <w:rFonts w:ascii="Verdana" w:hAnsi="Verdana"/>
        </w:rPr>
      </w:pPr>
    </w:p>
    <w:p w:rsidR="00CA2FF6" w:rsidRPr="00CA2FF6" w:rsidRDefault="00CA2FF6" w:rsidP="00CA2FF6">
      <w:pPr>
        <w:pStyle w:val="NoSpacing"/>
        <w:ind w:left="720"/>
        <w:rPr>
          <w:rFonts w:ascii="Verdana" w:hAnsi="Verdana"/>
        </w:rPr>
      </w:pPr>
      <w:r w:rsidRPr="00CA2FF6">
        <w:rPr>
          <w:rFonts w:ascii="Verdana" w:hAnsi="Verdana"/>
        </w:rPr>
        <w:t>The time limits may be extended by mutual agreement of the parties in writing.</w:t>
      </w:r>
    </w:p>
    <w:p w:rsidR="00CA2FF6" w:rsidRPr="00CA2FF6" w:rsidRDefault="00CA2FF6" w:rsidP="00CA2FF6">
      <w:pPr>
        <w:pStyle w:val="NoSpacing"/>
        <w:ind w:left="720" w:hanging="720"/>
        <w:rPr>
          <w:rFonts w:ascii="Verdana" w:hAnsi="Verdana"/>
        </w:rPr>
      </w:pPr>
    </w:p>
    <w:p w:rsidR="00CA2FF6" w:rsidRPr="00CA2FF6" w:rsidRDefault="00CA2FF6" w:rsidP="00CA2FF6">
      <w:pPr>
        <w:pStyle w:val="NoSpacing"/>
        <w:ind w:left="720" w:hanging="720"/>
        <w:rPr>
          <w:rFonts w:ascii="Verdana" w:hAnsi="Verdana"/>
        </w:rPr>
      </w:pPr>
      <w:r w:rsidRPr="00CA2FF6">
        <w:rPr>
          <w:rFonts w:ascii="Verdana" w:hAnsi="Verdana"/>
        </w:rPr>
        <w:t>12.10</w:t>
      </w:r>
      <w:r w:rsidRPr="00CA2FF6">
        <w:rPr>
          <w:rFonts w:ascii="Verdana" w:hAnsi="Verdana"/>
        </w:rPr>
        <w:tab/>
        <w:t>For the purpose of this Article a work day is defined as a regular work day from Monday to Friday including Professional Activity Days but excluding statutory holidays.</w:t>
      </w:r>
    </w:p>
    <w:p w:rsidR="00CA2FF6" w:rsidRDefault="00CA2FF6" w:rsidP="00CA2FF6">
      <w:pPr>
        <w:pStyle w:val="NoSpacing"/>
        <w:rPr>
          <w:rFonts w:ascii="Verdana" w:hAnsi="Verdana"/>
        </w:rPr>
      </w:pPr>
    </w:p>
    <w:p w:rsidR="00CA2FF6" w:rsidRPr="00CA2FF6" w:rsidRDefault="00CA2FF6" w:rsidP="00EE0262">
      <w:pPr>
        <w:pStyle w:val="NoSpacing"/>
        <w:outlineLvl w:val="0"/>
        <w:rPr>
          <w:rFonts w:ascii="Verdana" w:hAnsi="Verdana"/>
          <w:b/>
        </w:rPr>
      </w:pPr>
      <w:bookmarkStart w:id="39" w:name="_Toc454265777"/>
      <w:r>
        <w:rPr>
          <w:rFonts w:ascii="Verdana" w:hAnsi="Verdana"/>
          <w:b/>
        </w:rPr>
        <w:t>Article 13</w:t>
      </w:r>
      <w:r w:rsidR="0066143A">
        <w:rPr>
          <w:rFonts w:ascii="Verdana" w:hAnsi="Verdana"/>
          <w:b/>
        </w:rPr>
        <w:t xml:space="preserve"> - </w:t>
      </w:r>
      <w:r w:rsidRPr="00CA2FF6">
        <w:rPr>
          <w:rFonts w:ascii="Verdana" w:hAnsi="Verdana"/>
          <w:b/>
        </w:rPr>
        <w:t>ARBITRATION</w:t>
      </w:r>
      <w:bookmarkEnd w:id="39"/>
    </w:p>
    <w:p w:rsidR="00CA2FF6" w:rsidRPr="00CA2FF6" w:rsidRDefault="00CA2FF6" w:rsidP="00CA2FF6">
      <w:pPr>
        <w:pStyle w:val="NoSpacing"/>
        <w:rPr>
          <w:rFonts w:ascii="Verdana" w:hAnsi="Verdana"/>
        </w:rPr>
      </w:pPr>
    </w:p>
    <w:p w:rsidR="00CA2FF6" w:rsidRPr="00CA2FF6" w:rsidRDefault="00CA2FF6" w:rsidP="00CA2FF6">
      <w:pPr>
        <w:pStyle w:val="NoSpacing"/>
        <w:tabs>
          <w:tab w:val="left" w:pos="720"/>
          <w:tab w:val="left" w:pos="1440"/>
        </w:tabs>
        <w:ind w:left="1440" w:hanging="1440"/>
        <w:rPr>
          <w:rFonts w:ascii="Verdana" w:hAnsi="Verdana"/>
        </w:rPr>
      </w:pPr>
      <w:r w:rsidRPr="00EE0262">
        <w:rPr>
          <w:rFonts w:ascii="Verdana" w:hAnsi="Verdana"/>
        </w:rPr>
        <w:t>13.01</w:t>
      </w:r>
      <w:r w:rsidRPr="00EE0262">
        <w:rPr>
          <w:rFonts w:ascii="Verdana" w:hAnsi="Verdana"/>
        </w:rPr>
        <w:tab/>
        <w:t>(a)</w:t>
      </w:r>
      <w:r w:rsidRPr="00EE0262">
        <w:rPr>
          <w:rFonts w:ascii="Verdana" w:hAnsi="Verdana"/>
        </w:rPr>
        <w:tab/>
        <w:t xml:space="preserve">Both parties to this agreement agree that any grievance may be referred to binding arbitration by written notice of such referral to the other party within the time limits set out above, and at the same time appoint its nominee to </w:t>
      </w:r>
      <w:r w:rsidRPr="00EE0262">
        <w:rPr>
          <w:rFonts w:ascii="Verdana" w:hAnsi="Verdana"/>
        </w:rPr>
        <w:lastRenderedPageBreak/>
        <w:t>the Arbitration Board.  The other party shall appoint its nominee within a reasonable time.  The two (2) nominees shall attempt to select, by agreement, a chairperson of the Arbitration Board.</w:t>
      </w:r>
      <w:r w:rsidRPr="00CA2FF6">
        <w:rPr>
          <w:rFonts w:ascii="Verdana" w:hAnsi="Verdana"/>
        </w:rPr>
        <w:t xml:space="preserve"> </w:t>
      </w:r>
    </w:p>
    <w:p w:rsidR="00CA2FF6" w:rsidRPr="00CA2FF6" w:rsidRDefault="00CA2FF6" w:rsidP="00CA2FF6">
      <w:pPr>
        <w:pStyle w:val="NoSpacing"/>
        <w:rPr>
          <w:rFonts w:ascii="Verdana" w:hAnsi="Verdana"/>
        </w:rPr>
      </w:pPr>
    </w:p>
    <w:p w:rsidR="00CA2FF6" w:rsidRPr="00CA2FF6" w:rsidRDefault="00CA2FF6" w:rsidP="00CA2FF6">
      <w:pPr>
        <w:pStyle w:val="NoSpacing"/>
        <w:ind w:left="1440" w:hanging="720"/>
        <w:rPr>
          <w:rFonts w:ascii="Verdana" w:hAnsi="Verdana"/>
        </w:rPr>
      </w:pPr>
      <w:r>
        <w:rPr>
          <w:rFonts w:ascii="Verdana" w:hAnsi="Verdana"/>
        </w:rPr>
        <w:t>(b)</w:t>
      </w:r>
      <w:r>
        <w:rPr>
          <w:rFonts w:ascii="Verdana" w:hAnsi="Verdana"/>
        </w:rPr>
        <w:tab/>
      </w:r>
      <w:r w:rsidRPr="00CA2FF6">
        <w:rPr>
          <w:rFonts w:ascii="Verdana" w:hAnsi="Verdana"/>
        </w:rPr>
        <w:t>The Union and the Board agree that the provisions of the Ontario Labour Relations Act may supersede 13.01(a).</w:t>
      </w:r>
    </w:p>
    <w:p w:rsidR="00CA2FF6" w:rsidRPr="00CA2FF6" w:rsidRDefault="00CA2FF6" w:rsidP="00CA2FF6">
      <w:pPr>
        <w:pStyle w:val="NoSpacing"/>
        <w:rPr>
          <w:rFonts w:ascii="Verdana" w:hAnsi="Verdana"/>
        </w:rPr>
      </w:pPr>
    </w:p>
    <w:p w:rsidR="00CA2FF6" w:rsidRPr="00CA2FF6" w:rsidRDefault="00CA2FF6" w:rsidP="00CA2FF6">
      <w:pPr>
        <w:pStyle w:val="NoSpacing"/>
        <w:ind w:left="720" w:hanging="720"/>
        <w:rPr>
          <w:rFonts w:ascii="Verdana" w:hAnsi="Verdana"/>
        </w:rPr>
      </w:pPr>
      <w:r w:rsidRPr="00CA2FF6">
        <w:rPr>
          <w:rFonts w:ascii="Verdana" w:hAnsi="Verdana"/>
        </w:rPr>
        <w:t>13.02</w:t>
      </w:r>
      <w:r w:rsidRPr="00CA2FF6">
        <w:rPr>
          <w:rFonts w:ascii="Verdana" w:hAnsi="Verdana"/>
        </w:rPr>
        <w:tab/>
        <w:t>The Arbitrator or Board of Arbitration shall not alter, modify, or amend this Agreement in any manner, and shall not make any decision inconsistent with the provisions of this Agreement.</w:t>
      </w:r>
    </w:p>
    <w:p w:rsidR="00CA2FF6" w:rsidRPr="00CA2FF6" w:rsidRDefault="00CA2FF6" w:rsidP="00CA2FF6">
      <w:pPr>
        <w:pStyle w:val="NoSpacing"/>
        <w:rPr>
          <w:rFonts w:ascii="Verdana" w:hAnsi="Verdana"/>
        </w:rPr>
      </w:pPr>
    </w:p>
    <w:p w:rsidR="00CA2FF6" w:rsidRPr="00CA2FF6" w:rsidRDefault="00CA2FF6" w:rsidP="00CA2FF6">
      <w:pPr>
        <w:pStyle w:val="NoSpacing"/>
        <w:ind w:left="720" w:hanging="720"/>
        <w:rPr>
          <w:rFonts w:ascii="Verdana" w:hAnsi="Verdana"/>
        </w:rPr>
      </w:pPr>
      <w:r w:rsidRPr="00CA2FF6">
        <w:rPr>
          <w:rFonts w:ascii="Verdana" w:hAnsi="Verdana"/>
        </w:rPr>
        <w:t>13.03</w:t>
      </w:r>
      <w:r w:rsidRPr="00CA2FF6">
        <w:rPr>
          <w:rFonts w:ascii="Verdana" w:hAnsi="Verdana"/>
        </w:rPr>
        <w:tab/>
        <w:t>Each party shall be responsible for the expenses of its representative to the Board of Arbitration, and the expenses of the Chairperson of the Board of Arbitration shall be shared equally by the Board and the Union.</w:t>
      </w:r>
    </w:p>
    <w:p w:rsidR="00CA2FF6" w:rsidRPr="00CA2FF6" w:rsidRDefault="00CA2FF6" w:rsidP="00CA2FF6">
      <w:pPr>
        <w:pStyle w:val="NoSpacing"/>
        <w:rPr>
          <w:rFonts w:ascii="Verdana" w:hAnsi="Verdana"/>
        </w:rPr>
      </w:pPr>
    </w:p>
    <w:p w:rsidR="00CA2FF6" w:rsidRPr="00CA2FF6" w:rsidRDefault="00CA2FF6" w:rsidP="00CA2FF6">
      <w:pPr>
        <w:pStyle w:val="NoSpacing"/>
        <w:ind w:left="720" w:hanging="720"/>
        <w:rPr>
          <w:rFonts w:ascii="Verdana" w:hAnsi="Verdana"/>
        </w:rPr>
      </w:pPr>
      <w:r w:rsidRPr="00CA2FF6">
        <w:rPr>
          <w:rFonts w:ascii="Verdana" w:hAnsi="Verdana"/>
        </w:rPr>
        <w:t>13.04</w:t>
      </w:r>
      <w:r w:rsidRPr="00CA2FF6">
        <w:rPr>
          <w:rFonts w:ascii="Verdana" w:hAnsi="Verdana"/>
        </w:rPr>
        <w:tab/>
        <w:t>Wherever Arbitration Board is referred to in the agreement, the parties may mutually agree in writing to substitute a single arbitrator for the Arbitration Board at the time of reference to arbitration and the other provisions referring to the Arbitration Board shall appropriately apply.</w:t>
      </w:r>
    </w:p>
    <w:p w:rsidR="00CA2FF6" w:rsidRPr="00CA2FF6" w:rsidRDefault="00CA2FF6" w:rsidP="00CA2FF6">
      <w:pPr>
        <w:pStyle w:val="NoSpacing"/>
        <w:rPr>
          <w:rFonts w:ascii="Verdana" w:hAnsi="Verdana"/>
        </w:rPr>
      </w:pPr>
    </w:p>
    <w:p w:rsidR="00CA2FF6" w:rsidRPr="00CA2FF6" w:rsidRDefault="00CA2FF6" w:rsidP="00CA2FF6">
      <w:pPr>
        <w:pStyle w:val="NoSpacing"/>
        <w:rPr>
          <w:rFonts w:ascii="Verdana" w:hAnsi="Verdana"/>
        </w:rPr>
      </w:pPr>
      <w:r w:rsidRPr="00CA2FF6">
        <w:rPr>
          <w:rFonts w:ascii="Verdana" w:hAnsi="Verdana"/>
        </w:rPr>
        <w:t>13.05</w:t>
      </w:r>
      <w:r w:rsidRPr="00CA2FF6">
        <w:rPr>
          <w:rFonts w:ascii="Verdana" w:hAnsi="Verdana"/>
        </w:rPr>
        <w:tab/>
      </w:r>
      <w:r w:rsidRPr="00CA2FF6">
        <w:rPr>
          <w:rFonts w:ascii="Verdana" w:hAnsi="Verdana"/>
          <w:b/>
        </w:rPr>
        <w:t>Grievance Settlement Officer</w:t>
      </w:r>
    </w:p>
    <w:p w:rsidR="00CA2FF6" w:rsidRPr="00CA2FF6" w:rsidRDefault="00CA2FF6" w:rsidP="00CA2FF6">
      <w:pPr>
        <w:pStyle w:val="NoSpacing"/>
        <w:rPr>
          <w:rFonts w:ascii="Verdana" w:hAnsi="Verdana"/>
        </w:rPr>
      </w:pPr>
    </w:p>
    <w:p w:rsidR="00CA2FF6" w:rsidRDefault="00CA2FF6" w:rsidP="00CA2FF6">
      <w:pPr>
        <w:pStyle w:val="NoSpacing"/>
        <w:ind w:left="720"/>
        <w:rPr>
          <w:rFonts w:ascii="Verdana" w:hAnsi="Verdana"/>
        </w:rPr>
      </w:pPr>
      <w:r w:rsidRPr="00CA2FF6">
        <w:rPr>
          <w:rFonts w:ascii="Verdana" w:hAnsi="Verdana"/>
        </w:rPr>
        <w:t>The Employer and the Union may agree to the appointment of a Grievance</w:t>
      </w:r>
      <w:r>
        <w:rPr>
          <w:rFonts w:ascii="Verdana" w:hAnsi="Verdana"/>
        </w:rPr>
        <w:t xml:space="preserve"> </w:t>
      </w:r>
      <w:r w:rsidRPr="00CA2FF6">
        <w:rPr>
          <w:rFonts w:ascii="Verdana" w:hAnsi="Verdana"/>
        </w:rPr>
        <w:t>Settlement Officer in an endeavour to effect a settlement prior to arbitration.</w:t>
      </w:r>
    </w:p>
    <w:p w:rsidR="00CA2FF6" w:rsidRDefault="00CA2FF6" w:rsidP="00CA2FF6">
      <w:pPr>
        <w:pStyle w:val="NoSpacing"/>
        <w:rPr>
          <w:rFonts w:ascii="Verdana" w:hAnsi="Verdana"/>
        </w:rPr>
      </w:pPr>
    </w:p>
    <w:p w:rsidR="00CA2FF6" w:rsidRPr="00CA2FF6" w:rsidRDefault="00CA2FF6" w:rsidP="00EE0262">
      <w:pPr>
        <w:pStyle w:val="NoSpacing"/>
        <w:outlineLvl w:val="0"/>
        <w:rPr>
          <w:rFonts w:ascii="Verdana" w:hAnsi="Verdana"/>
          <w:b/>
        </w:rPr>
      </w:pPr>
      <w:bookmarkStart w:id="40" w:name="_Toc454265778"/>
      <w:r w:rsidRPr="00CA2FF6">
        <w:rPr>
          <w:rFonts w:ascii="Verdana" w:hAnsi="Verdana"/>
          <w:b/>
        </w:rPr>
        <w:t>Article 14</w:t>
      </w:r>
      <w:r w:rsidR="0066143A">
        <w:rPr>
          <w:rFonts w:ascii="Verdana" w:hAnsi="Verdana"/>
          <w:b/>
        </w:rPr>
        <w:t xml:space="preserve"> - </w:t>
      </w:r>
      <w:r w:rsidRPr="00CA2FF6">
        <w:rPr>
          <w:rFonts w:ascii="Verdana" w:hAnsi="Verdana"/>
          <w:b/>
        </w:rPr>
        <w:t>EMPLOYEE REPORTS</w:t>
      </w:r>
      <w:bookmarkEnd w:id="40"/>
    </w:p>
    <w:p w:rsidR="00CA2FF6" w:rsidRPr="00CA2FF6" w:rsidRDefault="00CA2FF6" w:rsidP="00CA2FF6">
      <w:pPr>
        <w:pStyle w:val="NoSpacing"/>
        <w:rPr>
          <w:rFonts w:ascii="Verdana" w:hAnsi="Verdana"/>
        </w:rPr>
      </w:pPr>
    </w:p>
    <w:p w:rsidR="00CA2FF6" w:rsidRPr="00CA2FF6" w:rsidRDefault="00CA2FF6" w:rsidP="00CA2FF6">
      <w:pPr>
        <w:pStyle w:val="NoSpacing"/>
        <w:ind w:left="720" w:hanging="720"/>
        <w:rPr>
          <w:rFonts w:ascii="Verdana" w:hAnsi="Verdana"/>
        </w:rPr>
      </w:pPr>
      <w:r w:rsidRPr="00CA2FF6">
        <w:rPr>
          <w:rFonts w:ascii="Verdana" w:hAnsi="Verdana"/>
        </w:rPr>
        <w:t>14.01</w:t>
      </w:r>
      <w:r w:rsidRPr="00CA2FF6">
        <w:rPr>
          <w:rFonts w:ascii="Verdana" w:hAnsi="Verdana"/>
        </w:rPr>
        <w:tab/>
        <w:t>The Employer shall notify an employee in writing of any expression of dissatisfaction concerning her/his work within ten (10) working days of the event of the complaint.  This notice shall include particulars of the work performance which led to such dissatisfaction.  This is not intended to be disciplinary but is intended to be used to enhance the relationship and communication between the Employer and employee.</w:t>
      </w:r>
    </w:p>
    <w:p w:rsidR="00CA2FF6" w:rsidRPr="00CA2FF6" w:rsidRDefault="00CA2FF6" w:rsidP="00CA2FF6">
      <w:pPr>
        <w:pStyle w:val="NoSpacing"/>
        <w:rPr>
          <w:rFonts w:ascii="Verdana" w:hAnsi="Verdana"/>
        </w:rPr>
      </w:pPr>
    </w:p>
    <w:p w:rsidR="00CA2FF6" w:rsidRPr="00CA2FF6" w:rsidRDefault="00CA2FF6" w:rsidP="00EE0262">
      <w:pPr>
        <w:pStyle w:val="NoSpacing"/>
        <w:outlineLvl w:val="0"/>
        <w:rPr>
          <w:rFonts w:ascii="Verdana" w:hAnsi="Verdana"/>
          <w:b/>
        </w:rPr>
      </w:pPr>
      <w:bookmarkStart w:id="41" w:name="_Toc454265779"/>
      <w:r w:rsidRPr="00CA2FF6">
        <w:rPr>
          <w:rFonts w:ascii="Verdana" w:hAnsi="Verdana"/>
          <w:b/>
        </w:rPr>
        <w:t>Article 15</w:t>
      </w:r>
      <w:r w:rsidR="0066143A">
        <w:rPr>
          <w:rFonts w:ascii="Verdana" w:hAnsi="Verdana"/>
          <w:b/>
        </w:rPr>
        <w:t xml:space="preserve"> - </w:t>
      </w:r>
      <w:r w:rsidRPr="00CA2FF6">
        <w:rPr>
          <w:rFonts w:ascii="Verdana" w:hAnsi="Verdana"/>
          <w:b/>
        </w:rPr>
        <w:t>DISCHARGE, SUSPENSION AND DISCIPLINE</w:t>
      </w:r>
      <w:bookmarkEnd w:id="41"/>
    </w:p>
    <w:p w:rsidR="00CA2FF6" w:rsidRPr="00CA2FF6" w:rsidRDefault="00CA2FF6" w:rsidP="00CA2FF6">
      <w:pPr>
        <w:pStyle w:val="NoSpacing"/>
        <w:rPr>
          <w:rFonts w:ascii="Verdana" w:hAnsi="Verdana"/>
        </w:rPr>
      </w:pPr>
    </w:p>
    <w:p w:rsidR="00CA2FF6" w:rsidRPr="00CA2FF6" w:rsidRDefault="00CA2FF6" w:rsidP="00CA2FF6">
      <w:pPr>
        <w:pStyle w:val="NoSpacing"/>
        <w:ind w:left="720" w:hanging="720"/>
        <w:rPr>
          <w:rFonts w:ascii="Verdana" w:hAnsi="Verdana"/>
        </w:rPr>
      </w:pPr>
      <w:r w:rsidRPr="00CA2FF6">
        <w:rPr>
          <w:rFonts w:ascii="Verdana" w:hAnsi="Verdana"/>
        </w:rPr>
        <w:t>15.01</w:t>
      </w:r>
      <w:r w:rsidRPr="00CA2FF6">
        <w:rPr>
          <w:rFonts w:ascii="Verdana" w:hAnsi="Verdana"/>
        </w:rPr>
        <w:tab/>
        <w:t>The Board reserves the right to discipline or discharge an employee for just cause.  A claim by a seniority employee of unjust discipline or discharge shall be treated as a grievance and the grievance procedure shall be followed as outlined in Article 12.  Such grievances may be settled by confirming the Board’s action or by reinstating the employee under any arrangement which is just and equitable in the opinion of the conferring parties or the Arbitration Board.</w:t>
      </w:r>
    </w:p>
    <w:p w:rsidR="00CA2FF6" w:rsidRPr="00CA2FF6" w:rsidRDefault="00CA2FF6" w:rsidP="00CA2FF6">
      <w:pPr>
        <w:pStyle w:val="NoSpacing"/>
        <w:rPr>
          <w:rFonts w:ascii="Verdana" w:hAnsi="Verdana"/>
        </w:rPr>
      </w:pPr>
    </w:p>
    <w:p w:rsidR="00CA2FF6" w:rsidRPr="00CA2FF6" w:rsidRDefault="00CA2FF6" w:rsidP="00CA2FF6">
      <w:pPr>
        <w:pStyle w:val="NoSpacing"/>
        <w:ind w:left="720" w:hanging="720"/>
        <w:rPr>
          <w:rFonts w:ascii="Verdana" w:hAnsi="Verdana"/>
        </w:rPr>
      </w:pPr>
      <w:r w:rsidRPr="00CA2FF6">
        <w:rPr>
          <w:rFonts w:ascii="Verdana" w:hAnsi="Verdana"/>
        </w:rPr>
        <w:t>15.02</w:t>
      </w:r>
      <w:r w:rsidRPr="00CA2FF6">
        <w:rPr>
          <w:rFonts w:ascii="Verdana" w:hAnsi="Verdana"/>
        </w:rPr>
        <w:tab/>
        <w:t>The Board will notify the employee(s) and the Union of all anticipated discipline or discharge actions in writing within fourteen (14) days of the event giving the name of the employee concerned and the reason for the anticipated discipline or discharge.  In cases of discipline matters involving dismissal, loss of pay or written warnings, the employee shall receive written notification of the disciplinary action in the presence of the Group Vice-President.  Where the Group Vice-President will not be available within three (3) working days, the Employer may require that the discipline be given in the presence of a different Grievance Committee Representative. A conference call shall be considered acceptable with respect to fulfilling the requirements of this article.  Copies of all written warnings and notices of all disciplinary action shall be sent to the Group Vice-Presidents, the President and the National Representative.</w:t>
      </w:r>
    </w:p>
    <w:p w:rsidR="00CA2FF6" w:rsidRPr="00CA2FF6" w:rsidRDefault="00CA2FF6" w:rsidP="00CA2FF6">
      <w:pPr>
        <w:pStyle w:val="NoSpacing"/>
        <w:rPr>
          <w:rFonts w:ascii="Verdana" w:hAnsi="Verdana"/>
        </w:rPr>
      </w:pPr>
    </w:p>
    <w:p w:rsidR="00CA2FF6" w:rsidRPr="00CA2FF6" w:rsidRDefault="00CA2FF6" w:rsidP="00CA2FF6">
      <w:pPr>
        <w:pStyle w:val="NoSpacing"/>
        <w:rPr>
          <w:rFonts w:ascii="Verdana" w:hAnsi="Verdana"/>
        </w:rPr>
      </w:pPr>
      <w:r w:rsidRPr="00CA2FF6">
        <w:rPr>
          <w:rFonts w:ascii="Verdana" w:hAnsi="Verdana"/>
        </w:rPr>
        <w:t>15.03</w:t>
      </w:r>
      <w:r w:rsidRPr="00CA2FF6">
        <w:rPr>
          <w:rFonts w:ascii="Verdana" w:hAnsi="Verdana"/>
        </w:rPr>
        <w:tab/>
      </w:r>
      <w:r w:rsidRPr="00CA2FF6">
        <w:rPr>
          <w:rFonts w:ascii="Verdana" w:hAnsi="Verdana"/>
          <w:b/>
        </w:rPr>
        <w:t>Personnel Files</w:t>
      </w:r>
    </w:p>
    <w:p w:rsidR="00CA2FF6" w:rsidRPr="00CA2FF6" w:rsidRDefault="00CA2FF6" w:rsidP="00CA2FF6">
      <w:pPr>
        <w:pStyle w:val="NoSpacing"/>
        <w:rPr>
          <w:rFonts w:ascii="Verdana" w:hAnsi="Verdana"/>
        </w:rPr>
      </w:pPr>
    </w:p>
    <w:p w:rsidR="00CA2FF6" w:rsidRPr="00CA2FF6" w:rsidRDefault="00CA2FF6" w:rsidP="00CA2FF6">
      <w:pPr>
        <w:pStyle w:val="NoSpacing"/>
        <w:ind w:left="1440" w:hanging="720"/>
        <w:rPr>
          <w:rFonts w:ascii="Verdana" w:hAnsi="Verdana"/>
        </w:rPr>
      </w:pPr>
      <w:r>
        <w:rPr>
          <w:rFonts w:ascii="Verdana" w:hAnsi="Verdana"/>
        </w:rPr>
        <w:t>(a</w:t>
      </w:r>
      <w:r w:rsidRPr="00CA2FF6">
        <w:rPr>
          <w:rFonts w:ascii="Verdana" w:hAnsi="Verdana"/>
        </w:rPr>
        <w:t>)</w:t>
      </w:r>
      <w:r w:rsidRPr="00CA2FF6">
        <w:rPr>
          <w:rFonts w:ascii="Verdana" w:hAnsi="Verdana"/>
        </w:rPr>
        <w:tab/>
        <w:t>An employee shall have the right to have access during normal business hours to her/his personnel file upon written notice to the Board designated official.</w:t>
      </w:r>
    </w:p>
    <w:p w:rsidR="00CA2FF6" w:rsidRPr="00CA2FF6" w:rsidRDefault="00CA2FF6" w:rsidP="00CA2FF6">
      <w:pPr>
        <w:pStyle w:val="NoSpacing"/>
        <w:rPr>
          <w:rFonts w:ascii="Verdana" w:hAnsi="Verdana"/>
        </w:rPr>
      </w:pPr>
    </w:p>
    <w:p w:rsidR="00CA2FF6" w:rsidRPr="00CA2FF6" w:rsidRDefault="00CA2FF6" w:rsidP="00CA2FF6">
      <w:pPr>
        <w:pStyle w:val="NoSpacing"/>
        <w:ind w:left="1440"/>
        <w:rPr>
          <w:rFonts w:ascii="Verdana" w:hAnsi="Verdana"/>
        </w:rPr>
      </w:pPr>
      <w:r w:rsidRPr="00CA2FF6">
        <w:rPr>
          <w:rFonts w:ascii="Verdana" w:hAnsi="Verdana"/>
        </w:rPr>
        <w:t>The Board designated official shall be present when an employee reviews her/his personnel file located at the Board Office.  The employee may be accompanied by a union representative.</w:t>
      </w:r>
    </w:p>
    <w:p w:rsidR="00CA2FF6" w:rsidRPr="00CA2FF6" w:rsidRDefault="00CA2FF6" w:rsidP="00CA2FF6">
      <w:pPr>
        <w:pStyle w:val="NoSpacing"/>
        <w:rPr>
          <w:rFonts w:ascii="Verdana" w:hAnsi="Verdana"/>
        </w:rPr>
      </w:pPr>
    </w:p>
    <w:p w:rsidR="00CA2FF6" w:rsidRDefault="00CA2FF6" w:rsidP="00CA2FF6">
      <w:pPr>
        <w:pStyle w:val="NoSpacing"/>
        <w:ind w:left="1440" w:hanging="720"/>
        <w:rPr>
          <w:rFonts w:ascii="Verdana" w:hAnsi="Verdana"/>
        </w:rPr>
      </w:pPr>
      <w:r>
        <w:rPr>
          <w:rFonts w:ascii="Verdana" w:hAnsi="Verdana"/>
        </w:rPr>
        <w:t>(b</w:t>
      </w:r>
      <w:r w:rsidRPr="00CA2FF6">
        <w:rPr>
          <w:rFonts w:ascii="Verdana" w:hAnsi="Verdana"/>
        </w:rPr>
        <w:t>)</w:t>
      </w:r>
      <w:r w:rsidRPr="00CA2FF6">
        <w:rPr>
          <w:rFonts w:ascii="Verdana" w:hAnsi="Verdana"/>
        </w:rPr>
        <w:tab/>
        <w:t>Any disagreement as to the accuracy of information contained in the file may be subject to the Grievance Procedure and the eventual resolution thereof shall become part of the employee’s record.  No evidence from the employee’s record may be introduced as evidence in any hearing, if such evidence relates to any disciplinary matter which took place more than twenty-four (24) months previous to the issue giving rise to the hearing.  Notwithstanding the above, however, evidence relating to disciplinary action taken by the employer as a result of sexual or moral misconduct, may be considered.</w:t>
      </w:r>
    </w:p>
    <w:p w:rsidR="00CA2FF6" w:rsidRDefault="00CA2FF6" w:rsidP="00CA2FF6">
      <w:pPr>
        <w:pStyle w:val="NoSpacing"/>
        <w:rPr>
          <w:rFonts w:ascii="Verdana" w:hAnsi="Verdana"/>
        </w:rPr>
      </w:pPr>
    </w:p>
    <w:p w:rsidR="00CA2FF6" w:rsidRPr="00CA2FF6" w:rsidRDefault="00CA2FF6" w:rsidP="00CA2FF6">
      <w:pPr>
        <w:pStyle w:val="NoSpacing"/>
        <w:ind w:left="720" w:hanging="720"/>
        <w:rPr>
          <w:rFonts w:ascii="Verdana" w:hAnsi="Verdana"/>
        </w:rPr>
      </w:pPr>
      <w:r w:rsidRPr="00CA2FF6">
        <w:rPr>
          <w:rFonts w:ascii="Verdana" w:hAnsi="Verdana"/>
        </w:rPr>
        <w:t>15.04</w:t>
      </w:r>
      <w:r w:rsidRPr="00CA2FF6">
        <w:rPr>
          <w:rFonts w:ascii="Verdana" w:hAnsi="Verdana"/>
        </w:rPr>
        <w:tab/>
        <w:t>The Board will schedule non-complaint meetings with employees during the employee’s hours of work.  If such meetings are scheduled on the employee’s time, attendance at the meeting will be at the employee’s discretion.</w:t>
      </w:r>
    </w:p>
    <w:p w:rsidR="00CA2FF6" w:rsidRPr="00CA2FF6" w:rsidRDefault="00CA2FF6" w:rsidP="00CA2FF6">
      <w:pPr>
        <w:pStyle w:val="NoSpacing"/>
        <w:rPr>
          <w:rFonts w:ascii="Verdana" w:hAnsi="Verdana"/>
        </w:rPr>
      </w:pPr>
    </w:p>
    <w:p w:rsidR="00CA2FF6" w:rsidRDefault="00CA2FF6" w:rsidP="00CA2FF6">
      <w:pPr>
        <w:pStyle w:val="NoSpacing"/>
        <w:ind w:left="720" w:hanging="720"/>
        <w:rPr>
          <w:rFonts w:ascii="Verdana" w:hAnsi="Verdana"/>
        </w:rPr>
      </w:pPr>
      <w:r w:rsidRPr="00CA2FF6">
        <w:rPr>
          <w:rFonts w:ascii="Verdana" w:hAnsi="Verdana"/>
        </w:rPr>
        <w:t>15.05</w:t>
      </w:r>
      <w:r w:rsidRPr="00CA2FF6">
        <w:rPr>
          <w:rFonts w:ascii="Verdana" w:hAnsi="Verdana"/>
        </w:rPr>
        <w:tab/>
        <w:t xml:space="preserve">Where there is clear and convincing evidence, following a formal investigation by outside authorities and/or agencies, of sexual harassment or sexual assault of a student by an employee, the stipulated penalty for this infraction shall be the discharge of the employee, and such termination shall be deemed to be for just cause.  </w:t>
      </w:r>
    </w:p>
    <w:p w:rsidR="00CA2FF6" w:rsidRPr="00CA2FF6" w:rsidRDefault="00CA2FF6" w:rsidP="00CA2FF6">
      <w:pPr>
        <w:pStyle w:val="NoSpacing"/>
        <w:ind w:left="720" w:hanging="720"/>
        <w:rPr>
          <w:rFonts w:ascii="Verdana" w:hAnsi="Verdana"/>
        </w:rPr>
      </w:pPr>
    </w:p>
    <w:p w:rsidR="00CA2FF6" w:rsidRPr="00CA2FF6" w:rsidRDefault="00CA2FF6" w:rsidP="00CA2FF6">
      <w:pPr>
        <w:pStyle w:val="NoSpacing"/>
        <w:rPr>
          <w:rFonts w:ascii="Verdana" w:hAnsi="Verdana"/>
        </w:rPr>
      </w:pPr>
      <w:r w:rsidRPr="00CA2FF6">
        <w:rPr>
          <w:rFonts w:ascii="Verdana" w:hAnsi="Verdana"/>
        </w:rPr>
        <w:t>15.06</w:t>
      </w:r>
      <w:r w:rsidRPr="00CA2FF6">
        <w:rPr>
          <w:rFonts w:ascii="Verdana" w:hAnsi="Verdana"/>
        </w:rPr>
        <w:tab/>
      </w:r>
      <w:r w:rsidRPr="00CA2FF6">
        <w:rPr>
          <w:rFonts w:ascii="Verdana" w:hAnsi="Verdana"/>
          <w:b/>
        </w:rPr>
        <w:t>Designation of Supervisor</w:t>
      </w:r>
    </w:p>
    <w:p w:rsidR="00CA2FF6" w:rsidRPr="00CA2FF6" w:rsidRDefault="00CA2FF6" w:rsidP="00CA2FF6">
      <w:pPr>
        <w:pStyle w:val="NoSpacing"/>
        <w:rPr>
          <w:rFonts w:ascii="Verdana" w:hAnsi="Verdana"/>
        </w:rPr>
      </w:pPr>
    </w:p>
    <w:p w:rsidR="00CA2FF6" w:rsidRPr="00CA2FF6" w:rsidRDefault="00CA2FF6" w:rsidP="00CA2FF6">
      <w:pPr>
        <w:pStyle w:val="NoSpacing"/>
        <w:ind w:left="720"/>
        <w:rPr>
          <w:rFonts w:ascii="Verdana" w:hAnsi="Verdana"/>
        </w:rPr>
      </w:pPr>
      <w:r w:rsidRPr="00CA2FF6">
        <w:rPr>
          <w:rFonts w:ascii="Verdana" w:hAnsi="Verdana"/>
        </w:rPr>
        <w:t>Every employee shall be notified of the name of her/his immediate designated supervisor.</w:t>
      </w:r>
    </w:p>
    <w:p w:rsidR="00CA2FF6" w:rsidRPr="00CA2FF6" w:rsidRDefault="00CA2FF6" w:rsidP="00CA2FF6">
      <w:pPr>
        <w:pStyle w:val="NoSpacing"/>
        <w:rPr>
          <w:rFonts w:ascii="Verdana" w:hAnsi="Verdana"/>
        </w:rPr>
      </w:pPr>
    </w:p>
    <w:p w:rsidR="00CA2FF6" w:rsidRDefault="00CA2FF6" w:rsidP="00CA2FF6">
      <w:pPr>
        <w:pStyle w:val="NoSpacing"/>
        <w:ind w:left="720"/>
        <w:rPr>
          <w:rFonts w:ascii="Verdana" w:hAnsi="Verdana"/>
        </w:rPr>
      </w:pPr>
      <w:r w:rsidRPr="00CA2FF6">
        <w:rPr>
          <w:rFonts w:ascii="Verdana" w:hAnsi="Verdana"/>
        </w:rPr>
        <w:t>The term “supervisor” when used in this Agreement shall mean a management person who is not a member of the bargaining unit.</w:t>
      </w:r>
    </w:p>
    <w:p w:rsidR="00E6089B" w:rsidRDefault="00E6089B" w:rsidP="00E6089B">
      <w:pPr>
        <w:pStyle w:val="NoSpacing"/>
        <w:rPr>
          <w:rFonts w:ascii="Verdana" w:hAnsi="Verdana"/>
        </w:rPr>
      </w:pPr>
    </w:p>
    <w:p w:rsidR="00E6089B" w:rsidRPr="00E6089B" w:rsidRDefault="00E6089B" w:rsidP="00EE0262">
      <w:pPr>
        <w:pStyle w:val="NoSpacing"/>
        <w:outlineLvl w:val="0"/>
        <w:rPr>
          <w:rFonts w:ascii="Verdana" w:hAnsi="Verdana"/>
          <w:b/>
        </w:rPr>
      </w:pPr>
      <w:bookmarkStart w:id="42" w:name="_Toc454265780"/>
      <w:r>
        <w:rPr>
          <w:rFonts w:ascii="Verdana" w:hAnsi="Verdana"/>
          <w:b/>
        </w:rPr>
        <w:t>Article 16</w:t>
      </w:r>
      <w:r w:rsidR="0066143A">
        <w:rPr>
          <w:rFonts w:ascii="Verdana" w:hAnsi="Verdana"/>
          <w:b/>
        </w:rPr>
        <w:t xml:space="preserve"> - </w:t>
      </w:r>
      <w:r w:rsidRPr="00E6089B">
        <w:rPr>
          <w:rFonts w:ascii="Verdana" w:hAnsi="Verdana"/>
          <w:b/>
        </w:rPr>
        <w:t>PROMOTIONS AND STAFF CHANGES</w:t>
      </w:r>
      <w:bookmarkEnd w:id="42"/>
    </w:p>
    <w:p w:rsidR="00E6089B" w:rsidRPr="00E6089B" w:rsidRDefault="00E6089B" w:rsidP="00E6089B">
      <w:pPr>
        <w:pStyle w:val="NoSpacing"/>
        <w:rPr>
          <w:rFonts w:ascii="Verdana" w:hAnsi="Verdana"/>
        </w:rPr>
      </w:pPr>
    </w:p>
    <w:p w:rsidR="00E6089B" w:rsidRPr="00E6089B" w:rsidRDefault="00E6089B" w:rsidP="00C93121">
      <w:pPr>
        <w:pStyle w:val="NoSpacing"/>
        <w:outlineLvl w:val="1"/>
        <w:rPr>
          <w:rFonts w:ascii="Verdana" w:hAnsi="Verdana"/>
        </w:rPr>
      </w:pPr>
      <w:bookmarkStart w:id="43" w:name="_Toc454265781"/>
      <w:r w:rsidRPr="00E6089B">
        <w:rPr>
          <w:rFonts w:ascii="Verdana" w:hAnsi="Verdana"/>
        </w:rPr>
        <w:t>16.01</w:t>
      </w:r>
      <w:r w:rsidRPr="00E6089B">
        <w:rPr>
          <w:rFonts w:ascii="Verdana" w:hAnsi="Verdana"/>
        </w:rPr>
        <w:tab/>
      </w:r>
      <w:r w:rsidRPr="00E6089B">
        <w:rPr>
          <w:rFonts w:ascii="Verdana" w:hAnsi="Verdana"/>
          <w:b/>
        </w:rPr>
        <w:t>Job Postings</w:t>
      </w:r>
      <w:bookmarkEnd w:id="43"/>
    </w:p>
    <w:p w:rsidR="00E6089B" w:rsidRPr="00E6089B" w:rsidRDefault="00E6089B" w:rsidP="00E6089B">
      <w:pPr>
        <w:pStyle w:val="NoSpacing"/>
        <w:rPr>
          <w:rFonts w:ascii="Verdana" w:hAnsi="Verdana"/>
        </w:rPr>
      </w:pPr>
    </w:p>
    <w:p w:rsidR="00E6089B" w:rsidRPr="00E6089B" w:rsidRDefault="00E6089B" w:rsidP="00E6089B">
      <w:pPr>
        <w:pStyle w:val="NoSpacing"/>
        <w:ind w:left="1440" w:hanging="720"/>
        <w:rPr>
          <w:rFonts w:ascii="Verdana" w:hAnsi="Verdana"/>
        </w:rPr>
      </w:pPr>
      <w:r w:rsidRPr="00E6089B">
        <w:rPr>
          <w:rFonts w:ascii="Verdana" w:hAnsi="Verdana"/>
        </w:rPr>
        <w:t>(a)</w:t>
      </w:r>
      <w:r w:rsidRPr="00E6089B">
        <w:rPr>
          <w:rFonts w:ascii="Verdana" w:hAnsi="Verdana"/>
        </w:rPr>
        <w:tab/>
        <w:t>Within fifteen (15) working days, permanent vacancies, newly created positions or positions where the hours have been increased (except where falling within the provisions of 16.05 below), shall be posted for a period of one (1) week excluding holidays.  All postings will also be posted on the Board’s website at www.hscdsb.on.ca.</w:t>
      </w:r>
    </w:p>
    <w:p w:rsidR="00E6089B" w:rsidRPr="00E6089B" w:rsidRDefault="00E6089B" w:rsidP="00E6089B">
      <w:pPr>
        <w:pStyle w:val="NoSpacing"/>
        <w:rPr>
          <w:rFonts w:ascii="Verdana" w:hAnsi="Verdana"/>
        </w:rPr>
      </w:pPr>
    </w:p>
    <w:p w:rsidR="00E6089B" w:rsidRPr="00E6089B" w:rsidRDefault="00E6089B" w:rsidP="00E6089B">
      <w:pPr>
        <w:pStyle w:val="NoSpacing"/>
        <w:ind w:left="1440"/>
        <w:rPr>
          <w:rFonts w:ascii="Verdana" w:hAnsi="Verdana"/>
        </w:rPr>
      </w:pPr>
      <w:r w:rsidRPr="00E6089B">
        <w:rPr>
          <w:rFonts w:ascii="Verdana" w:hAnsi="Verdana"/>
        </w:rPr>
        <w:t>Vacancies that have exceeded ten (10) working days and/or the end date is undetermined shall be posted according to Article 16.01 (a).</w:t>
      </w:r>
    </w:p>
    <w:p w:rsidR="00E6089B" w:rsidRPr="00E6089B" w:rsidRDefault="00E6089B" w:rsidP="00E6089B">
      <w:pPr>
        <w:pStyle w:val="NoSpacing"/>
        <w:rPr>
          <w:rFonts w:ascii="Verdana" w:hAnsi="Verdana"/>
        </w:rPr>
      </w:pPr>
    </w:p>
    <w:p w:rsidR="00E6089B" w:rsidRPr="00E6089B" w:rsidRDefault="00E6089B" w:rsidP="00E6089B">
      <w:pPr>
        <w:pStyle w:val="NoSpacing"/>
        <w:ind w:left="1440"/>
        <w:rPr>
          <w:rFonts w:ascii="Verdana" w:hAnsi="Verdana"/>
        </w:rPr>
      </w:pPr>
      <w:r w:rsidRPr="00E6089B">
        <w:rPr>
          <w:rFonts w:ascii="Verdana" w:hAnsi="Verdana"/>
        </w:rPr>
        <w:t xml:space="preserve">An employee wishing to make application, providing she/he is available for </w:t>
      </w:r>
      <w:r w:rsidRPr="00E6089B">
        <w:rPr>
          <w:rFonts w:ascii="Verdana" w:hAnsi="Verdana"/>
        </w:rPr>
        <w:lastRenderedPageBreak/>
        <w:t>work at the time the position commences, shall do so within the required time limit forwarding written application to the Human Resources Department.  During the school year, the name of the successful applicant shall be posted in the schools.  When schools are not in operation, candidates will be notified of the successful applicant by regular mail.</w:t>
      </w:r>
    </w:p>
    <w:p w:rsidR="00E6089B" w:rsidRPr="00E6089B" w:rsidRDefault="00E6089B" w:rsidP="00E6089B">
      <w:pPr>
        <w:pStyle w:val="NoSpacing"/>
        <w:rPr>
          <w:rFonts w:ascii="Verdana" w:hAnsi="Verdana"/>
        </w:rPr>
      </w:pPr>
    </w:p>
    <w:p w:rsidR="00E6089B" w:rsidRPr="00E6089B" w:rsidRDefault="00E6089B" w:rsidP="00E6089B">
      <w:pPr>
        <w:pStyle w:val="NoSpacing"/>
        <w:ind w:left="1440" w:hanging="720"/>
        <w:rPr>
          <w:rFonts w:ascii="Verdana" w:hAnsi="Verdana"/>
        </w:rPr>
      </w:pPr>
      <w:r w:rsidRPr="00E6089B">
        <w:rPr>
          <w:rFonts w:ascii="Verdana" w:hAnsi="Verdana"/>
        </w:rPr>
        <w:t>(b)</w:t>
      </w:r>
      <w:r w:rsidRPr="00E6089B">
        <w:rPr>
          <w:rFonts w:ascii="Verdana" w:hAnsi="Verdana"/>
        </w:rPr>
        <w:tab/>
        <w:t>In filling job vacancies and in the case of promotions or transfers within the bargaining unit, the Board will consider the candidate’s availability for work, qualifications, skills and ability to perform the work.  If, in the judgement of the Board, two or more candidates meet and are deemed equal in the above criteria then the candidate with the greatest seniority in that division of the bargaining unit shall be selected for the position.</w:t>
      </w:r>
    </w:p>
    <w:p w:rsidR="00E6089B" w:rsidRPr="00E6089B" w:rsidRDefault="00E6089B" w:rsidP="00E6089B">
      <w:pPr>
        <w:pStyle w:val="NoSpacing"/>
        <w:rPr>
          <w:rFonts w:ascii="Verdana" w:hAnsi="Verdana"/>
        </w:rPr>
      </w:pPr>
    </w:p>
    <w:p w:rsidR="00E6089B" w:rsidRPr="00E6089B" w:rsidRDefault="00E6089B" w:rsidP="00E6089B">
      <w:pPr>
        <w:pStyle w:val="NoSpacing"/>
        <w:ind w:left="1440"/>
        <w:rPr>
          <w:rFonts w:ascii="Verdana" w:hAnsi="Verdana"/>
        </w:rPr>
      </w:pPr>
      <w:r w:rsidRPr="00E6089B">
        <w:rPr>
          <w:rFonts w:ascii="Verdana" w:hAnsi="Verdana"/>
        </w:rPr>
        <w:t>When considering applicants from the other division of the bargaining unit for positions outside of their division [under Article 17.01 (Educational Assistants) or Article 17.02 (Clerical)], the Board agrees to apply the criteria listed above to such candidates at the same time as considering non-seniority employees and candidates from outside the bargaining unit.</w:t>
      </w:r>
    </w:p>
    <w:p w:rsidR="00E6089B" w:rsidRPr="00E6089B" w:rsidRDefault="00E6089B" w:rsidP="00E6089B">
      <w:pPr>
        <w:pStyle w:val="NoSpacing"/>
        <w:rPr>
          <w:rFonts w:ascii="Verdana" w:hAnsi="Verdana"/>
        </w:rPr>
      </w:pPr>
    </w:p>
    <w:p w:rsidR="00E6089B" w:rsidRDefault="00E6089B" w:rsidP="00E6089B">
      <w:pPr>
        <w:pStyle w:val="NoSpacing"/>
        <w:rPr>
          <w:rFonts w:ascii="Verdana" w:hAnsi="Verdana"/>
          <w:b/>
        </w:rPr>
      </w:pPr>
      <w:r>
        <w:rPr>
          <w:rFonts w:ascii="Verdana" w:hAnsi="Verdana"/>
        </w:rPr>
        <w:tab/>
      </w:r>
      <w:r w:rsidRPr="00E6089B">
        <w:rPr>
          <w:rFonts w:ascii="Verdana" w:hAnsi="Verdana"/>
        </w:rPr>
        <w:t>(c)</w:t>
      </w:r>
      <w:r w:rsidRPr="00E6089B">
        <w:rPr>
          <w:rFonts w:ascii="Verdana" w:hAnsi="Verdana"/>
        </w:rPr>
        <w:tab/>
      </w:r>
      <w:r w:rsidRPr="00E6089B">
        <w:rPr>
          <w:rFonts w:ascii="Verdana" w:hAnsi="Verdana"/>
          <w:b/>
        </w:rPr>
        <w:t xml:space="preserve">Educational Assistants </w:t>
      </w:r>
    </w:p>
    <w:p w:rsidR="00E6089B" w:rsidRPr="003E1C24" w:rsidRDefault="00E6089B" w:rsidP="00E6089B">
      <w:pPr>
        <w:pStyle w:val="NoSpacing"/>
        <w:ind w:left="1440"/>
        <w:rPr>
          <w:rFonts w:ascii="Verdana" w:hAnsi="Verdana"/>
        </w:rPr>
      </w:pPr>
      <w:r w:rsidRPr="00E6089B">
        <w:rPr>
          <w:rFonts w:ascii="Verdana" w:hAnsi="Verdana"/>
        </w:rPr>
        <w:t>In the event that a vacancy occurs or a new position is created during the per</w:t>
      </w:r>
      <w:r w:rsidR="000678B5">
        <w:rPr>
          <w:rFonts w:ascii="Verdana" w:hAnsi="Verdana"/>
        </w:rPr>
        <w:t>iod July 1st to September 30th,</w:t>
      </w:r>
      <w:r w:rsidRPr="00E6089B">
        <w:rPr>
          <w:rFonts w:ascii="Verdana" w:hAnsi="Verdana"/>
        </w:rPr>
        <w:t xml:space="preserve"> the position(s) shall be posted by </w:t>
      </w:r>
      <w:r w:rsidRPr="003E1C24">
        <w:rPr>
          <w:rFonts w:ascii="Verdana" w:hAnsi="Verdana"/>
        </w:rPr>
        <w:t xml:space="preserve">September </w:t>
      </w:r>
      <w:r w:rsidR="004E30ED" w:rsidRPr="003E1C24">
        <w:rPr>
          <w:rFonts w:ascii="Verdana" w:hAnsi="Verdana"/>
        </w:rPr>
        <w:t>30th for</w:t>
      </w:r>
      <w:r w:rsidRPr="003E1C24">
        <w:rPr>
          <w:rFonts w:ascii="Verdana" w:hAnsi="Verdana"/>
        </w:rPr>
        <w:t xml:space="preserve"> a period of one (1) week excluding holidays.</w:t>
      </w:r>
    </w:p>
    <w:p w:rsidR="00E6089B" w:rsidRPr="003E1C24" w:rsidRDefault="00E6089B" w:rsidP="00E6089B">
      <w:pPr>
        <w:pStyle w:val="NoSpacing"/>
        <w:rPr>
          <w:rFonts w:ascii="Verdana" w:hAnsi="Verdana"/>
        </w:rPr>
      </w:pPr>
    </w:p>
    <w:p w:rsidR="00E6089B" w:rsidRPr="003E1C24" w:rsidRDefault="00E6089B" w:rsidP="00E6089B">
      <w:pPr>
        <w:pStyle w:val="NoSpacing"/>
        <w:ind w:left="1440"/>
        <w:rPr>
          <w:rFonts w:ascii="Verdana" w:hAnsi="Verdana"/>
        </w:rPr>
      </w:pPr>
      <w:r w:rsidRPr="003E1C24">
        <w:rPr>
          <w:rFonts w:ascii="Verdana" w:hAnsi="Verdana"/>
        </w:rPr>
        <w:t>Employees wishing to apply for the vacancy or new position(s) shall do so in writing within the period indicated on the posting.</w:t>
      </w:r>
    </w:p>
    <w:p w:rsidR="00EC4DF2" w:rsidRPr="003E1C24" w:rsidRDefault="00EC4DF2" w:rsidP="00E6089B">
      <w:pPr>
        <w:pStyle w:val="NoSpacing"/>
        <w:ind w:left="1440"/>
        <w:rPr>
          <w:rFonts w:ascii="Verdana" w:hAnsi="Verdana"/>
        </w:rPr>
      </w:pPr>
    </w:p>
    <w:p w:rsidR="00EC4DF2" w:rsidRPr="003E1C24" w:rsidRDefault="00EC4DF2" w:rsidP="00EC4DF2">
      <w:pPr>
        <w:pStyle w:val="NoSpacing"/>
        <w:ind w:left="1440"/>
        <w:rPr>
          <w:rFonts w:ascii="Verdana" w:hAnsi="Verdana"/>
        </w:rPr>
      </w:pPr>
      <w:r w:rsidRPr="003E1C24">
        <w:rPr>
          <w:rFonts w:ascii="Verdana" w:hAnsi="Verdana"/>
        </w:rPr>
        <w:t>Employees may apply for any temporary position which is greater than three months in duration.  Employees applying for Temporary positions of three months or less shall only be considered if the available positon involves an increase in hours or rate of pay.</w:t>
      </w:r>
    </w:p>
    <w:p w:rsidR="00E6089B" w:rsidRPr="003E1C24" w:rsidRDefault="00E6089B" w:rsidP="00E6089B">
      <w:pPr>
        <w:pStyle w:val="NoSpacing"/>
        <w:rPr>
          <w:rFonts w:ascii="Verdana" w:hAnsi="Verdana"/>
        </w:rPr>
      </w:pPr>
    </w:p>
    <w:p w:rsidR="00E6089B" w:rsidRPr="003E1C24" w:rsidRDefault="00E6089B" w:rsidP="00E6089B">
      <w:pPr>
        <w:pStyle w:val="NoSpacing"/>
        <w:rPr>
          <w:rFonts w:ascii="Verdana" w:hAnsi="Verdana"/>
        </w:rPr>
      </w:pPr>
      <w:r w:rsidRPr="003E1C24">
        <w:rPr>
          <w:rFonts w:ascii="Verdana" w:hAnsi="Verdana"/>
        </w:rPr>
        <w:tab/>
        <w:t>(d)</w:t>
      </w:r>
      <w:r w:rsidRPr="003E1C24">
        <w:rPr>
          <w:rFonts w:ascii="Verdana" w:hAnsi="Verdana"/>
        </w:rPr>
        <w:tab/>
      </w:r>
      <w:r w:rsidRPr="003E1C24">
        <w:rPr>
          <w:rFonts w:ascii="Verdana" w:hAnsi="Verdana"/>
          <w:b/>
        </w:rPr>
        <w:t>Early Childhood Educators</w:t>
      </w:r>
    </w:p>
    <w:p w:rsidR="00E6089B" w:rsidRPr="003E1C24" w:rsidRDefault="00E6089B" w:rsidP="00E6089B">
      <w:pPr>
        <w:pStyle w:val="NoSpacing"/>
        <w:ind w:left="1440"/>
        <w:rPr>
          <w:rFonts w:ascii="Verdana" w:hAnsi="Verdana"/>
        </w:rPr>
      </w:pPr>
      <w:r w:rsidRPr="003E1C24">
        <w:rPr>
          <w:rFonts w:ascii="Verdana" w:hAnsi="Verdana"/>
        </w:rPr>
        <w:t xml:space="preserve">In the event that a vacancy occurs or a new position is created during the period July 1st to September 30th, the position(s) shall be posted by September </w:t>
      </w:r>
      <w:r w:rsidR="004E30ED" w:rsidRPr="003E1C24">
        <w:rPr>
          <w:rFonts w:ascii="Verdana" w:hAnsi="Verdana"/>
        </w:rPr>
        <w:t>30th for</w:t>
      </w:r>
      <w:r w:rsidRPr="003E1C24">
        <w:rPr>
          <w:rFonts w:ascii="Verdana" w:hAnsi="Verdana"/>
        </w:rPr>
        <w:t xml:space="preserve"> a period of one (1) week excluding holidays.  Employees wishing to apply for the vacancy or new position(s) shall do so in writing within the period indicated on the posting.</w:t>
      </w:r>
    </w:p>
    <w:p w:rsidR="00E6089B" w:rsidRPr="003E1C24" w:rsidRDefault="00E6089B" w:rsidP="00E6089B">
      <w:pPr>
        <w:pStyle w:val="NoSpacing"/>
        <w:rPr>
          <w:rFonts w:ascii="Verdana" w:hAnsi="Verdana"/>
        </w:rPr>
      </w:pPr>
    </w:p>
    <w:p w:rsidR="00EC4DF2" w:rsidRPr="003E1C24" w:rsidRDefault="00EC4DF2" w:rsidP="00EC4DF2">
      <w:pPr>
        <w:pStyle w:val="NoSpacing"/>
        <w:ind w:left="1440"/>
        <w:rPr>
          <w:rFonts w:ascii="Verdana" w:hAnsi="Verdana"/>
        </w:rPr>
      </w:pPr>
      <w:r w:rsidRPr="003E1C24">
        <w:rPr>
          <w:rFonts w:ascii="Verdana" w:hAnsi="Verdana"/>
        </w:rPr>
        <w:t>Employees may apply for any temporary position which is greater than three months in duration.  Employees applying for Temporary positions of three months or less shall only be considered if the available positon involves an increase in hours or rate of pay.</w:t>
      </w:r>
    </w:p>
    <w:p w:rsidR="00EC4DF2" w:rsidRPr="003E1C24" w:rsidRDefault="00EC4DF2" w:rsidP="00E6089B">
      <w:pPr>
        <w:pStyle w:val="NoSpacing"/>
        <w:rPr>
          <w:rFonts w:ascii="Verdana" w:hAnsi="Verdana"/>
        </w:rPr>
      </w:pPr>
    </w:p>
    <w:p w:rsidR="00E6089B" w:rsidRPr="00E6089B" w:rsidRDefault="00E6089B" w:rsidP="00C93121">
      <w:pPr>
        <w:pStyle w:val="NoSpacing"/>
        <w:outlineLvl w:val="1"/>
        <w:rPr>
          <w:rFonts w:ascii="Verdana" w:hAnsi="Verdana"/>
        </w:rPr>
      </w:pPr>
      <w:bookmarkStart w:id="44" w:name="_Toc454265782"/>
      <w:r w:rsidRPr="003E1C24">
        <w:rPr>
          <w:rFonts w:ascii="Verdana" w:hAnsi="Verdana"/>
        </w:rPr>
        <w:t>16.02</w:t>
      </w:r>
      <w:r w:rsidRPr="003E1C24">
        <w:rPr>
          <w:rFonts w:ascii="Verdana" w:hAnsi="Verdana"/>
        </w:rPr>
        <w:tab/>
      </w:r>
      <w:r w:rsidRPr="003E1C24">
        <w:rPr>
          <w:rFonts w:ascii="Verdana" w:hAnsi="Verdana"/>
          <w:b/>
        </w:rPr>
        <w:t>Information in Postings</w:t>
      </w:r>
      <w:bookmarkEnd w:id="44"/>
    </w:p>
    <w:p w:rsidR="00E6089B" w:rsidRPr="00E6089B" w:rsidRDefault="00E6089B" w:rsidP="00E6089B">
      <w:pPr>
        <w:pStyle w:val="NoSpacing"/>
        <w:rPr>
          <w:rFonts w:ascii="Verdana" w:hAnsi="Verdana"/>
        </w:rPr>
      </w:pPr>
    </w:p>
    <w:p w:rsidR="00E6089B" w:rsidRPr="00E6089B" w:rsidRDefault="00E6089B" w:rsidP="00E6089B">
      <w:pPr>
        <w:pStyle w:val="NoSpacing"/>
        <w:ind w:left="720"/>
        <w:rPr>
          <w:rFonts w:ascii="Verdana" w:hAnsi="Verdana"/>
        </w:rPr>
      </w:pPr>
      <w:r w:rsidRPr="00E6089B">
        <w:rPr>
          <w:rFonts w:ascii="Verdana" w:hAnsi="Verdana"/>
        </w:rPr>
        <w:t>Such notice shall contain the following information: nature of position, qualifications, required knowledge and education, skills, shift, hours of work, wage or salary rate or range.  Such qualifications and requirements must be related to the job function and may not be established in an arbitrary or discriminatory manner.  Job postings will include the job description.</w:t>
      </w:r>
    </w:p>
    <w:p w:rsidR="00E6089B" w:rsidRPr="00E6089B" w:rsidRDefault="00E6089B" w:rsidP="00E6089B">
      <w:pPr>
        <w:pStyle w:val="NoSpacing"/>
        <w:rPr>
          <w:rFonts w:ascii="Verdana" w:hAnsi="Verdana"/>
        </w:rPr>
      </w:pPr>
    </w:p>
    <w:p w:rsidR="00E6089B" w:rsidRPr="00E6089B" w:rsidRDefault="00E6089B" w:rsidP="00E6089B">
      <w:pPr>
        <w:pStyle w:val="NoSpacing"/>
        <w:ind w:left="720"/>
        <w:rPr>
          <w:rFonts w:ascii="Verdana" w:hAnsi="Verdana"/>
        </w:rPr>
      </w:pPr>
      <w:r w:rsidRPr="00E6089B">
        <w:rPr>
          <w:rFonts w:ascii="Verdana" w:hAnsi="Verdana"/>
        </w:rPr>
        <w:t xml:space="preserve">Upon written request to the Manager of Human Resources, an unsuccessful applicant </w:t>
      </w:r>
      <w:r w:rsidRPr="00E6089B">
        <w:rPr>
          <w:rFonts w:ascii="Verdana" w:hAnsi="Verdana"/>
        </w:rPr>
        <w:lastRenderedPageBreak/>
        <w:t xml:space="preserve">for a posting shall be granted a meeting with the Manager of Human </w:t>
      </w:r>
      <w:r w:rsidR="004E30ED" w:rsidRPr="00E6089B">
        <w:rPr>
          <w:rFonts w:ascii="Verdana" w:hAnsi="Verdana"/>
        </w:rPr>
        <w:t>Resources to</w:t>
      </w:r>
      <w:r w:rsidRPr="00E6089B">
        <w:rPr>
          <w:rFonts w:ascii="Verdana" w:hAnsi="Verdana"/>
        </w:rPr>
        <w:t xml:space="preserve"> discuss the posting and may request the presence of a Union official at said meeting.</w:t>
      </w:r>
    </w:p>
    <w:p w:rsidR="00E6089B" w:rsidRPr="00E6089B" w:rsidRDefault="00E6089B" w:rsidP="00E6089B">
      <w:pPr>
        <w:pStyle w:val="NoSpacing"/>
        <w:rPr>
          <w:rFonts w:ascii="Verdana" w:hAnsi="Verdana"/>
        </w:rPr>
      </w:pPr>
    </w:p>
    <w:p w:rsidR="00E6089B" w:rsidRPr="00E6089B" w:rsidRDefault="00E6089B" w:rsidP="00C93121">
      <w:pPr>
        <w:pStyle w:val="NoSpacing"/>
        <w:outlineLvl w:val="1"/>
        <w:rPr>
          <w:rFonts w:ascii="Verdana" w:hAnsi="Verdana"/>
        </w:rPr>
      </w:pPr>
      <w:bookmarkStart w:id="45" w:name="_Toc454265783"/>
      <w:r w:rsidRPr="00E6089B">
        <w:rPr>
          <w:rFonts w:ascii="Verdana" w:hAnsi="Verdana"/>
        </w:rPr>
        <w:t>16.03</w:t>
      </w:r>
      <w:r w:rsidRPr="00E6089B">
        <w:rPr>
          <w:rFonts w:ascii="Verdana" w:hAnsi="Verdana"/>
        </w:rPr>
        <w:tab/>
      </w:r>
      <w:r w:rsidRPr="00E6089B">
        <w:rPr>
          <w:rFonts w:ascii="Verdana" w:hAnsi="Verdana"/>
          <w:b/>
        </w:rPr>
        <w:t>Trial Period</w:t>
      </w:r>
      <w:bookmarkEnd w:id="45"/>
    </w:p>
    <w:p w:rsidR="00E6089B" w:rsidRPr="00E6089B" w:rsidRDefault="00E6089B" w:rsidP="00E6089B">
      <w:pPr>
        <w:pStyle w:val="NoSpacing"/>
        <w:rPr>
          <w:rFonts w:ascii="Verdana" w:hAnsi="Verdana"/>
        </w:rPr>
      </w:pPr>
    </w:p>
    <w:p w:rsidR="00E6089B" w:rsidRPr="00E6089B" w:rsidRDefault="00E6089B" w:rsidP="00E6089B">
      <w:pPr>
        <w:pStyle w:val="NoSpacing"/>
        <w:ind w:left="720"/>
        <w:rPr>
          <w:rFonts w:ascii="Verdana" w:hAnsi="Verdana"/>
        </w:rPr>
      </w:pPr>
      <w:r w:rsidRPr="00E6089B">
        <w:rPr>
          <w:rFonts w:ascii="Verdana" w:hAnsi="Verdana"/>
        </w:rPr>
        <w:t xml:space="preserve">The successful applicant shall be notified as soon as possible within a maximum of four (4) weeks for Educational Assistants and two (2) weeks for clerical postings and Early Childhood Educators following the end of the posting period.  In the event that the above timelines cannot be met, the Manager of Human Resources shall contact the Group Vice-President of the appropriate unit to discuss.  </w:t>
      </w:r>
    </w:p>
    <w:p w:rsidR="00E6089B" w:rsidRPr="00E6089B" w:rsidRDefault="00E6089B" w:rsidP="00E6089B">
      <w:pPr>
        <w:pStyle w:val="NoSpacing"/>
        <w:rPr>
          <w:rFonts w:ascii="Verdana" w:hAnsi="Verdana"/>
        </w:rPr>
      </w:pPr>
    </w:p>
    <w:p w:rsidR="00E6089B" w:rsidRPr="00E6089B" w:rsidRDefault="00E6089B" w:rsidP="00E6089B">
      <w:pPr>
        <w:pStyle w:val="NoSpacing"/>
        <w:ind w:left="720"/>
        <w:rPr>
          <w:rFonts w:ascii="Verdana" w:hAnsi="Verdana"/>
        </w:rPr>
      </w:pPr>
      <w:r w:rsidRPr="00E6089B">
        <w:rPr>
          <w:rFonts w:ascii="Verdana" w:hAnsi="Verdana"/>
        </w:rPr>
        <w:t>She/he shall be given a trial period of sixty (60) consecutive days of work in the position.  Conditional on satisfactory service, the employee shall be declared permanent after the completion of the sixty (60) days, with the exception of temporary positions.</w:t>
      </w:r>
    </w:p>
    <w:p w:rsidR="00E6089B" w:rsidRPr="00E6089B" w:rsidRDefault="00E6089B" w:rsidP="00E6089B">
      <w:pPr>
        <w:pStyle w:val="NoSpacing"/>
        <w:rPr>
          <w:rFonts w:ascii="Verdana" w:hAnsi="Verdana"/>
        </w:rPr>
      </w:pPr>
    </w:p>
    <w:p w:rsidR="00E6089B" w:rsidRPr="00E6089B" w:rsidRDefault="00E6089B" w:rsidP="00E6089B">
      <w:pPr>
        <w:pStyle w:val="NoSpacing"/>
        <w:ind w:left="720"/>
        <w:rPr>
          <w:rFonts w:ascii="Verdana" w:hAnsi="Verdana"/>
        </w:rPr>
      </w:pPr>
      <w:r w:rsidRPr="00E6089B">
        <w:rPr>
          <w:rFonts w:ascii="Verdana" w:hAnsi="Verdana"/>
        </w:rPr>
        <w:t>In the event the successful applicant proves unsatisfactory in the position at any time during the trial period she/he shall be returned to her/his former position, wage or salary rate, without loss of seniority.</w:t>
      </w:r>
    </w:p>
    <w:p w:rsidR="00E6089B" w:rsidRPr="00E6089B" w:rsidRDefault="00E6089B" w:rsidP="00E6089B">
      <w:pPr>
        <w:pStyle w:val="NoSpacing"/>
        <w:rPr>
          <w:rFonts w:ascii="Verdana" w:hAnsi="Verdana"/>
        </w:rPr>
      </w:pPr>
    </w:p>
    <w:p w:rsidR="00E6089B" w:rsidRPr="00E6089B" w:rsidRDefault="00E6089B" w:rsidP="00E6089B">
      <w:pPr>
        <w:pStyle w:val="NoSpacing"/>
        <w:ind w:left="720"/>
        <w:rPr>
          <w:rFonts w:ascii="Verdana" w:hAnsi="Verdana"/>
        </w:rPr>
      </w:pPr>
      <w:r w:rsidRPr="00E6089B">
        <w:rPr>
          <w:rFonts w:ascii="Verdana" w:hAnsi="Verdana"/>
        </w:rPr>
        <w:t>If the employee is unable or unwilling to continue to perform the duties of the new position, she/he may request to return to her/his former position, provided the request is submitted in writing to the Board designated official within, and not more than, twenty-five working days from the date of appointment. Any other employee promoted or transferred because of the rearrangement of positions shall also be returned to her/his former position, wage or salary rate, without loss of seniority.</w:t>
      </w:r>
    </w:p>
    <w:p w:rsidR="00E6089B" w:rsidRPr="00E6089B" w:rsidRDefault="00E6089B" w:rsidP="00E6089B">
      <w:pPr>
        <w:pStyle w:val="NoSpacing"/>
        <w:rPr>
          <w:rFonts w:ascii="Verdana" w:hAnsi="Verdana"/>
        </w:rPr>
      </w:pPr>
    </w:p>
    <w:p w:rsidR="00E6089B" w:rsidRPr="00E6089B" w:rsidRDefault="00E6089B" w:rsidP="00E6089B">
      <w:pPr>
        <w:pStyle w:val="NoSpacing"/>
        <w:ind w:left="720"/>
        <w:rPr>
          <w:rFonts w:ascii="Verdana" w:hAnsi="Verdana"/>
        </w:rPr>
      </w:pPr>
      <w:r w:rsidRPr="00E6089B">
        <w:rPr>
          <w:rFonts w:ascii="Verdana" w:hAnsi="Verdana"/>
        </w:rPr>
        <w:t>Employees must have completed their trial period before they are eligible to apply for any position which may become available while serving their trial period, unless such a position involves an increase in hours or rate of pay.</w:t>
      </w:r>
    </w:p>
    <w:p w:rsidR="00E6089B" w:rsidRPr="00E6089B" w:rsidRDefault="00E6089B" w:rsidP="00E6089B">
      <w:pPr>
        <w:pStyle w:val="NoSpacing"/>
        <w:rPr>
          <w:rFonts w:ascii="Verdana" w:hAnsi="Verdana"/>
        </w:rPr>
      </w:pPr>
    </w:p>
    <w:p w:rsidR="00E6089B" w:rsidRPr="00E6089B" w:rsidRDefault="00E6089B" w:rsidP="00C93121">
      <w:pPr>
        <w:pStyle w:val="NoSpacing"/>
        <w:outlineLvl w:val="1"/>
        <w:rPr>
          <w:rFonts w:ascii="Verdana" w:hAnsi="Verdana"/>
        </w:rPr>
      </w:pPr>
      <w:bookmarkStart w:id="46" w:name="_Toc454265784"/>
      <w:r w:rsidRPr="00E6089B">
        <w:rPr>
          <w:rFonts w:ascii="Verdana" w:hAnsi="Verdana"/>
        </w:rPr>
        <w:t>16.04</w:t>
      </w:r>
      <w:r w:rsidRPr="00E6089B">
        <w:rPr>
          <w:rFonts w:ascii="Verdana" w:hAnsi="Verdana"/>
        </w:rPr>
        <w:tab/>
      </w:r>
      <w:r w:rsidRPr="00E6089B">
        <w:rPr>
          <w:rFonts w:ascii="Verdana" w:hAnsi="Verdana"/>
          <w:b/>
        </w:rPr>
        <w:t>Management Rights to Transfer Educational Assistants</w:t>
      </w:r>
      <w:bookmarkEnd w:id="46"/>
    </w:p>
    <w:p w:rsidR="00E6089B" w:rsidRPr="00E6089B" w:rsidRDefault="00E6089B" w:rsidP="00E6089B">
      <w:pPr>
        <w:pStyle w:val="NoSpacing"/>
        <w:rPr>
          <w:rFonts w:ascii="Verdana" w:hAnsi="Verdana"/>
        </w:rPr>
      </w:pPr>
    </w:p>
    <w:p w:rsidR="00E6089B" w:rsidRPr="00E6089B" w:rsidRDefault="00E6089B" w:rsidP="00E6089B">
      <w:pPr>
        <w:pStyle w:val="NoSpacing"/>
        <w:ind w:left="720"/>
        <w:rPr>
          <w:rFonts w:ascii="Verdana" w:hAnsi="Verdana"/>
        </w:rPr>
      </w:pPr>
      <w:r w:rsidRPr="00E6089B">
        <w:rPr>
          <w:rFonts w:ascii="Verdana" w:hAnsi="Verdana"/>
        </w:rPr>
        <w:t>Notwithstanding the above, the Board may initiate the transfer of a Special Education Assistant/Intervenor prior to the commencement of the school year where the Board has determined, in a reasonable and supportable manner, that the Special Education Assistant/Intervenor has reached their potential with the student(s) at the school to which they are assigned.  This clause is intended to prioritize the needs of students and the special role that Special Educational Assistants play in working with students.  Should such a transfer take place, the Educational Assistant in question shall be allowed to exercise their bumping rights and shall not suffer any reduction in hours or pay.  This clause is not intended to be used for disciplinary matters.</w:t>
      </w:r>
    </w:p>
    <w:p w:rsidR="00E6089B" w:rsidRPr="00E6089B" w:rsidRDefault="00E6089B" w:rsidP="00E6089B">
      <w:pPr>
        <w:pStyle w:val="NoSpacing"/>
        <w:rPr>
          <w:rFonts w:ascii="Verdana" w:hAnsi="Verdana"/>
        </w:rPr>
      </w:pPr>
    </w:p>
    <w:p w:rsidR="00E6089B" w:rsidRPr="00E6089B" w:rsidRDefault="00E6089B" w:rsidP="00E6089B">
      <w:pPr>
        <w:pStyle w:val="NoSpacing"/>
        <w:ind w:left="720"/>
        <w:rPr>
          <w:rFonts w:ascii="Verdana" w:hAnsi="Verdana"/>
        </w:rPr>
      </w:pPr>
      <w:r w:rsidRPr="00E6089B">
        <w:rPr>
          <w:rFonts w:ascii="Verdana" w:hAnsi="Verdana"/>
        </w:rPr>
        <w:t>Prior to effecting any such transfer of an Educational Assistant, the Manager of Human Resources shall arrange a meeting with the Educational Assistant, with Union representation present, to discuss the reasons for the transfer.</w:t>
      </w:r>
    </w:p>
    <w:p w:rsidR="00E6089B" w:rsidRPr="00E6089B" w:rsidRDefault="00E6089B" w:rsidP="00E6089B">
      <w:pPr>
        <w:pStyle w:val="NoSpacing"/>
        <w:rPr>
          <w:rFonts w:ascii="Verdana" w:hAnsi="Verdana"/>
        </w:rPr>
      </w:pPr>
    </w:p>
    <w:p w:rsidR="00E6089B" w:rsidRPr="00E6089B" w:rsidRDefault="00E6089B" w:rsidP="00C93121">
      <w:pPr>
        <w:pStyle w:val="NoSpacing"/>
        <w:outlineLvl w:val="1"/>
        <w:rPr>
          <w:rFonts w:ascii="Verdana" w:hAnsi="Verdana"/>
        </w:rPr>
      </w:pPr>
      <w:bookmarkStart w:id="47" w:name="_Toc454265785"/>
      <w:r w:rsidRPr="00E6089B">
        <w:rPr>
          <w:rFonts w:ascii="Verdana" w:hAnsi="Verdana"/>
        </w:rPr>
        <w:t>16.05</w:t>
      </w:r>
      <w:r w:rsidRPr="00E6089B">
        <w:rPr>
          <w:rFonts w:ascii="Verdana" w:hAnsi="Verdana"/>
        </w:rPr>
        <w:tab/>
      </w:r>
      <w:r w:rsidRPr="00E6089B">
        <w:rPr>
          <w:rFonts w:ascii="Verdana" w:hAnsi="Verdana"/>
          <w:b/>
        </w:rPr>
        <w:t>Management Rights to Increase Hours</w:t>
      </w:r>
      <w:bookmarkEnd w:id="47"/>
    </w:p>
    <w:p w:rsidR="00E6089B" w:rsidRPr="00E6089B" w:rsidRDefault="00E6089B" w:rsidP="00E6089B">
      <w:pPr>
        <w:pStyle w:val="NoSpacing"/>
        <w:rPr>
          <w:rFonts w:ascii="Verdana" w:hAnsi="Verdana"/>
        </w:rPr>
      </w:pPr>
    </w:p>
    <w:p w:rsidR="00E6089B" w:rsidRPr="00E6089B" w:rsidRDefault="00E6089B" w:rsidP="00E6089B">
      <w:pPr>
        <w:pStyle w:val="NoSpacing"/>
        <w:ind w:left="1440" w:hanging="720"/>
        <w:rPr>
          <w:rFonts w:ascii="Verdana" w:hAnsi="Verdana"/>
        </w:rPr>
      </w:pPr>
      <w:r w:rsidRPr="00E6089B">
        <w:rPr>
          <w:rFonts w:ascii="Verdana" w:hAnsi="Verdana"/>
        </w:rPr>
        <w:t>(a)</w:t>
      </w:r>
      <w:r w:rsidRPr="00E6089B">
        <w:rPr>
          <w:rFonts w:ascii="Verdana" w:hAnsi="Verdana"/>
        </w:rPr>
        <w:tab/>
        <w:t xml:space="preserve">The Board shall have the right to increase the hours of any Educational Assistant position up to a maximum of one half hour (.5) per day (two and one-half hours per week) without posting the position up until October 15th of any school year.  This clause is to be used where the Board determines that </w:t>
      </w:r>
      <w:r w:rsidRPr="00E6089B">
        <w:rPr>
          <w:rFonts w:ascii="Verdana" w:hAnsi="Verdana"/>
        </w:rPr>
        <w:lastRenderedPageBreak/>
        <w:t>such an increase is required in order to meet the supervisory and operational requirements of the school as a direct result of the transportation needs of the student(s) in question.</w:t>
      </w:r>
    </w:p>
    <w:p w:rsidR="00E6089B" w:rsidRPr="00E6089B" w:rsidRDefault="00E6089B" w:rsidP="00E6089B">
      <w:pPr>
        <w:pStyle w:val="NoSpacing"/>
        <w:rPr>
          <w:rFonts w:ascii="Verdana" w:hAnsi="Verdana"/>
        </w:rPr>
      </w:pPr>
    </w:p>
    <w:p w:rsidR="00E6089B" w:rsidRPr="00E6089B" w:rsidRDefault="00E6089B" w:rsidP="00E6089B">
      <w:pPr>
        <w:pStyle w:val="NoSpacing"/>
        <w:ind w:left="1440" w:hanging="720"/>
        <w:rPr>
          <w:rFonts w:ascii="Verdana" w:hAnsi="Verdana"/>
        </w:rPr>
      </w:pPr>
      <w:r w:rsidRPr="00E6089B">
        <w:rPr>
          <w:rFonts w:ascii="Verdana" w:hAnsi="Verdana"/>
        </w:rPr>
        <w:t>(b)</w:t>
      </w:r>
      <w:r w:rsidRPr="00E6089B">
        <w:rPr>
          <w:rFonts w:ascii="Verdana" w:hAnsi="Verdana"/>
        </w:rPr>
        <w:tab/>
        <w:t>The Board shall have the right to increase the hours of any clerical position up to a maximum of one and one-half hours (1.5) per week without posting the position up until October 15th of any school year.</w:t>
      </w:r>
    </w:p>
    <w:p w:rsidR="00E6089B" w:rsidRPr="00E6089B" w:rsidRDefault="00E6089B" w:rsidP="00E6089B">
      <w:pPr>
        <w:pStyle w:val="NoSpacing"/>
        <w:rPr>
          <w:rFonts w:ascii="Verdana" w:hAnsi="Verdana"/>
        </w:rPr>
      </w:pPr>
    </w:p>
    <w:p w:rsidR="00E6089B" w:rsidRPr="00E6089B" w:rsidRDefault="00E6089B" w:rsidP="00E6089B">
      <w:pPr>
        <w:pStyle w:val="NoSpacing"/>
        <w:ind w:left="1440" w:hanging="720"/>
        <w:rPr>
          <w:rFonts w:ascii="Verdana" w:hAnsi="Verdana"/>
        </w:rPr>
      </w:pPr>
      <w:r w:rsidRPr="00E6089B">
        <w:rPr>
          <w:rFonts w:ascii="Verdana" w:hAnsi="Verdana"/>
        </w:rPr>
        <w:t>(c)</w:t>
      </w:r>
      <w:r w:rsidRPr="00E6089B">
        <w:rPr>
          <w:rFonts w:ascii="Verdana" w:hAnsi="Verdana"/>
        </w:rPr>
        <w:tab/>
        <w:t>Where an increase in hours under the provisions of this article would result in the position being thirty-five (35) hours per week, the position shall be posted notwithstanding the provisions of this article.</w:t>
      </w:r>
    </w:p>
    <w:p w:rsidR="00E6089B" w:rsidRPr="00E6089B" w:rsidRDefault="00E6089B" w:rsidP="00E6089B">
      <w:pPr>
        <w:pStyle w:val="NoSpacing"/>
        <w:rPr>
          <w:rFonts w:ascii="Verdana" w:hAnsi="Verdana"/>
        </w:rPr>
      </w:pPr>
    </w:p>
    <w:p w:rsidR="00E6089B" w:rsidRPr="00E6089B" w:rsidRDefault="00E6089B" w:rsidP="00E6089B">
      <w:pPr>
        <w:pStyle w:val="NoSpacing"/>
        <w:ind w:left="1440" w:hanging="720"/>
        <w:rPr>
          <w:rFonts w:ascii="Verdana" w:hAnsi="Verdana"/>
        </w:rPr>
      </w:pPr>
      <w:r w:rsidRPr="00E6089B">
        <w:rPr>
          <w:rFonts w:ascii="Verdana" w:hAnsi="Verdana"/>
        </w:rPr>
        <w:t>(d)</w:t>
      </w:r>
      <w:r w:rsidRPr="00E6089B">
        <w:rPr>
          <w:rFonts w:ascii="Verdana" w:hAnsi="Verdana"/>
        </w:rPr>
        <w:tab/>
        <w:t xml:space="preserve">Where a position is increased under the provisions of this article, the increased hours become part of the permanent hours of that position and the position must be posted the following school year.  Any future </w:t>
      </w:r>
      <w:r w:rsidR="004E30ED" w:rsidRPr="00E6089B">
        <w:rPr>
          <w:rFonts w:ascii="Verdana" w:hAnsi="Verdana"/>
        </w:rPr>
        <w:t>increase in hours requires</w:t>
      </w:r>
      <w:r w:rsidRPr="00E6089B">
        <w:rPr>
          <w:rFonts w:ascii="Verdana" w:hAnsi="Verdana"/>
        </w:rPr>
        <w:t xml:space="preserve"> that the position be posted.  Any reduction in hours requires that the employee be permitted to exercise their bumping rights.</w:t>
      </w:r>
    </w:p>
    <w:p w:rsidR="00E6089B" w:rsidRPr="00E6089B" w:rsidRDefault="00E6089B" w:rsidP="00E6089B">
      <w:pPr>
        <w:pStyle w:val="NoSpacing"/>
        <w:rPr>
          <w:rFonts w:ascii="Verdana" w:hAnsi="Verdana"/>
        </w:rPr>
      </w:pPr>
    </w:p>
    <w:p w:rsidR="00E6089B" w:rsidRPr="00E6089B" w:rsidRDefault="00E6089B" w:rsidP="00E6089B">
      <w:pPr>
        <w:pStyle w:val="NoSpacing"/>
        <w:ind w:left="720" w:hanging="720"/>
        <w:rPr>
          <w:rFonts w:ascii="Verdana" w:hAnsi="Verdana"/>
        </w:rPr>
      </w:pPr>
      <w:r w:rsidRPr="00E6089B">
        <w:rPr>
          <w:rFonts w:ascii="Verdana" w:hAnsi="Verdana"/>
        </w:rPr>
        <w:t>16.06</w:t>
      </w:r>
      <w:r w:rsidRPr="00E6089B">
        <w:rPr>
          <w:rFonts w:ascii="Verdana" w:hAnsi="Verdana"/>
        </w:rPr>
        <w:tab/>
        <w:t xml:space="preserve">The intent of this clause is to prioritize the needs of a student and the special role that Special Educational Assistants play in working with students.  In those circumstances where a situation occurs that may negatively affect a student, and where the Board has determined, in a reasonable and supportable manner that this may occur, the Manager of Human Resources shall arrange a meeting with any Educational Assistant(s) affected, with Union representation to reach a resolution.  </w:t>
      </w:r>
    </w:p>
    <w:p w:rsidR="00E6089B" w:rsidRPr="00E6089B" w:rsidRDefault="00E6089B" w:rsidP="00E6089B">
      <w:pPr>
        <w:pStyle w:val="NoSpacing"/>
        <w:rPr>
          <w:rFonts w:ascii="Verdana" w:hAnsi="Verdana"/>
        </w:rPr>
      </w:pPr>
    </w:p>
    <w:p w:rsidR="00E6089B" w:rsidRPr="00E6089B" w:rsidRDefault="00E6089B" w:rsidP="00E6089B">
      <w:pPr>
        <w:pStyle w:val="NoSpacing"/>
        <w:ind w:left="720"/>
        <w:rPr>
          <w:rFonts w:ascii="Verdana" w:hAnsi="Verdana"/>
        </w:rPr>
      </w:pPr>
      <w:r w:rsidRPr="00E6089B">
        <w:rPr>
          <w:rFonts w:ascii="Verdana" w:hAnsi="Verdana"/>
        </w:rPr>
        <w:t xml:space="preserve">In order to effect a resolution, the parties may agree to temporarily waive the applicable Collective Agreement language for the duration of the school year only.  The effect of any such agreement will be that no seniority Educational Assistant(s) will suffer any reduction in their regular hours of work or rate of pay.  </w:t>
      </w:r>
    </w:p>
    <w:p w:rsidR="00E6089B" w:rsidRPr="00E6089B" w:rsidRDefault="00E6089B" w:rsidP="00E6089B">
      <w:pPr>
        <w:pStyle w:val="NoSpacing"/>
        <w:rPr>
          <w:rFonts w:ascii="Verdana" w:hAnsi="Verdana"/>
        </w:rPr>
      </w:pPr>
    </w:p>
    <w:p w:rsidR="00E6089B" w:rsidRDefault="00E6089B" w:rsidP="00E6089B">
      <w:pPr>
        <w:pStyle w:val="NoSpacing"/>
        <w:ind w:left="720"/>
        <w:rPr>
          <w:rFonts w:ascii="Verdana" w:hAnsi="Verdana"/>
        </w:rPr>
      </w:pPr>
      <w:r w:rsidRPr="00E6089B">
        <w:rPr>
          <w:rFonts w:ascii="Verdana" w:hAnsi="Verdana"/>
        </w:rPr>
        <w:t>Where an agreement cannot be reached between the employer and the Union, the employee(s) revert to their rights under the Collective Agreement.</w:t>
      </w:r>
    </w:p>
    <w:p w:rsidR="00CE6184" w:rsidRDefault="00CE6184" w:rsidP="00CE6184">
      <w:pPr>
        <w:pStyle w:val="NoSpacing"/>
        <w:rPr>
          <w:rFonts w:ascii="Verdana" w:hAnsi="Verdana"/>
        </w:rPr>
      </w:pPr>
    </w:p>
    <w:p w:rsidR="00CE6184" w:rsidRPr="00CE6184" w:rsidRDefault="00CE6184" w:rsidP="00EE0262">
      <w:pPr>
        <w:pStyle w:val="NoSpacing"/>
        <w:outlineLvl w:val="0"/>
        <w:rPr>
          <w:rFonts w:ascii="Verdana" w:hAnsi="Verdana"/>
          <w:b/>
        </w:rPr>
      </w:pPr>
      <w:bookmarkStart w:id="48" w:name="_Toc454265786"/>
      <w:r>
        <w:rPr>
          <w:rFonts w:ascii="Verdana" w:hAnsi="Verdana"/>
          <w:b/>
        </w:rPr>
        <w:t>Article 17</w:t>
      </w:r>
      <w:r w:rsidR="0066143A">
        <w:rPr>
          <w:rFonts w:ascii="Verdana" w:hAnsi="Verdana"/>
          <w:b/>
        </w:rPr>
        <w:t xml:space="preserve"> - </w:t>
      </w:r>
      <w:r w:rsidRPr="00CE6184">
        <w:rPr>
          <w:rFonts w:ascii="Verdana" w:hAnsi="Verdana"/>
          <w:b/>
        </w:rPr>
        <w:t>SENIORITY</w:t>
      </w:r>
      <w:bookmarkEnd w:id="48"/>
    </w:p>
    <w:p w:rsidR="00CE6184" w:rsidRPr="00CE6184" w:rsidRDefault="00CE6184" w:rsidP="00CE6184">
      <w:pPr>
        <w:pStyle w:val="NoSpacing"/>
        <w:rPr>
          <w:rFonts w:ascii="Verdana" w:hAnsi="Verdana"/>
        </w:rPr>
      </w:pPr>
    </w:p>
    <w:p w:rsidR="00CE6184" w:rsidRPr="00CE6184" w:rsidRDefault="00CE6184" w:rsidP="00C93121">
      <w:pPr>
        <w:pStyle w:val="NoSpacing"/>
        <w:outlineLvl w:val="1"/>
        <w:rPr>
          <w:rFonts w:ascii="Verdana" w:hAnsi="Verdana"/>
        </w:rPr>
      </w:pPr>
      <w:bookmarkStart w:id="49" w:name="_Toc454265787"/>
      <w:r w:rsidRPr="00CE6184">
        <w:rPr>
          <w:rFonts w:ascii="Verdana" w:hAnsi="Verdana"/>
        </w:rPr>
        <w:t>17.01</w:t>
      </w:r>
      <w:r w:rsidRPr="00CE6184">
        <w:rPr>
          <w:rFonts w:ascii="Verdana" w:hAnsi="Verdana"/>
        </w:rPr>
        <w:tab/>
      </w:r>
      <w:r w:rsidRPr="00CE6184">
        <w:rPr>
          <w:rFonts w:ascii="Verdana" w:hAnsi="Verdana"/>
          <w:b/>
        </w:rPr>
        <w:t>S</w:t>
      </w:r>
      <w:r w:rsidR="0036718B">
        <w:rPr>
          <w:rFonts w:ascii="Verdana" w:hAnsi="Verdana"/>
          <w:b/>
        </w:rPr>
        <w:t>eniority – Divison A – Educational Assistant Group</w:t>
      </w:r>
      <w:bookmarkEnd w:id="49"/>
    </w:p>
    <w:p w:rsidR="00CE6184" w:rsidRPr="00CE6184" w:rsidRDefault="00CE6184" w:rsidP="00CE6184">
      <w:pPr>
        <w:pStyle w:val="NoSpacing"/>
        <w:rPr>
          <w:rFonts w:ascii="Verdana" w:hAnsi="Verdana"/>
        </w:rPr>
      </w:pPr>
    </w:p>
    <w:p w:rsidR="00CE6184" w:rsidRPr="00CE6184" w:rsidRDefault="00CE6184" w:rsidP="00CE6184">
      <w:pPr>
        <w:pStyle w:val="NoSpacing"/>
        <w:ind w:left="1440" w:hanging="720"/>
        <w:rPr>
          <w:rFonts w:ascii="Verdana" w:hAnsi="Verdana"/>
        </w:rPr>
      </w:pPr>
      <w:r>
        <w:rPr>
          <w:rFonts w:ascii="Verdana" w:hAnsi="Verdana"/>
        </w:rPr>
        <w:t>(a</w:t>
      </w:r>
      <w:r w:rsidRPr="00CE6184">
        <w:rPr>
          <w:rFonts w:ascii="Verdana" w:hAnsi="Verdana"/>
        </w:rPr>
        <w:t>)</w:t>
      </w:r>
      <w:r w:rsidRPr="00CE6184">
        <w:rPr>
          <w:rFonts w:ascii="Verdana" w:hAnsi="Verdana"/>
        </w:rPr>
        <w:tab/>
        <w:t>For the purpose of this Agreement, a seniority employee is one who has successfully completed her/his probationary period.  Casual or relief employees do not accrue seniority.</w:t>
      </w:r>
    </w:p>
    <w:p w:rsidR="00CE6184" w:rsidRPr="00CE6184" w:rsidRDefault="00CE6184" w:rsidP="00CE6184">
      <w:pPr>
        <w:pStyle w:val="NoSpacing"/>
        <w:rPr>
          <w:rFonts w:ascii="Verdana" w:hAnsi="Verdana"/>
        </w:rPr>
      </w:pPr>
    </w:p>
    <w:p w:rsidR="00CE6184" w:rsidRPr="00CE6184" w:rsidRDefault="00CE6184" w:rsidP="00CE6184">
      <w:pPr>
        <w:pStyle w:val="NoSpacing"/>
        <w:ind w:firstLine="720"/>
        <w:rPr>
          <w:rFonts w:ascii="Verdana" w:hAnsi="Verdana"/>
        </w:rPr>
      </w:pPr>
      <w:r>
        <w:rPr>
          <w:rFonts w:ascii="Verdana" w:hAnsi="Verdana"/>
        </w:rPr>
        <w:t>(b</w:t>
      </w:r>
      <w:r w:rsidRPr="00CE6184">
        <w:rPr>
          <w:rFonts w:ascii="Verdana" w:hAnsi="Verdana"/>
        </w:rPr>
        <w:t>)</w:t>
      </w:r>
      <w:r w:rsidRPr="00CE6184">
        <w:rPr>
          <w:rFonts w:ascii="Verdana" w:hAnsi="Verdana"/>
        </w:rPr>
        <w:tab/>
      </w:r>
      <w:r w:rsidRPr="00CE6184">
        <w:rPr>
          <w:rFonts w:ascii="Verdana" w:hAnsi="Verdana"/>
          <w:b/>
        </w:rPr>
        <w:t>Seniority Defined</w:t>
      </w:r>
    </w:p>
    <w:p w:rsidR="00CE6184" w:rsidRPr="00CE6184" w:rsidRDefault="00CE6184" w:rsidP="00CE6184">
      <w:pPr>
        <w:pStyle w:val="NoSpacing"/>
        <w:rPr>
          <w:rFonts w:ascii="Verdana" w:hAnsi="Verdana"/>
        </w:rPr>
      </w:pPr>
    </w:p>
    <w:p w:rsidR="00CE6184" w:rsidRPr="00CE6184" w:rsidRDefault="00CE6184" w:rsidP="00CE6184">
      <w:pPr>
        <w:pStyle w:val="NoSpacing"/>
        <w:ind w:left="1440"/>
        <w:rPr>
          <w:rFonts w:ascii="Verdana" w:hAnsi="Verdana"/>
        </w:rPr>
      </w:pPr>
      <w:r w:rsidRPr="00CE6184">
        <w:rPr>
          <w:rFonts w:ascii="Verdana" w:hAnsi="Verdana"/>
        </w:rPr>
        <w:t xml:space="preserve">Seniority is defined as the length of continuous service of an employee from the date of hire in a permanent full-time or permanent part-time position within Division A of the bargaining unit and shall include service with the Employer prior to the certification or recognition of the Union.  Seniority shall operate on a Board-wide basis within Division A only.  An employee does not reclaim </w:t>
      </w:r>
      <w:r w:rsidR="004E30ED" w:rsidRPr="00CE6184">
        <w:rPr>
          <w:rFonts w:ascii="Verdana" w:hAnsi="Verdana"/>
        </w:rPr>
        <w:t>their former</w:t>
      </w:r>
      <w:r w:rsidRPr="00CE6184">
        <w:rPr>
          <w:rFonts w:ascii="Verdana" w:hAnsi="Verdana"/>
        </w:rPr>
        <w:t xml:space="preserve"> seniority date where they have lost their seniority under the provision of Article 17.0</w:t>
      </w:r>
      <w:r w:rsidR="00945563">
        <w:rPr>
          <w:rFonts w:ascii="Verdana" w:hAnsi="Verdana"/>
        </w:rPr>
        <w:t>8</w:t>
      </w:r>
      <w:r w:rsidRPr="00CE6184">
        <w:rPr>
          <w:rFonts w:ascii="Verdana" w:hAnsi="Verdana"/>
        </w:rPr>
        <w:t xml:space="preserve"> below.</w:t>
      </w:r>
    </w:p>
    <w:p w:rsidR="00CE6184" w:rsidRPr="00CE6184" w:rsidRDefault="00CE6184" w:rsidP="00CE6184">
      <w:pPr>
        <w:pStyle w:val="NoSpacing"/>
        <w:rPr>
          <w:rFonts w:ascii="Verdana" w:hAnsi="Verdana"/>
        </w:rPr>
      </w:pPr>
    </w:p>
    <w:p w:rsidR="00CE6184" w:rsidRDefault="00CE6184" w:rsidP="00CE6184">
      <w:pPr>
        <w:pStyle w:val="NoSpacing"/>
        <w:ind w:left="1440" w:hanging="720"/>
        <w:rPr>
          <w:rFonts w:ascii="Verdana" w:hAnsi="Verdana"/>
        </w:rPr>
      </w:pPr>
      <w:r>
        <w:rPr>
          <w:rFonts w:ascii="Verdana" w:hAnsi="Verdana"/>
        </w:rPr>
        <w:t>(c</w:t>
      </w:r>
      <w:r w:rsidRPr="00CE6184">
        <w:rPr>
          <w:rFonts w:ascii="Verdana" w:hAnsi="Verdana"/>
        </w:rPr>
        <w:t>)</w:t>
      </w:r>
      <w:r w:rsidRPr="00CE6184">
        <w:rPr>
          <w:rFonts w:ascii="Verdana" w:hAnsi="Verdana"/>
        </w:rPr>
        <w:tab/>
        <w:t xml:space="preserve">There shall be one seniority list for Division A showing the employee’s name, current classification as outlined in Schedule B and the date of hire of all </w:t>
      </w:r>
      <w:r w:rsidRPr="00CE6184">
        <w:rPr>
          <w:rFonts w:ascii="Verdana" w:hAnsi="Verdana"/>
        </w:rPr>
        <w:lastRenderedPageBreak/>
        <w:t>employees who have completed their probationary period.  An up-to-date seniority list shall be sent to the Union and employees via mail/courier in October of each year.</w:t>
      </w:r>
    </w:p>
    <w:p w:rsidR="00C93121" w:rsidRDefault="00C93121" w:rsidP="00C93121">
      <w:pPr>
        <w:pStyle w:val="NoSpacing"/>
        <w:rPr>
          <w:rFonts w:ascii="Verdana" w:hAnsi="Verdana"/>
        </w:rPr>
      </w:pPr>
    </w:p>
    <w:p w:rsidR="00C93121" w:rsidRPr="00C93121" w:rsidRDefault="00C93121" w:rsidP="00C93121">
      <w:pPr>
        <w:pStyle w:val="NoSpacing"/>
        <w:outlineLvl w:val="1"/>
        <w:rPr>
          <w:rFonts w:ascii="Verdana" w:hAnsi="Verdana"/>
          <w:b/>
        </w:rPr>
      </w:pPr>
      <w:bookmarkStart w:id="50" w:name="_Toc454265788"/>
      <w:r w:rsidRPr="006A2A7C">
        <w:rPr>
          <w:rFonts w:ascii="Verdana" w:hAnsi="Verdana"/>
        </w:rPr>
        <w:t>17.02</w:t>
      </w:r>
      <w:r w:rsidRPr="006A2A7C">
        <w:rPr>
          <w:rFonts w:ascii="Verdana" w:hAnsi="Verdana"/>
        </w:rPr>
        <w:tab/>
      </w:r>
      <w:r w:rsidRPr="00C93121">
        <w:rPr>
          <w:rFonts w:ascii="Verdana" w:hAnsi="Verdana"/>
          <w:b/>
        </w:rPr>
        <w:t>S</w:t>
      </w:r>
      <w:r w:rsidR="0036718B">
        <w:rPr>
          <w:rFonts w:ascii="Verdana" w:hAnsi="Verdana"/>
          <w:b/>
        </w:rPr>
        <w:t>eniority – Division B – Clerical Group</w:t>
      </w:r>
      <w:bookmarkEnd w:id="50"/>
    </w:p>
    <w:p w:rsidR="00C93121" w:rsidRPr="00C93121" w:rsidRDefault="00C93121" w:rsidP="00C93121">
      <w:pPr>
        <w:pStyle w:val="NoSpacing"/>
        <w:rPr>
          <w:rFonts w:ascii="Verdana" w:hAnsi="Verdana"/>
        </w:rPr>
      </w:pPr>
    </w:p>
    <w:p w:rsidR="00C93121" w:rsidRPr="00C93121" w:rsidRDefault="00C93121" w:rsidP="00C93121">
      <w:pPr>
        <w:pStyle w:val="NoSpacing"/>
        <w:ind w:left="1440" w:hanging="720"/>
        <w:rPr>
          <w:rFonts w:ascii="Verdana" w:hAnsi="Verdana"/>
        </w:rPr>
      </w:pPr>
      <w:r w:rsidRPr="00C93121">
        <w:rPr>
          <w:rFonts w:ascii="Verdana" w:hAnsi="Verdana"/>
        </w:rPr>
        <w:t>(a)</w:t>
      </w:r>
      <w:r w:rsidRPr="00C93121">
        <w:rPr>
          <w:rFonts w:ascii="Verdana" w:hAnsi="Verdana"/>
        </w:rPr>
        <w:tab/>
        <w:t>For the purpose of this Agreement a seniority employee is one who has successfully completed her/his probationary period. Casual or relief employees do not accrue seniority.</w:t>
      </w:r>
    </w:p>
    <w:p w:rsidR="00C93121" w:rsidRPr="00C93121" w:rsidRDefault="00C93121" w:rsidP="00C93121">
      <w:pPr>
        <w:pStyle w:val="NoSpacing"/>
        <w:rPr>
          <w:rFonts w:ascii="Verdana" w:hAnsi="Verdana"/>
        </w:rPr>
      </w:pPr>
    </w:p>
    <w:p w:rsidR="00C93121" w:rsidRPr="00C93121" w:rsidRDefault="00C93121" w:rsidP="00C93121">
      <w:pPr>
        <w:pStyle w:val="NoSpacing"/>
        <w:ind w:firstLine="720"/>
        <w:rPr>
          <w:rFonts w:ascii="Verdana" w:hAnsi="Verdana"/>
        </w:rPr>
      </w:pPr>
      <w:r w:rsidRPr="00C93121">
        <w:rPr>
          <w:rFonts w:ascii="Verdana" w:hAnsi="Verdana"/>
        </w:rPr>
        <w:t>(b)</w:t>
      </w:r>
      <w:r w:rsidRPr="00C93121">
        <w:rPr>
          <w:rFonts w:ascii="Verdana" w:hAnsi="Verdana"/>
        </w:rPr>
        <w:tab/>
      </w:r>
      <w:r w:rsidRPr="00C93121">
        <w:rPr>
          <w:rFonts w:ascii="Verdana" w:hAnsi="Verdana"/>
          <w:b/>
        </w:rPr>
        <w:t>Seniority Defined</w:t>
      </w:r>
    </w:p>
    <w:p w:rsidR="00C93121" w:rsidRPr="00C93121" w:rsidRDefault="00C93121" w:rsidP="00C93121">
      <w:pPr>
        <w:pStyle w:val="NoSpacing"/>
        <w:rPr>
          <w:rFonts w:ascii="Verdana" w:hAnsi="Verdana"/>
        </w:rPr>
      </w:pPr>
    </w:p>
    <w:p w:rsidR="00C93121" w:rsidRPr="00C93121" w:rsidRDefault="00C93121" w:rsidP="00C93121">
      <w:pPr>
        <w:pStyle w:val="NoSpacing"/>
        <w:ind w:left="1440"/>
        <w:rPr>
          <w:rFonts w:ascii="Verdana" w:hAnsi="Verdana"/>
        </w:rPr>
      </w:pPr>
      <w:r w:rsidRPr="00C93121">
        <w:rPr>
          <w:rFonts w:ascii="Verdana" w:hAnsi="Verdana"/>
        </w:rPr>
        <w:t xml:space="preserve">Seniority is defined as the length of continuous service of an employee from the date of hire in a permanent full-time or permanent part-time position within Division B of the bargaining unit and shall include service with the Employer prior to the certification or recognition of the Union.  Seniority shall operate on a Board-wide basis within Division B only. An employee does not reclaim </w:t>
      </w:r>
      <w:r w:rsidR="004E30ED" w:rsidRPr="00C93121">
        <w:rPr>
          <w:rFonts w:ascii="Verdana" w:hAnsi="Verdana"/>
        </w:rPr>
        <w:t>their former</w:t>
      </w:r>
      <w:r w:rsidRPr="00C93121">
        <w:rPr>
          <w:rFonts w:ascii="Verdana" w:hAnsi="Verdana"/>
        </w:rPr>
        <w:t xml:space="preserve"> seniority date where they have lost their seniority under the provisions of Article 17.0</w:t>
      </w:r>
      <w:r w:rsidR="00EC4DF2">
        <w:rPr>
          <w:rFonts w:ascii="Verdana" w:hAnsi="Verdana"/>
        </w:rPr>
        <w:t>8</w:t>
      </w:r>
      <w:r w:rsidRPr="00C93121">
        <w:rPr>
          <w:rFonts w:ascii="Verdana" w:hAnsi="Verdana"/>
        </w:rPr>
        <w:t xml:space="preserve"> below.</w:t>
      </w:r>
    </w:p>
    <w:p w:rsidR="00C93121" w:rsidRPr="00C93121" w:rsidRDefault="00C93121" w:rsidP="00C93121">
      <w:pPr>
        <w:pStyle w:val="NoSpacing"/>
        <w:rPr>
          <w:rFonts w:ascii="Verdana" w:hAnsi="Verdana"/>
        </w:rPr>
      </w:pPr>
    </w:p>
    <w:p w:rsidR="00C93121" w:rsidRPr="003E1C24" w:rsidRDefault="004575A2" w:rsidP="00C93121">
      <w:pPr>
        <w:pStyle w:val="NoSpacing"/>
        <w:ind w:left="1440" w:hanging="720"/>
        <w:rPr>
          <w:rFonts w:ascii="Verdana" w:hAnsi="Verdana"/>
        </w:rPr>
      </w:pPr>
      <w:r>
        <w:rPr>
          <w:rFonts w:ascii="Verdana" w:hAnsi="Verdana"/>
        </w:rPr>
        <w:t>(c</w:t>
      </w:r>
      <w:r w:rsidR="00C93121" w:rsidRPr="00C93121">
        <w:rPr>
          <w:rFonts w:ascii="Verdana" w:hAnsi="Verdana"/>
        </w:rPr>
        <w:t>)</w:t>
      </w:r>
      <w:r w:rsidR="00C93121" w:rsidRPr="00C93121">
        <w:rPr>
          <w:rFonts w:ascii="Verdana" w:hAnsi="Verdana"/>
        </w:rPr>
        <w:tab/>
        <w:t xml:space="preserve">There shall be one seniority list for Division B showing the employee’s name, current classification as outlined in </w:t>
      </w:r>
      <w:r w:rsidR="00C93121" w:rsidRPr="003E1C24">
        <w:rPr>
          <w:rFonts w:ascii="Verdana" w:hAnsi="Verdana"/>
        </w:rPr>
        <w:t>Schedule B and the date of hire of all employees who have completed their probationary period.  An up-to-date seniority list shall be sent to the Union and employees via mail/courier in October of each year.</w:t>
      </w:r>
    </w:p>
    <w:p w:rsidR="008B61BD" w:rsidRPr="003E1C24" w:rsidRDefault="008B61BD" w:rsidP="008B61BD">
      <w:pPr>
        <w:pStyle w:val="NoSpacing"/>
        <w:rPr>
          <w:rFonts w:ascii="Verdana" w:hAnsi="Verdana"/>
        </w:rPr>
      </w:pPr>
    </w:p>
    <w:p w:rsidR="008B61BD" w:rsidRPr="003E1C24" w:rsidRDefault="008B61BD" w:rsidP="00C93121">
      <w:pPr>
        <w:pStyle w:val="NoSpacing"/>
        <w:outlineLvl w:val="1"/>
        <w:rPr>
          <w:rFonts w:ascii="Verdana" w:hAnsi="Verdana"/>
          <w:b/>
        </w:rPr>
      </w:pPr>
      <w:bookmarkStart w:id="51" w:name="_Toc454265789"/>
      <w:r w:rsidRPr="003E1C24">
        <w:rPr>
          <w:rFonts w:ascii="Verdana" w:hAnsi="Verdana"/>
        </w:rPr>
        <w:t>17.03</w:t>
      </w:r>
      <w:r w:rsidRPr="003E1C24">
        <w:rPr>
          <w:rFonts w:ascii="Verdana" w:hAnsi="Verdana"/>
        </w:rPr>
        <w:tab/>
      </w:r>
      <w:r w:rsidR="007040EB" w:rsidRPr="003E1C24">
        <w:rPr>
          <w:rFonts w:ascii="Verdana" w:hAnsi="Verdana"/>
          <w:b/>
        </w:rPr>
        <w:t>S</w:t>
      </w:r>
      <w:r w:rsidR="0036718B" w:rsidRPr="003E1C24">
        <w:rPr>
          <w:rFonts w:ascii="Verdana" w:hAnsi="Verdana"/>
          <w:b/>
        </w:rPr>
        <w:t>eniority – Division C – Early Childhood Educators</w:t>
      </w:r>
      <w:bookmarkEnd w:id="51"/>
    </w:p>
    <w:p w:rsidR="008B61BD" w:rsidRPr="003E1C24" w:rsidRDefault="008B61BD" w:rsidP="008B61BD">
      <w:pPr>
        <w:pStyle w:val="NoSpacing"/>
        <w:rPr>
          <w:rFonts w:ascii="Verdana" w:hAnsi="Verdana"/>
        </w:rPr>
      </w:pPr>
    </w:p>
    <w:p w:rsidR="008B61BD" w:rsidRPr="003E1C24" w:rsidRDefault="008B61BD" w:rsidP="008B61BD">
      <w:pPr>
        <w:pStyle w:val="NoSpacing"/>
        <w:ind w:left="1440" w:hanging="720"/>
        <w:rPr>
          <w:rFonts w:ascii="Verdana" w:hAnsi="Verdana"/>
        </w:rPr>
      </w:pPr>
      <w:r w:rsidRPr="003E1C24">
        <w:rPr>
          <w:rFonts w:ascii="Verdana" w:hAnsi="Verdana"/>
        </w:rPr>
        <w:t>(a)</w:t>
      </w:r>
      <w:r w:rsidRPr="003E1C24">
        <w:rPr>
          <w:rFonts w:ascii="Verdana" w:hAnsi="Verdana"/>
        </w:rPr>
        <w:tab/>
        <w:t>For the purpose of this Agreement, a seniority employee is one who has successfully completed her/his probationary period.  Casual or relief employees do not accrue seniority.</w:t>
      </w:r>
    </w:p>
    <w:p w:rsidR="008B61BD" w:rsidRPr="003E1C24" w:rsidRDefault="008B61BD" w:rsidP="008B61BD">
      <w:pPr>
        <w:pStyle w:val="NoSpacing"/>
        <w:rPr>
          <w:rFonts w:ascii="Verdana" w:hAnsi="Verdana"/>
        </w:rPr>
      </w:pPr>
    </w:p>
    <w:p w:rsidR="008B61BD" w:rsidRPr="003E1C24" w:rsidRDefault="008B61BD" w:rsidP="008B61BD">
      <w:pPr>
        <w:pStyle w:val="NoSpacing"/>
        <w:ind w:firstLine="720"/>
        <w:rPr>
          <w:rFonts w:ascii="Verdana" w:hAnsi="Verdana"/>
        </w:rPr>
      </w:pPr>
      <w:r w:rsidRPr="003E1C24">
        <w:rPr>
          <w:rFonts w:ascii="Verdana" w:hAnsi="Verdana"/>
        </w:rPr>
        <w:t>(b)</w:t>
      </w:r>
      <w:r w:rsidRPr="003E1C24">
        <w:rPr>
          <w:rFonts w:ascii="Verdana" w:hAnsi="Verdana"/>
        </w:rPr>
        <w:tab/>
      </w:r>
      <w:r w:rsidRPr="003E1C24">
        <w:rPr>
          <w:rFonts w:ascii="Verdana" w:hAnsi="Verdana"/>
          <w:b/>
        </w:rPr>
        <w:t>Seniority Defined</w:t>
      </w:r>
    </w:p>
    <w:p w:rsidR="008B61BD" w:rsidRPr="003E1C24" w:rsidRDefault="008B61BD" w:rsidP="008B61BD">
      <w:pPr>
        <w:pStyle w:val="NoSpacing"/>
        <w:rPr>
          <w:rFonts w:ascii="Verdana" w:hAnsi="Verdana"/>
        </w:rPr>
      </w:pPr>
    </w:p>
    <w:p w:rsidR="008B61BD" w:rsidRPr="003E1C24" w:rsidRDefault="008B61BD" w:rsidP="008B61BD">
      <w:pPr>
        <w:pStyle w:val="NoSpacing"/>
        <w:ind w:left="1440"/>
        <w:rPr>
          <w:rFonts w:ascii="Verdana" w:hAnsi="Verdana"/>
        </w:rPr>
      </w:pPr>
      <w:r w:rsidRPr="003E1C24">
        <w:rPr>
          <w:rFonts w:ascii="Verdana" w:hAnsi="Verdana"/>
        </w:rPr>
        <w:t>Seniority is defined as the length of continuous service of an employee from the date of hire in a permanent full-time or permanent part-time position within Division C of the bargaining unit.  Seniority shall operate on a Board-wide basis within Division C only.  An employee does not reclaim their former seniority date where they have lost their seniority under the provision of Article 17.0</w:t>
      </w:r>
      <w:r w:rsidR="00EC4DF2" w:rsidRPr="003E1C24">
        <w:rPr>
          <w:rFonts w:ascii="Verdana" w:hAnsi="Verdana"/>
        </w:rPr>
        <w:t>8</w:t>
      </w:r>
      <w:r w:rsidRPr="003E1C24">
        <w:rPr>
          <w:rFonts w:ascii="Verdana" w:hAnsi="Verdana"/>
        </w:rPr>
        <w:t xml:space="preserve"> below.</w:t>
      </w:r>
    </w:p>
    <w:p w:rsidR="008B61BD" w:rsidRPr="003E1C24" w:rsidRDefault="008B61BD" w:rsidP="008B61BD">
      <w:pPr>
        <w:pStyle w:val="NoSpacing"/>
        <w:rPr>
          <w:rFonts w:ascii="Verdana" w:hAnsi="Verdana"/>
        </w:rPr>
      </w:pPr>
    </w:p>
    <w:p w:rsidR="008B61BD" w:rsidRPr="003E1C24" w:rsidRDefault="008B61BD" w:rsidP="008B61BD">
      <w:pPr>
        <w:pStyle w:val="NoSpacing"/>
        <w:ind w:left="1440" w:hanging="720"/>
        <w:rPr>
          <w:rFonts w:ascii="Verdana" w:hAnsi="Verdana"/>
        </w:rPr>
      </w:pPr>
      <w:r w:rsidRPr="003E1C24">
        <w:rPr>
          <w:rFonts w:ascii="Verdana" w:hAnsi="Verdana"/>
        </w:rPr>
        <w:t>(c)</w:t>
      </w:r>
      <w:r w:rsidRPr="003E1C24">
        <w:rPr>
          <w:rFonts w:ascii="Verdana" w:hAnsi="Verdana"/>
        </w:rPr>
        <w:tab/>
        <w:t xml:space="preserve">There shall be one seniority list for Division C showing the employee’s name, </w:t>
      </w:r>
      <w:r w:rsidR="004E30ED" w:rsidRPr="003E1C24">
        <w:rPr>
          <w:rFonts w:ascii="Verdana" w:hAnsi="Verdana"/>
        </w:rPr>
        <w:t>current classification as outli</w:t>
      </w:r>
      <w:r w:rsidRPr="003E1C24">
        <w:rPr>
          <w:rFonts w:ascii="Verdana" w:hAnsi="Verdana"/>
        </w:rPr>
        <w:t>ned in Schedule C and the date of hire of all employees who have completed their probationary period.  An up-to-date seniority list shall be sent to the Union and employees via mail/courier in October of each year.</w:t>
      </w:r>
    </w:p>
    <w:p w:rsidR="00E6089B" w:rsidRPr="003E1C24" w:rsidRDefault="00E6089B" w:rsidP="00E6089B">
      <w:pPr>
        <w:pStyle w:val="NoSpacing"/>
        <w:rPr>
          <w:rFonts w:ascii="Verdana" w:hAnsi="Verdana"/>
        </w:rPr>
      </w:pPr>
    </w:p>
    <w:p w:rsidR="008B61BD" w:rsidRPr="003E1C24" w:rsidRDefault="008B61BD" w:rsidP="008B61BD">
      <w:pPr>
        <w:pStyle w:val="NoSpacing"/>
        <w:ind w:left="713" w:hanging="735"/>
        <w:rPr>
          <w:rFonts w:ascii="Verdana" w:hAnsi="Verdana"/>
        </w:rPr>
      </w:pPr>
      <w:r w:rsidRPr="003E1C24">
        <w:rPr>
          <w:rFonts w:ascii="Verdana" w:hAnsi="Verdana"/>
        </w:rPr>
        <w:t>17.04</w:t>
      </w:r>
      <w:r w:rsidRPr="003E1C24">
        <w:rPr>
          <w:rFonts w:ascii="Verdana" w:hAnsi="Verdana"/>
        </w:rPr>
        <w:tab/>
        <w:t>The seniority lists will be considered correct for all purposes unless the employee disputes its accuracy within three (3) calendar weeks from the date the list was mailed. The employee must file a written notice to the Board designated official within the specified time period outlining the grounds of objection.</w:t>
      </w:r>
    </w:p>
    <w:p w:rsidR="008B61BD" w:rsidRPr="003E1C24" w:rsidRDefault="008B61BD" w:rsidP="008B61BD">
      <w:pPr>
        <w:pStyle w:val="NoSpacing"/>
        <w:ind w:left="713" w:hanging="735"/>
        <w:rPr>
          <w:rFonts w:ascii="Verdana" w:hAnsi="Verdana"/>
        </w:rPr>
      </w:pPr>
    </w:p>
    <w:p w:rsidR="008B61BD" w:rsidRPr="003E1C24" w:rsidRDefault="008B61BD" w:rsidP="008B61BD">
      <w:pPr>
        <w:pStyle w:val="NoSpacing"/>
        <w:ind w:left="713" w:hanging="735"/>
        <w:rPr>
          <w:rFonts w:ascii="Verdana" w:hAnsi="Verdana"/>
        </w:rPr>
      </w:pPr>
      <w:r w:rsidRPr="003E1C24">
        <w:rPr>
          <w:rFonts w:ascii="Verdana" w:hAnsi="Verdana"/>
        </w:rPr>
        <w:t>17.0</w:t>
      </w:r>
      <w:r w:rsidR="00600154" w:rsidRPr="003E1C24">
        <w:rPr>
          <w:rFonts w:ascii="Verdana" w:hAnsi="Verdana"/>
        </w:rPr>
        <w:t>5</w:t>
      </w:r>
      <w:r w:rsidRPr="003E1C24">
        <w:rPr>
          <w:rFonts w:ascii="Verdana" w:hAnsi="Verdana"/>
        </w:rPr>
        <w:tab/>
        <w:t>In addition to Central Item C10.00 Casual Seniority Employee List</w:t>
      </w:r>
    </w:p>
    <w:p w:rsidR="008B61BD" w:rsidRPr="003E1C24" w:rsidRDefault="008B61BD" w:rsidP="008B61BD">
      <w:pPr>
        <w:pStyle w:val="NoSpacing"/>
        <w:ind w:left="713" w:hanging="735"/>
        <w:rPr>
          <w:rFonts w:ascii="Verdana" w:hAnsi="Verdana"/>
        </w:rPr>
      </w:pPr>
    </w:p>
    <w:p w:rsidR="008B61BD" w:rsidRPr="003E1C24" w:rsidRDefault="008B61BD" w:rsidP="008B61BD">
      <w:pPr>
        <w:pStyle w:val="NoSpacing"/>
        <w:ind w:left="713" w:hanging="735"/>
        <w:rPr>
          <w:rFonts w:ascii="Verdana" w:hAnsi="Verdana"/>
        </w:rPr>
      </w:pPr>
      <w:r w:rsidRPr="003E1C24">
        <w:rPr>
          <w:rFonts w:ascii="Verdana" w:hAnsi="Verdana"/>
        </w:rPr>
        <w:tab/>
        <w:t>The Employer shall maintain a separate non-seniority list for relief employees. An up-to-date list will be sent to the Union each October.</w:t>
      </w:r>
    </w:p>
    <w:p w:rsidR="008B61BD" w:rsidRPr="003E1C24" w:rsidRDefault="008B61BD" w:rsidP="008B61BD">
      <w:pPr>
        <w:pStyle w:val="NoSpacing"/>
        <w:ind w:left="713" w:hanging="735"/>
        <w:rPr>
          <w:rFonts w:ascii="Verdana" w:hAnsi="Verdana"/>
        </w:rPr>
      </w:pPr>
    </w:p>
    <w:p w:rsidR="008B61BD" w:rsidRPr="003E1C24" w:rsidRDefault="008B61BD" w:rsidP="008B61BD">
      <w:pPr>
        <w:pStyle w:val="NoSpacing"/>
        <w:ind w:left="713" w:hanging="735"/>
        <w:rPr>
          <w:rFonts w:ascii="Verdana" w:hAnsi="Verdana"/>
        </w:rPr>
      </w:pPr>
      <w:r w:rsidRPr="003E1C24">
        <w:rPr>
          <w:rFonts w:ascii="Verdana" w:hAnsi="Verdana"/>
        </w:rPr>
        <w:tab/>
        <w:t>Upon hire into a permanent position and upon successful completion of the probationary period, an employee’s name shall be placed on the seniority list and credit shall be given for all hours worked from the most recent date of hire.</w:t>
      </w:r>
    </w:p>
    <w:p w:rsidR="008B61BD" w:rsidRPr="003E1C24" w:rsidRDefault="008B61BD" w:rsidP="008B61BD">
      <w:pPr>
        <w:pStyle w:val="NoSpacing"/>
        <w:ind w:left="713" w:hanging="735"/>
        <w:rPr>
          <w:rFonts w:ascii="Verdana" w:hAnsi="Verdana"/>
        </w:rPr>
      </w:pPr>
    </w:p>
    <w:p w:rsidR="008B61BD" w:rsidRPr="003E1C24" w:rsidRDefault="008B61BD" w:rsidP="008B61BD">
      <w:pPr>
        <w:pStyle w:val="NoSpacing"/>
        <w:ind w:left="713" w:hanging="735"/>
        <w:rPr>
          <w:rFonts w:ascii="Verdana" w:hAnsi="Verdana"/>
        </w:rPr>
      </w:pPr>
      <w:r w:rsidRPr="003E1C24">
        <w:rPr>
          <w:rFonts w:ascii="Verdana" w:hAnsi="Verdana"/>
        </w:rPr>
        <w:tab/>
        <w:t>Each year of seniority shall be calculated as follows:</w:t>
      </w:r>
    </w:p>
    <w:p w:rsidR="008B61BD" w:rsidRPr="003E1C24" w:rsidRDefault="008B61BD" w:rsidP="008B61BD">
      <w:pPr>
        <w:pStyle w:val="NoSpacing"/>
        <w:ind w:left="713" w:hanging="735"/>
        <w:rPr>
          <w:rFonts w:ascii="Verdana" w:hAnsi="Verdana"/>
        </w:rPr>
      </w:pPr>
    </w:p>
    <w:p w:rsidR="008B61BD" w:rsidRPr="003E1C24" w:rsidRDefault="008B61BD" w:rsidP="008B61BD">
      <w:pPr>
        <w:pStyle w:val="NoSpacing"/>
        <w:ind w:left="713" w:hanging="735"/>
        <w:rPr>
          <w:rFonts w:ascii="Verdana" w:hAnsi="Verdana"/>
        </w:rPr>
      </w:pPr>
      <w:r w:rsidRPr="003E1C24">
        <w:rPr>
          <w:rFonts w:ascii="Verdana" w:hAnsi="Verdana"/>
        </w:rPr>
        <w:tab/>
        <w:t>Clerical</w:t>
      </w:r>
      <w:r w:rsidRPr="003E1C24">
        <w:rPr>
          <w:rFonts w:ascii="Verdana" w:hAnsi="Verdana"/>
        </w:rPr>
        <w:tab/>
        <w:t>1,820 hours worked equals one (1) year of seniority</w:t>
      </w:r>
    </w:p>
    <w:p w:rsidR="008B61BD" w:rsidRPr="003E1C24" w:rsidRDefault="008B61BD" w:rsidP="008B61BD">
      <w:pPr>
        <w:pStyle w:val="NoSpacing"/>
        <w:ind w:left="713" w:hanging="735"/>
        <w:rPr>
          <w:rFonts w:ascii="Verdana" w:hAnsi="Verdana"/>
        </w:rPr>
      </w:pPr>
      <w:r w:rsidRPr="003E1C24">
        <w:rPr>
          <w:rFonts w:ascii="Verdana" w:hAnsi="Verdana"/>
        </w:rPr>
        <w:tab/>
        <w:t>EA</w:t>
      </w:r>
      <w:r w:rsidRPr="003E1C24">
        <w:rPr>
          <w:rFonts w:ascii="Verdana" w:hAnsi="Verdana"/>
        </w:rPr>
        <w:tab/>
      </w:r>
      <w:r w:rsidRPr="003E1C24">
        <w:rPr>
          <w:rFonts w:ascii="Verdana" w:hAnsi="Verdana"/>
        </w:rPr>
        <w:tab/>
        <w:t>1,164 hours of work equals one (1) year of seniority</w:t>
      </w:r>
    </w:p>
    <w:p w:rsidR="008B61BD" w:rsidRPr="003E1C24" w:rsidRDefault="008B61BD" w:rsidP="008B61BD">
      <w:pPr>
        <w:pStyle w:val="NoSpacing"/>
        <w:ind w:left="713" w:hanging="735"/>
        <w:rPr>
          <w:rFonts w:ascii="Verdana" w:hAnsi="Verdana"/>
        </w:rPr>
      </w:pPr>
      <w:r w:rsidRPr="003E1C24">
        <w:rPr>
          <w:rFonts w:ascii="Verdana" w:hAnsi="Verdana"/>
        </w:rPr>
        <w:tab/>
        <w:t>ECE</w:t>
      </w:r>
      <w:r w:rsidRPr="003E1C24">
        <w:rPr>
          <w:rFonts w:ascii="Verdana" w:hAnsi="Verdana"/>
        </w:rPr>
        <w:tab/>
      </w:r>
      <w:r w:rsidRPr="003E1C24">
        <w:rPr>
          <w:rFonts w:ascii="Verdana" w:hAnsi="Verdana"/>
        </w:rPr>
        <w:tab/>
        <w:t>1,212 hours worked equals one (1) year of seniority</w:t>
      </w:r>
    </w:p>
    <w:p w:rsidR="008B61BD" w:rsidRPr="003E1C24" w:rsidRDefault="008B61BD" w:rsidP="008B61BD">
      <w:pPr>
        <w:pStyle w:val="NoSpacing"/>
        <w:ind w:left="713" w:hanging="735"/>
        <w:rPr>
          <w:rFonts w:ascii="Verdana" w:hAnsi="Verdana"/>
        </w:rPr>
      </w:pPr>
    </w:p>
    <w:p w:rsidR="008B61BD" w:rsidRPr="003E1C24" w:rsidRDefault="008B61BD" w:rsidP="008B61BD">
      <w:pPr>
        <w:pStyle w:val="NoSpacing"/>
        <w:ind w:left="713" w:hanging="735"/>
        <w:rPr>
          <w:rFonts w:ascii="Verdana" w:hAnsi="Verdana"/>
        </w:rPr>
      </w:pPr>
      <w:r w:rsidRPr="003E1C24">
        <w:rPr>
          <w:rFonts w:ascii="Verdana" w:hAnsi="Verdana"/>
        </w:rPr>
        <w:t>17.0</w:t>
      </w:r>
      <w:r w:rsidR="00600154" w:rsidRPr="003E1C24">
        <w:rPr>
          <w:rFonts w:ascii="Verdana" w:hAnsi="Verdana"/>
        </w:rPr>
        <w:t>6</w:t>
      </w:r>
      <w:r w:rsidRPr="003E1C24">
        <w:rPr>
          <w:rFonts w:ascii="Verdana" w:hAnsi="Verdana"/>
        </w:rPr>
        <w:tab/>
        <w:t>Where more than one (1) employee is hired on the same day, their seniority position shall be determined by the time of day the employee was hired.</w:t>
      </w:r>
    </w:p>
    <w:p w:rsidR="00600154" w:rsidRPr="003E1C24" w:rsidRDefault="00600154" w:rsidP="008B61BD">
      <w:pPr>
        <w:pStyle w:val="NoSpacing"/>
        <w:ind w:left="713" w:hanging="735"/>
        <w:rPr>
          <w:rFonts w:ascii="Verdana" w:hAnsi="Verdana"/>
        </w:rPr>
      </w:pPr>
    </w:p>
    <w:p w:rsidR="00600154" w:rsidRPr="003E1C24" w:rsidRDefault="00600154" w:rsidP="00C93121">
      <w:pPr>
        <w:pStyle w:val="NoSpacing"/>
        <w:ind w:left="713" w:hanging="735"/>
        <w:outlineLvl w:val="1"/>
        <w:rPr>
          <w:rFonts w:ascii="Verdana" w:hAnsi="Verdana"/>
          <w:b/>
        </w:rPr>
      </w:pPr>
      <w:bookmarkStart w:id="52" w:name="_Toc454265790"/>
      <w:r w:rsidRPr="003E1C24">
        <w:rPr>
          <w:rFonts w:ascii="Verdana" w:hAnsi="Verdana"/>
        </w:rPr>
        <w:t>17.07</w:t>
      </w:r>
      <w:r w:rsidRPr="003E1C24">
        <w:rPr>
          <w:rFonts w:ascii="Verdana" w:hAnsi="Verdana"/>
        </w:rPr>
        <w:tab/>
      </w:r>
      <w:r w:rsidRPr="003E1C24">
        <w:rPr>
          <w:rFonts w:ascii="Verdana" w:hAnsi="Verdana"/>
          <w:b/>
        </w:rPr>
        <w:t>Probation for Newly Hired Employees</w:t>
      </w:r>
      <w:bookmarkEnd w:id="52"/>
    </w:p>
    <w:p w:rsidR="00600154" w:rsidRPr="003E1C24" w:rsidRDefault="00600154" w:rsidP="008B61BD">
      <w:pPr>
        <w:pStyle w:val="NoSpacing"/>
        <w:ind w:left="713" w:hanging="735"/>
        <w:rPr>
          <w:rFonts w:ascii="Verdana" w:hAnsi="Verdana"/>
        </w:rPr>
      </w:pPr>
    </w:p>
    <w:p w:rsidR="00600154" w:rsidRPr="003E1C24" w:rsidRDefault="00600154" w:rsidP="00600154">
      <w:pPr>
        <w:pStyle w:val="NoSpacing"/>
        <w:ind w:left="1433" w:hanging="720"/>
        <w:rPr>
          <w:rFonts w:ascii="Verdana" w:hAnsi="Verdana"/>
        </w:rPr>
      </w:pPr>
      <w:r w:rsidRPr="003E1C24">
        <w:rPr>
          <w:rFonts w:ascii="Verdana" w:hAnsi="Verdana"/>
        </w:rPr>
        <w:t>(a)</w:t>
      </w:r>
      <w:r w:rsidRPr="003E1C24">
        <w:rPr>
          <w:rFonts w:ascii="Verdana" w:hAnsi="Verdana"/>
        </w:rPr>
        <w:tab/>
        <w:t>A newly hired employee shall be on probation until she/he has worked a period of eighty (80) working days.  After successful completion of the probationary period, the employee’s name shall be place</w:t>
      </w:r>
      <w:r w:rsidR="00945563" w:rsidRPr="003E1C24">
        <w:rPr>
          <w:rFonts w:ascii="Verdana" w:hAnsi="Verdana"/>
        </w:rPr>
        <w:t>d</w:t>
      </w:r>
      <w:r w:rsidRPr="003E1C24">
        <w:rPr>
          <w:rFonts w:ascii="Verdana" w:hAnsi="Verdana"/>
        </w:rPr>
        <w:t xml:space="preserve"> on the seniority list(s) and credit shall be given from the date of appointment to a permanent position.  One (1) working day will be defined as one (1) scheduled day of work regardless o</w:t>
      </w:r>
      <w:r w:rsidR="00945563" w:rsidRPr="003E1C24">
        <w:rPr>
          <w:rFonts w:ascii="Verdana" w:hAnsi="Verdana"/>
        </w:rPr>
        <w:t>f</w:t>
      </w:r>
      <w:r w:rsidRPr="003E1C24">
        <w:rPr>
          <w:rFonts w:ascii="Verdana" w:hAnsi="Verdana"/>
        </w:rPr>
        <w:t xml:space="preserve"> the number of scheduled hours of work per day.  The probationary employee, however, shall be entitled to all other rights and privileges under this agreement, other than those from which they are specifically excluded.</w:t>
      </w:r>
    </w:p>
    <w:p w:rsidR="00600154" w:rsidRPr="003E1C24" w:rsidRDefault="00600154" w:rsidP="00600154">
      <w:pPr>
        <w:pStyle w:val="NoSpacing"/>
        <w:ind w:left="1433" w:hanging="720"/>
        <w:rPr>
          <w:rFonts w:ascii="Verdana" w:hAnsi="Verdana"/>
        </w:rPr>
      </w:pPr>
    </w:p>
    <w:p w:rsidR="00600154" w:rsidRPr="006A2A7C" w:rsidRDefault="00600154" w:rsidP="00600154">
      <w:pPr>
        <w:pStyle w:val="NoSpacing"/>
        <w:ind w:left="1433"/>
        <w:rPr>
          <w:rFonts w:ascii="Verdana" w:hAnsi="Verdana"/>
        </w:rPr>
      </w:pPr>
      <w:r w:rsidRPr="003E1C24">
        <w:rPr>
          <w:rFonts w:ascii="Verdana" w:hAnsi="Verdana"/>
        </w:rPr>
        <w:t>Probationary</w:t>
      </w:r>
      <w:r w:rsidRPr="006A2A7C">
        <w:rPr>
          <w:rFonts w:ascii="Verdana" w:hAnsi="Verdana"/>
        </w:rPr>
        <w:t xml:space="preserve"> employees must complete their probationary period before they are eligible to apply for any temporary or permanent positions which may become available while serving their probationary period.</w:t>
      </w:r>
    </w:p>
    <w:p w:rsidR="00600154" w:rsidRPr="006A2A7C" w:rsidRDefault="00600154" w:rsidP="00600154">
      <w:pPr>
        <w:pStyle w:val="NoSpacing"/>
        <w:ind w:left="1433" w:hanging="720"/>
        <w:rPr>
          <w:rFonts w:ascii="Verdana" w:hAnsi="Verdana"/>
        </w:rPr>
      </w:pPr>
    </w:p>
    <w:p w:rsidR="00600154" w:rsidRPr="006A2A7C" w:rsidRDefault="00600154" w:rsidP="00600154">
      <w:pPr>
        <w:pStyle w:val="NoSpacing"/>
        <w:ind w:left="1433"/>
        <w:rPr>
          <w:rFonts w:ascii="Verdana" w:hAnsi="Verdana"/>
        </w:rPr>
      </w:pPr>
      <w:r w:rsidRPr="006A2A7C">
        <w:rPr>
          <w:rFonts w:ascii="Verdana" w:hAnsi="Verdana"/>
        </w:rPr>
        <w:t>Notwithstanding the above, with the agreement of the parties, an employee may be eligible to apply for a temporary or permanent position where it can be determined that the temporary or permanent position does not conflict with their probationary position.</w:t>
      </w:r>
    </w:p>
    <w:p w:rsidR="00600154" w:rsidRPr="006A2A7C" w:rsidRDefault="00600154" w:rsidP="00600154">
      <w:pPr>
        <w:pStyle w:val="NoSpacing"/>
        <w:rPr>
          <w:rFonts w:ascii="Verdana" w:hAnsi="Verdana"/>
        </w:rPr>
      </w:pPr>
    </w:p>
    <w:p w:rsidR="00600154" w:rsidRPr="006A2A7C" w:rsidRDefault="00600154" w:rsidP="00600154">
      <w:pPr>
        <w:pStyle w:val="NoSpacing"/>
        <w:ind w:left="1433" w:hanging="713"/>
        <w:rPr>
          <w:rFonts w:ascii="Verdana" w:hAnsi="Verdana"/>
        </w:rPr>
      </w:pPr>
      <w:r w:rsidRPr="006A2A7C">
        <w:rPr>
          <w:rFonts w:ascii="Verdana" w:hAnsi="Verdana"/>
        </w:rPr>
        <w:t>(b)</w:t>
      </w:r>
      <w:r w:rsidRPr="006A2A7C">
        <w:rPr>
          <w:rFonts w:ascii="Verdana" w:hAnsi="Verdana"/>
        </w:rPr>
        <w:tab/>
        <w:t>The Board may terminate the employment of a probationary employee for cause.  In the event of a dispute between the Board and the Union regarding such discharge the standard of review shall be a lesser standard than just cause.</w:t>
      </w:r>
    </w:p>
    <w:p w:rsidR="00600154" w:rsidRPr="006A2A7C" w:rsidRDefault="00600154" w:rsidP="00600154">
      <w:pPr>
        <w:pStyle w:val="NoSpacing"/>
        <w:rPr>
          <w:rFonts w:ascii="Verdana" w:hAnsi="Verdana"/>
        </w:rPr>
      </w:pPr>
    </w:p>
    <w:p w:rsidR="00600154" w:rsidRPr="006A2A7C" w:rsidRDefault="00600154" w:rsidP="00600154">
      <w:pPr>
        <w:pStyle w:val="NoSpacing"/>
        <w:ind w:left="1433" w:hanging="713"/>
        <w:rPr>
          <w:rFonts w:ascii="Verdana" w:hAnsi="Verdana"/>
        </w:rPr>
      </w:pPr>
      <w:r w:rsidRPr="006A2A7C">
        <w:rPr>
          <w:rFonts w:ascii="Verdana" w:hAnsi="Verdana"/>
        </w:rPr>
        <w:t>(c)</w:t>
      </w:r>
      <w:r w:rsidRPr="006A2A7C">
        <w:rPr>
          <w:rFonts w:ascii="Verdana" w:hAnsi="Verdana"/>
        </w:rPr>
        <w:tab/>
        <w:t>The probationary period of a full-time or part-time 12-month employee shall be extended by thirty (30) working days to provide for the opportunity to evaluate the performance of a probationary employee in the case where the supervisor is an academic employee and is off work for the summer months of July and August.</w:t>
      </w:r>
    </w:p>
    <w:p w:rsidR="00600154" w:rsidRPr="006A2A7C" w:rsidRDefault="00600154" w:rsidP="00600154">
      <w:pPr>
        <w:pStyle w:val="NoSpacing"/>
        <w:rPr>
          <w:rFonts w:ascii="Verdana" w:hAnsi="Verdana"/>
        </w:rPr>
      </w:pPr>
    </w:p>
    <w:p w:rsidR="00600154" w:rsidRPr="006A2A7C" w:rsidRDefault="00600154" w:rsidP="00600154">
      <w:pPr>
        <w:pStyle w:val="NoSpacing"/>
        <w:ind w:left="1433" w:hanging="713"/>
        <w:rPr>
          <w:rFonts w:ascii="Verdana" w:hAnsi="Verdana"/>
        </w:rPr>
      </w:pPr>
      <w:r w:rsidRPr="006A2A7C">
        <w:rPr>
          <w:rFonts w:ascii="Verdana" w:hAnsi="Verdana"/>
        </w:rPr>
        <w:t>(d)</w:t>
      </w:r>
      <w:r w:rsidRPr="006A2A7C">
        <w:rPr>
          <w:rFonts w:ascii="Verdana" w:hAnsi="Verdana"/>
        </w:rPr>
        <w:tab/>
        <w:t>In the event that a relief employee is appointed to a permanent full-time/part-time position, within twelve months of serving the equivalent of the probatio</w:t>
      </w:r>
      <w:r w:rsidR="006E3AC0">
        <w:rPr>
          <w:rFonts w:ascii="Verdana" w:hAnsi="Verdana"/>
        </w:rPr>
        <w:t>nary period as per Article 17.07</w:t>
      </w:r>
      <w:r w:rsidRPr="006A2A7C">
        <w:rPr>
          <w:rFonts w:ascii="Verdana" w:hAnsi="Verdana"/>
        </w:rPr>
        <w:t xml:space="preserve">(a) while replacing a full-time/part-time employee on a continuous basis, such employee will be deemed to have </w:t>
      </w:r>
      <w:r w:rsidRPr="006A2A7C">
        <w:rPr>
          <w:rFonts w:ascii="Verdana" w:hAnsi="Verdana"/>
        </w:rPr>
        <w:lastRenderedPageBreak/>
        <w:t>completed their probationary period.</w:t>
      </w:r>
    </w:p>
    <w:p w:rsidR="00600154" w:rsidRPr="006A2A7C" w:rsidRDefault="00600154" w:rsidP="00600154">
      <w:pPr>
        <w:pStyle w:val="NoSpacing"/>
        <w:rPr>
          <w:rFonts w:ascii="Verdana" w:hAnsi="Verdana"/>
        </w:rPr>
      </w:pPr>
    </w:p>
    <w:p w:rsidR="00600154" w:rsidRPr="00600154" w:rsidRDefault="00600154" w:rsidP="00C93121">
      <w:pPr>
        <w:pStyle w:val="NoSpacing"/>
        <w:outlineLvl w:val="1"/>
        <w:rPr>
          <w:rFonts w:ascii="Verdana" w:hAnsi="Verdana"/>
        </w:rPr>
      </w:pPr>
      <w:bookmarkStart w:id="53" w:name="_Toc454265791"/>
      <w:r w:rsidRPr="006A2A7C">
        <w:rPr>
          <w:rFonts w:ascii="Verdana" w:hAnsi="Verdana"/>
        </w:rPr>
        <w:t>17.08</w:t>
      </w:r>
      <w:r w:rsidRPr="006A2A7C">
        <w:rPr>
          <w:rFonts w:ascii="Verdana" w:hAnsi="Verdana"/>
        </w:rPr>
        <w:tab/>
      </w:r>
      <w:r w:rsidRPr="006A2A7C">
        <w:rPr>
          <w:rFonts w:ascii="Verdana" w:hAnsi="Verdana"/>
          <w:b/>
        </w:rPr>
        <w:t>Loss of Seniority</w:t>
      </w:r>
      <w:bookmarkEnd w:id="53"/>
    </w:p>
    <w:p w:rsidR="00600154" w:rsidRPr="00600154" w:rsidRDefault="00600154" w:rsidP="00600154">
      <w:pPr>
        <w:pStyle w:val="NoSpacing"/>
        <w:rPr>
          <w:rFonts w:ascii="Verdana" w:hAnsi="Verdana"/>
        </w:rPr>
      </w:pPr>
    </w:p>
    <w:p w:rsidR="00600154" w:rsidRPr="00600154" w:rsidRDefault="00600154" w:rsidP="00600154">
      <w:pPr>
        <w:pStyle w:val="NoSpacing"/>
        <w:ind w:left="720"/>
        <w:rPr>
          <w:rFonts w:ascii="Verdana" w:hAnsi="Verdana"/>
        </w:rPr>
      </w:pPr>
      <w:r w:rsidRPr="00600154">
        <w:rPr>
          <w:rFonts w:ascii="Verdana" w:hAnsi="Verdana"/>
        </w:rPr>
        <w:t>An employee’s established seniority shall be considered broken, forfeited and employment terminated when such employee:</w:t>
      </w:r>
    </w:p>
    <w:p w:rsidR="00600154" w:rsidRPr="00600154" w:rsidRDefault="00600154" w:rsidP="00600154">
      <w:pPr>
        <w:pStyle w:val="NoSpacing"/>
        <w:rPr>
          <w:rFonts w:ascii="Verdana" w:hAnsi="Verdana"/>
        </w:rPr>
      </w:pPr>
    </w:p>
    <w:p w:rsidR="00600154" w:rsidRPr="00600154" w:rsidRDefault="00600154" w:rsidP="00600154">
      <w:pPr>
        <w:pStyle w:val="NoSpacing"/>
        <w:ind w:firstLine="720"/>
        <w:rPr>
          <w:rFonts w:ascii="Verdana" w:hAnsi="Verdana"/>
        </w:rPr>
      </w:pPr>
      <w:r w:rsidRPr="00600154">
        <w:rPr>
          <w:rFonts w:ascii="Verdana" w:hAnsi="Verdana"/>
        </w:rPr>
        <w:t>(a)</w:t>
      </w:r>
      <w:r w:rsidRPr="00600154">
        <w:rPr>
          <w:rFonts w:ascii="Verdana" w:hAnsi="Verdana"/>
        </w:rPr>
        <w:tab/>
        <w:t>resigns/retires</w:t>
      </w:r>
    </w:p>
    <w:p w:rsidR="00600154" w:rsidRPr="00600154" w:rsidRDefault="00600154" w:rsidP="00600154">
      <w:pPr>
        <w:pStyle w:val="NoSpacing"/>
        <w:rPr>
          <w:rFonts w:ascii="Verdana" w:hAnsi="Verdana"/>
        </w:rPr>
      </w:pPr>
      <w:r>
        <w:rPr>
          <w:rFonts w:ascii="Verdana" w:hAnsi="Verdana"/>
        </w:rPr>
        <w:tab/>
      </w:r>
      <w:r w:rsidRPr="00600154">
        <w:rPr>
          <w:rFonts w:ascii="Verdana" w:hAnsi="Verdana"/>
        </w:rPr>
        <w:t>(b)</w:t>
      </w:r>
      <w:r w:rsidRPr="00600154">
        <w:rPr>
          <w:rFonts w:ascii="Verdana" w:hAnsi="Verdana"/>
        </w:rPr>
        <w:tab/>
        <w:t>is discharged for just cause</w:t>
      </w:r>
    </w:p>
    <w:p w:rsidR="00600154" w:rsidRPr="00600154" w:rsidRDefault="00600154" w:rsidP="00600154">
      <w:pPr>
        <w:pStyle w:val="NoSpacing"/>
        <w:ind w:firstLine="720"/>
        <w:rPr>
          <w:rFonts w:ascii="Verdana" w:hAnsi="Verdana"/>
        </w:rPr>
      </w:pPr>
      <w:r w:rsidRPr="00600154">
        <w:rPr>
          <w:rFonts w:ascii="Verdana" w:hAnsi="Verdana"/>
        </w:rPr>
        <w:t>(c)</w:t>
      </w:r>
      <w:r w:rsidRPr="00600154">
        <w:rPr>
          <w:rFonts w:ascii="Verdana" w:hAnsi="Verdana"/>
        </w:rPr>
        <w:tab/>
        <w:t>is laid off for a period in excess of twenty-four (24) consecutive months</w:t>
      </w:r>
    </w:p>
    <w:p w:rsidR="00600154" w:rsidRPr="00600154" w:rsidRDefault="00600154" w:rsidP="00600154">
      <w:pPr>
        <w:pStyle w:val="NoSpacing"/>
        <w:rPr>
          <w:rFonts w:ascii="Verdana" w:hAnsi="Verdana"/>
        </w:rPr>
      </w:pPr>
      <w:r w:rsidRPr="00600154">
        <w:rPr>
          <w:rFonts w:ascii="Verdana" w:hAnsi="Verdana"/>
        </w:rPr>
        <w:tab/>
        <w:t>(d)</w:t>
      </w:r>
      <w:r w:rsidRPr="00600154">
        <w:rPr>
          <w:rFonts w:ascii="Verdana" w:hAnsi="Verdana"/>
        </w:rPr>
        <w:tab/>
        <w:t>fails to return to work within fifteen (15) working days of being recalled</w:t>
      </w:r>
    </w:p>
    <w:p w:rsidR="00600154" w:rsidRPr="006A2A7C" w:rsidRDefault="00600154" w:rsidP="00600154">
      <w:pPr>
        <w:pStyle w:val="NoSpacing"/>
        <w:ind w:firstLine="720"/>
        <w:rPr>
          <w:rFonts w:ascii="Verdana" w:hAnsi="Verdana"/>
        </w:rPr>
      </w:pPr>
      <w:r w:rsidRPr="006A2A7C">
        <w:rPr>
          <w:rFonts w:ascii="Verdana" w:hAnsi="Verdana"/>
        </w:rPr>
        <w:t>(e)</w:t>
      </w:r>
      <w:r w:rsidRPr="006A2A7C">
        <w:rPr>
          <w:rFonts w:ascii="Verdana" w:hAnsi="Verdana"/>
        </w:rPr>
        <w:tab/>
        <w:t xml:space="preserve">is absent from work for more than three (3) consecutive days without a </w:t>
      </w:r>
      <w:r w:rsidRPr="006A2A7C">
        <w:rPr>
          <w:rFonts w:ascii="Verdana" w:hAnsi="Verdana"/>
        </w:rPr>
        <w:tab/>
      </w:r>
      <w:r w:rsidRPr="006A2A7C">
        <w:rPr>
          <w:rFonts w:ascii="Verdana" w:hAnsi="Verdana"/>
        </w:rPr>
        <w:tab/>
      </w:r>
      <w:r w:rsidRPr="006A2A7C">
        <w:rPr>
          <w:rFonts w:ascii="Verdana" w:hAnsi="Verdana"/>
        </w:rPr>
        <w:tab/>
        <w:t>bonafide reason or without notifying the supervisor</w:t>
      </w:r>
    </w:p>
    <w:p w:rsidR="00600154" w:rsidRPr="006A2A7C" w:rsidRDefault="00600154" w:rsidP="00600154">
      <w:pPr>
        <w:pStyle w:val="NoSpacing"/>
        <w:rPr>
          <w:rFonts w:ascii="Verdana" w:hAnsi="Verdana"/>
        </w:rPr>
      </w:pPr>
    </w:p>
    <w:p w:rsidR="00600154" w:rsidRPr="006A2A7C" w:rsidRDefault="00600154" w:rsidP="000678B5">
      <w:pPr>
        <w:pStyle w:val="NoSpacing"/>
        <w:tabs>
          <w:tab w:val="left" w:pos="720"/>
          <w:tab w:val="left" w:pos="1440"/>
        </w:tabs>
        <w:ind w:left="1440" w:hanging="1440"/>
        <w:rPr>
          <w:rFonts w:ascii="Verdana" w:hAnsi="Verdana"/>
        </w:rPr>
      </w:pPr>
      <w:r w:rsidRPr="006A2A7C">
        <w:rPr>
          <w:rFonts w:ascii="Verdana" w:hAnsi="Verdana"/>
        </w:rPr>
        <w:t>17.09</w:t>
      </w:r>
      <w:r w:rsidR="000678B5" w:rsidRPr="006A2A7C">
        <w:rPr>
          <w:rFonts w:ascii="Verdana" w:hAnsi="Verdana"/>
        </w:rPr>
        <w:tab/>
      </w:r>
      <w:r w:rsidRPr="006A2A7C">
        <w:rPr>
          <w:rFonts w:ascii="Verdana" w:hAnsi="Verdana"/>
        </w:rPr>
        <w:t>(a)</w:t>
      </w:r>
      <w:r w:rsidRPr="006A2A7C">
        <w:rPr>
          <w:rFonts w:ascii="Verdana" w:hAnsi="Verdana"/>
        </w:rPr>
        <w:tab/>
        <w:t>Further to Article 17.0</w:t>
      </w:r>
      <w:r w:rsidR="00EC4DF2">
        <w:rPr>
          <w:rFonts w:ascii="Verdana" w:hAnsi="Verdana"/>
        </w:rPr>
        <w:t>8</w:t>
      </w:r>
      <w:r w:rsidRPr="006A2A7C">
        <w:rPr>
          <w:rFonts w:ascii="Verdana" w:hAnsi="Verdana"/>
        </w:rPr>
        <w:t xml:space="preserve"> above, where an employee is absent from work due to illness or accident, their seniority and benefit coverage shall be as follows:</w:t>
      </w:r>
    </w:p>
    <w:p w:rsidR="00600154" w:rsidRPr="006A2A7C" w:rsidRDefault="00600154" w:rsidP="00600154">
      <w:pPr>
        <w:pStyle w:val="NoSpacing"/>
        <w:rPr>
          <w:rFonts w:ascii="Verdana" w:hAnsi="Verdana"/>
        </w:rPr>
      </w:pPr>
    </w:p>
    <w:p w:rsidR="00600154" w:rsidRPr="00600154" w:rsidRDefault="00C92D55" w:rsidP="000678B5">
      <w:pPr>
        <w:pStyle w:val="NoSpacing"/>
        <w:ind w:left="2160" w:hanging="720"/>
        <w:rPr>
          <w:rFonts w:ascii="Verdana" w:hAnsi="Verdana"/>
        </w:rPr>
      </w:pPr>
      <w:r>
        <w:rPr>
          <w:rFonts w:ascii="Verdana" w:hAnsi="Verdana"/>
        </w:rPr>
        <w:t>(i)</w:t>
      </w:r>
      <w:r w:rsidR="00600154" w:rsidRPr="006A2A7C">
        <w:rPr>
          <w:rFonts w:ascii="Verdana" w:hAnsi="Verdana"/>
        </w:rPr>
        <w:tab/>
        <w:t>during the first twenty-four (24) consecutive months of such absence the Board will continue to provide benefit coverage as set out in Article 27.</w:t>
      </w:r>
    </w:p>
    <w:p w:rsidR="00600154" w:rsidRPr="00600154" w:rsidRDefault="00600154" w:rsidP="00600154">
      <w:pPr>
        <w:pStyle w:val="NoSpacing"/>
        <w:rPr>
          <w:rFonts w:ascii="Verdana" w:hAnsi="Verdana"/>
        </w:rPr>
      </w:pPr>
    </w:p>
    <w:p w:rsidR="00600154" w:rsidRPr="00600154" w:rsidRDefault="00C92D55" w:rsidP="000678B5">
      <w:pPr>
        <w:pStyle w:val="NoSpacing"/>
        <w:ind w:left="2160" w:hanging="720"/>
        <w:rPr>
          <w:rFonts w:ascii="Verdana" w:hAnsi="Verdana"/>
        </w:rPr>
      </w:pPr>
      <w:r>
        <w:rPr>
          <w:rFonts w:ascii="Verdana" w:hAnsi="Verdana"/>
        </w:rPr>
        <w:t>(ii)</w:t>
      </w:r>
      <w:r w:rsidR="00600154" w:rsidRPr="00600154">
        <w:rPr>
          <w:rFonts w:ascii="Verdana" w:hAnsi="Verdana"/>
        </w:rPr>
        <w:tab/>
        <w:t>at the end of such twenty-four (24) month period the provisions of all benefits except for Life Insurance for such employees will cease.  After twenty-four (24) months of such absence a seniority employee for whom the Board is no longer required to contribute toward the premium for ben</w:t>
      </w:r>
      <w:r w:rsidR="006E3AC0">
        <w:rPr>
          <w:rFonts w:ascii="Verdana" w:hAnsi="Verdana"/>
        </w:rPr>
        <w:t>efits as specified in Article 28</w:t>
      </w:r>
      <w:r w:rsidR="00600154" w:rsidRPr="00600154">
        <w:rPr>
          <w:rFonts w:ascii="Verdana" w:hAnsi="Verdana"/>
        </w:rPr>
        <w:t>, may continue to participate in said benefits up to age sixty-five (65), subject to the terms and conditions of the respective carriers of such plans including continuing eligibility, and provided the employee pays to the Board the full cost of the premium(s) by way of either pre-authorized debit or post-dated cheques paid by the fifteenth (15th) day of each month.</w:t>
      </w:r>
    </w:p>
    <w:p w:rsidR="00600154" w:rsidRPr="00600154" w:rsidRDefault="00600154" w:rsidP="00600154">
      <w:pPr>
        <w:pStyle w:val="NoSpacing"/>
        <w:rPr>
          <w:rFonts w:ascii="Verdana" w:hAnsi="Verdana"/>
        </w:rPr>
      </w:pPr>
    </w:p>
    <w:p w:rsidR="00600154" w:rsidRPr="00600154" w:rsidRDefault="00C92D55" w:rsidP="000678B5">
      <w:pPr>
        <w:pStyle w:val="NoSpacing"/>
        <w:ind w:left="2160" w:hanging="720"/>
        <w:rPr>
          <w:rFonts w:ascii="Verdana" w:hAnsi="Verdana"/>
        </w:rPr>
      </w:pPr>
      <w:r>
        <w:rPr>
          <w:rFonts w:ascii="Verdana" w:hAnsi="Verdana"/>
        </w:rPr>
        <w:t>(iii)</w:t>
      </w:r>
      <w:r w:rsidR="00600154" w:rsidRPr="00600154">
        <w:rPr>
          <w:rFonts w:ascii="Verdana" w:hAnsi="Verdana"/>
        </w:rPr>
        <w:tab/>
        <w:t>the employee will continue to accumulate seniority during the twenty-four (24) month period after which time the employee will cease to accrue any additional seniority.</w:t>
      </w:r>
    </w:p>
    <w:p w:rsidR="00600154" w:rsidRPr="00600154" w:rsidRDefault="00600154" w:rsidP="00600154">
      <w:pPr>
        <w:pStyle w:val="NoSpacing"/>
        <w:rPr>
          <w:rFonts w:ascii="Verdana" w:hAnsi="Verdana"/>
        </w:rPr>
      </w:pPr>
    </w:p>
    <w:p w:rsidR="00600154" w:rsidRPr="00600154" w:rsidRDefault="00600154" w:rsidP="000678B5">
      <w:pPr>
        <w:pStyle w:val="NoSpacing"/>
        <w:ind w:left="1440" w:hanging="735"/>
        <w:rPr>
          <w:rFonts w:ascii="Verdana" w:hAnsi="Verdana"/>
        </w:rPr>
      </w:pPr>
      <w:r w:rsidRPr="00600154">
        <w:rPr>
          <w:rFonts w:ascii="Verdana" w:hAnsi="Verdana"/>
        </w:rPr>
        <w:t>(b)</w:t>
      </w:r>
      <w:r w:rsidRPr="00600154">
        <w:rPr>
          <w:rFonts w:ascii="Verdana" w:hAnsi="Verdana"/>
        </w:rPr>
        <w:tab/>
        <w:t>The Board and the Union recognize their obligations to accommodate injured or disabled employees.  Should an employee be medically certified as fit to return to work and can perform the essential duties of a position in the bargaining unit and this is confirmed by a Board appointed medical practitioner, the employee may be accommodated with a similar position to the position which the employee held prior to the date the employee stopped accruing seniority.  The following conditions shall apply:</w:t>
      </w:r>
    </w:p>
    <w:p w:rsidR="00600154" w:rsidRPr="00600154" w:rsidRDefault="00600154" w:rsidP="00600154">
      <w:pPr>
        <w:pStyle w:val="NoSpacing"/>
        <w:rPr>
          <w:rFonts w:ascii="Verdana" w:hAnsi="Verdana"/>
        </w:rPr>
      </w:pPr>
    </w:p>
    <w:p w:rsidR="00600154" w:rsidRPr="00600154" w:rsidRDefault="00C92D55" w:rsidP="000678B5">
      <w:pPr>
        <w:pStyle w:val="NoSpacing"/>
        <w:ind w:left="2160" w:hanging="735"/>
        <w:rPr>
          <w:rFonts w:ascii="Verdana" w:hAnsi="Verdana"/>
        </w:rPr>
      </w:pPr>
      <w:r>
        <w:rPr>
          <w:rFonts w:ascii="Verdana" w:hAnsi="Verdana"/>
        </w:rPr>
        <w:t>(i)</w:t>
      </w:r>
      <w:r w:rsidR="00600154" w:rsidRPr="00600154">
        <w:rPr>
          <w:rFonts w:ascii="Verdana" w:hAnsi="Verdana"/>
        </w:rPr>
        <w:tab/>
        <w:t xml:space="preserve">Seniority. The employee shall not accrue any additional seniority from the date at which they stopped accruing seniority after the twenty-four (24) month period as </w:t>
      </w:r>
      <w:r w:rsidR="00600154" w:rsidRPr="00EC4DF2">
        <w:rPr>
          <w:rFonts w:ascii="Verdana" w:hAnsi="Verdana"/>
        </w:rPr>
        <w:t>per Arti</w:t>
      </w:r>
      <w:r w:rsidR="008105BD" w:rsidRPr="00EC4DF2">
        <w:rPr>
          <w:rFonts w:ascii="Verdana" w:hAnsi="Verdana"/>
        </w:rPr>
        <w:t>cle 17.0</w:t>
      </w:r>
      <w:r w:rsidR="00EC4DF2" w:rsidRPr="00EC4DF2">
        <w:rPr>
          <w:rFonts w:ascii="Verdana" w:hAnsi="Verdana"/>
        </w:rPr>
        <w:t>9</w:t>
      </w:r>
      <w:r w:rsidR="008105BD" w:rsidRPr="00EC4DF2">
        <w:rPr>
          <w:rFonts w:ascii="Verdana" w:hAnsi="Verdana"/>
        </w:rPr>
        <w:t xml:space="preserve"> (a)(iii)</w:t>
      </w:r>
      <w:r w:rsidR="00600154" w:rsidRPr="00EC4DF2">
        <w:rPr>
          <w:rFonts w:ascii="Verdana" w:hAnsi="Verdana"/>
        </w:rPr>
        <w:t xml:space="preserve"> above to</w:t>
      </w:r>
      <w:r w:rsidR="00600154" w:rsidRPr="00600154">
        <w:rPr>
          <w:rFonts w:ascii="Verdana" w:hAnsi="Verdana"/>
        </w:rPr>
        <w:t xml:space="preserve"> the date of reinstatement.</w:t>
      </w:r>
    </w:p>
    <w:p w:rsidR="00600154" w:rsidRPr="00600154" w:rsidRDefault="00600154" w:rsidP="00600154">
      <w:pPr>
        <w:pStyle w:val="NoSpacing"/>
        <w:rPr>
          <w:rFonts w:ascii="Verdana" w:hAnsi="Verdana"/>
        </w:rPr>
      </w:pPr>
    </w:p>
    <w:p w:rsidR="00600154" w:rsidRPr="00600154" w:rsidRDefault="00C92D55" w:rsidP="000678B5">
      <w:pPr>
        <w:pStyle w:val="NoSpacing"/>
        <w:ind w:left="2160" w:hanging="720"/>
        <w:rPr>
          <w:rFonts w:ascii="Verdana" w:hAnsi="Verdana"/>
        </w:rPr>
      </w:pPr>
      <w:r>
        <w:rPr>
          <w:rFonts w:ascii="Verdana" w:hAnsi="Verdana"/>
        </w:rPr>
        <w:t>(ii)</w:t>
      </w:r>
      <w:r w:rsidR="00600154" w:rsidRPr="00600154">
        <w:rPr>
          <w:rFonts w:ascii="Verdana" w:hAnsi="Verdana"/>
        </w:rPr>
        <w:tab/>
        <w:t>Retirement Gratuity. No employee will be entitled to more than one retirement gratuity from the Board.</w:t>
      </w:r>
    </w:p>
    <w:p w:rsidR="00600154" w:rsidRPr="00600154" w:rsidRDefault="00600154" w:rsidP="00600154">
      <w:pPr>
        <w:pStyle w:val="NoSpacing"/>
        <w:rPr>
          <w:rFonts w:ascii="Verdana" w:hAnsi="Verdana"/>
        </w:rPr>
      </w:pPr>
    </w:p>
    <w:p w:rsidR="00600154" w:rsidRPr="00600154" w:rsidRDefault="00C92D55" w:rsidP="000678B5">
      <w:pPr>
        <w:pStyle w:val="NoSpacing"/>
        <w:ind w:left="2160" w:hanging="720"/>
        <w:rPr>
          <w:rFonts w:ascii="Verdana" w:hAnsi="Verdana"/>
        </w:rPr>
      </w:pPr>
      <w:r>
        <w:rPr>
          <w:rFonts w:ascii="Verdana" w:hAnsi="Verdana"/>
        </w:rPr>
        <w:t>(iii)</w:t>
      </w:r>
      <w:r w:rsidR="00600154" w:rsidRPr="00600154">
        <w:rPr>
          <w:rFonts w:ascii="Verdana" w:hAnsi="Verdana"/>
        </w:rPr>
        <w:tab/>
        <w:t xml:space="preserve">Whether or not the Board is obligated to re-employ the employee shall </w:t>
      </w:r>
      <w:r w:rsidR="000678B5">
        <w:rPr>
          <w:rFonts w:ascii="Verdana" w:hAnsi="Verdana"/>
        </w:rPr>
        <w:lastRenderedPageBreak/>
        <w:t xml:space="preserve">be </w:t>
      </w:r>
      <w:r w:rsidR="00600154" w:rsidRPr="00600154">
        <w:rPr>
          <w:rFonts w:ascii="Verdana" w:hAnsi="Verdana"/>
        </w:rPr>
        <w:t>determined in accordance with the duty to accomm</w:t>
      </w:r>
      <w:r w:rsidR="000678B5">
        <w:rPr>
          <w:rFonts w:ascii="Verdana" w:hAnsi="Verdana"/>
        </w:rPr>
        <w:t xml:space="preserve">odate up to the point of undue </w:t>
      </w:r>
      <w:r w:rsidR="00600154" w:rsidRPr="00600154">
        <w:rPr>
          <w:rFonts w:ascii="Verdana" w:hAnsi="Verdana"/>
        </w:rPr>
        <w:t>hardship under the Ontario Human Rights Code.</w:t>
      </w:r>
    </w:p>
    <w:p w:rsidR="00600154" w:rsidRPr="00600154" w:rsidRDefault="00600154" w:rsidP="00600154">
      <w:pPr>
        <w:pStyle w:val="NoSpacing"/>
        <w:rPr>
          <w:rFonts w:ascii="Verdana" w:hAnsi="Verdana"/>
        </w:rPr>
      </w:pPr>
    </w:p>
    <w:p w:rsidR="00600154" w:rsidRDefault="00600154" w:rsidP="00C92D55">
      <w:pPr>
        <w:pStyle w:val="NoSpacing"/>
        <w:ind w:left="2160"/>
        <w:rPr>
          <w:rFonts w:ascii="Verdana" w:hAnsi="Verdana"/>
        </w:rPr>
      </w:pPr>
      <w:r w:rsidRPr="00600154">
        <w:rPr>
          <w:rFonts w:ascii="Verdana" w:hAnsi="Verdana"/>
        </w:rPr>
        <w:t xml:space="preserve">The Employer, the Union, the employee in question and any </w:t>
      </w:r>
      <w:r w:rsidR="000678B5">
        <w:rPr>
          <w:rFonts w:ascii="Verdana" w:hAnsi="Verdana"/>
        </w:rPr>
        <w:t xml:space="preserve">other affected </w:t>
      </w:r>
      <w:r w:rsidRPr="00600154">
        <w:rPr>
          <w:rFonts w:ascii="Verdana" w:hAnsi="Verdana"/>
        </w:rPr>
        <w:t>Board employees will make all reasonabl</w:t>
      </w:r>
      <w:r w:rsidR="000678B5">
        <w:rPr>
          <w:rFonts w:ascii="Verdana" w:hAnsi="Verdana"/>
        </w:rPr>
        <w:t xml:space="preserve">e efforts to assist in the </w:t>
      </w:r>
      <w:r w:rsidRPr="00600154">
        <w:rPr>
          <w:rFonts w:ascii="Verdana" w:hAnsi="Verdana"/>
        </w:rPr>
        <w:t>accommodation of the employee.</w:t>
      </w:r>
    </w:p>
    <w:p w:rsidR="000678B5" w:rsidRDefault="000678B5" w:rsidP="000678B5">
      <w:pPr>
        <w:pStyle w:val="NoSpacing"/>
        <w:rPr>
          <w:rFonts w:ascii="Verdana" w:hAnsi="Verdana"/>
        </w:rPr>
      </w:pPr>
    </w:p>
    <w:p w:rsidR="000678B5" w:rsidRPr="006A2A7C" w:rsidRDefault="00E16DC8" w:rsidP="00C93121">
      <w:pPr>
        <w:pStyle w:val="NoSpacing"/>
        <w:outlineLvl w:val="1"/>
        <w:rPr>
          <w:rFonts w:ascii="Verdana" w:hAnsi="Verdana"/>
          <w:b/>
        </w:rPr>
      </w:pPr>
      <w:bookmarkStart w:id="54" w:name="_Toc454265792"/>
      <w:r w:rsidRPr="006A2A7C">
        <w:rPr>
          <w:rFonts w:ascii="Verdana" w:hAnsi="Verdana"/>
        </w:rPr>
        <w:t>17.10</w:t>
      </w:r>
      <w:r w:rsidR="000678B5" w:rsidRPr="006A2A7C">
        <w:rPr>
          <w:rFonts w:ascii="Verdana" w:hAnsi="Verdana"/>
        </w:rPr>
        <w:tab/>
      </w:r>
      <w:r w:rsidR="000678B5" w:rsidRPr="006A2A7C">
        <w:rPr>
          <w:rFonts w:ascii="Verdana" w:hAnsi="Verdana"/>
          <w:b/>
        </w:rPr>
        <w:t>Transfer and Seniority Outside Bargaining Unit – Temporary Position</w:t>
      </w:r>
      <w:bookmarkEnd w:id="54"/>
    </w:p>
    <w:p w:rsidR="000678B5" w:rsidRPr="006A2A7C" w:rsidRDefault="000678B5" w:rsidP="000678B5">
      <w:pPr>
        <w:pStyle w:val="NoSpacing"/>
        <w:rPr>
          <w:rFonts w:ascii="Verdana" w:hAnsi="Verdana"/>
        </w:rPr>
      </w:pPr>
    </w:p>
    <w:p w:rsidR="000678B5" w:rsidRPr="006A2A7C" w:rsidRDefault="000678B5" w:rsidP="00E16DC8">
      <w:pPr>
        <w:pStyle w:val="NoSpacing"/>
        <w:ind w:left="720"/>
        <w:rPr>
          <w:rFonts w:ascii="Verdana" w:hAnsi="Verdana"/>
        </w:rPr>
      </w:pPr>
      <w:r w:rsidRPr="006A2A7C">
        <w:rPr>
          <w:rFonts w:ascii="Verdana" w:hAnsi="Verdana"/>
        </w:rPr>
        <w:t>No employee shall be transferred to a position outside the bargaining unit without her/his consent.  If an employee is transferred to a position outside of the bargaining unit, she/he shall retain her/his seniority accumulated up to the date of leaving the unit.  Such employee shall have the right to return to a position in the bargaining unit within six (6) months.  If an employee returns to the bargaining unit, she/he shall be placed in a job consistent with her/his seniority. Such return shall not result in the layoff or bumping of an employee holding greater seniority.</w:t>
      </w:r>
    </w:p>
    <w:p w:rsidR="000678B5" w:rsidRPr="006A2A7C" w:rsidRDefault="000678B5" w:rsidP="000678B5">
      <w:pPr>
        <w:pStyle w:val="NoSpacing"/>
        <w:rPr>
          <w:rFonts w:ascii="Verdana" w:hAnsi="Verdana"/>
        </w:rPr>
      </w:pPr>
    </w:p>
    <w:p w:rsidR="000678B5" w:rsidRPr="006A2A7C" w:rsidRDefault="000678B5" w:rsidP="00E16DC8">
      <w:pPr>
        <w:pStyle w:val="NoSpacing"/>
        <w:ind w:left="720"/>
        <w:rPr>
          <w:rFonts w:ascii="Verdana" w:hAnsi="Verdana"/>
        </w:rPr>
      </w:pPr>
      <w:r w:rsidRPr="006A2A7C">
        <w:rPr>
          <w:rFonts w:ascii="Verdana" w:hAnsi="Verdana"/>
        </w:rPr>
        <w:t>Mutual agreement shall be required between the union and the employer in order for seniority to extend beyond the six (6) months.  Where no agreement is achieved and the employee continues to work in the position for a period beyond six (6) months, the employee shall forfeit all seniority.</w:t>
      </w:r>
    </w:p>
    <w:p w:rsidR="000678B5" w:rsidRPr="006A2A7C" w:rsidRDefault="000678B5" w:rsidP="000678B5">
      <w:pPr>
        <w:pStyle w:val="NoSpacing"/>
        <w:rPr>
          <w:rFonts w:ascii="Verdana" w:hAnsi="Verdana"/>
        </w:rPr>
      </w:pPr>
    </w:p>
    <w:p w:rsidR="000678B5" w:rsidRPr="006A2A7C" w:rsidRDefault="000678B5" w:rsidP="00E16DC8">
      <w:pPr>
        <w:pStyle w:val="NoSpacing"/>
        <w:ind w:left="720"/>
        <w:rPr>
          <w:rFonts w:ascii="Verdana" w:hAnsi="Verdana"/>
        </w:rPr>
      </w:pPr>
      <w:r w:rsidRPr="006A2A7C">
        <w:rPr>
          <w:rFonts w:ascii="Verdana" w:hAnsi="Verdana"/>
        </w:rPr>
        <w:t>For the six (6) month period referred to above, the employee shall have recourse to the grievance procedure under the collective agreement with respect to disciplinary matters and shall pay union dues in accordance with Article 7.</w:t>
      </w:r>
    </w:p>
    <w:p w:rsidR="000678B5" w:rsidRPr="006A2A7C" w:rsidRDefault="000678B5" w:rsidP="000678B5">
      <w:pPr>
        <w:pStyle w:val="NoSpacing"/>
        <w:rPr>
          <w:rFonts w:ascii="Verdana" w:hAnsi="Verdana"/>
        </w:rPr>
      </w:pPr>
    </w:p>
    <w:p w:rsidR="000678B5" w:rsidRPr="006A2A7C" w:rsidRDefault="000678B5" w:rsidP="00E16DC8">
      <w:pPr>
        <w:pStyle w:val="NoSpacing"/>
        <w:ind w:left="720"/>
        <w:rPr>
          <w:rFonts w:ascii="Verdana" w:hAnsi="Verdana"/>
        </w:rPr>
      </w:pPr>
      <w:r w:rsidRPr="006A2A7C">
        <w:rPr>
          <w:rFonts w:ascii="Verdana" w:hAnsi="Verdana"/>
        </w:rPr>
        <w:t>Notwithstanding the above, an employee who transfers shall retain her/his seniority in this bargaining unit up to the date of leaving the unit to a maximum of twelve (12) consecutive months, as long as the employee remains a member of another CUPE bargaining unit of the Employer.</w:t>
      </w:r>
    </w:p>
    <w:p w:rsidR="00E16DC8" w:rsidRPr="006A2A7C" w:rsidRDefault="00E16DC8" w:rsidP="00E16DC8">
      <w:pPr>
        <w:pStyle w:val="NoSpacing"/>
        <w:rPr>
          <w:rFonts w:ascii="Verdana" w:hAnsi="Verdana"/>
        </w:rPr>
      </w:pPr>
    </w:p>
    <w:p w:rsidR="00E16DC8" w:rsidRPr="006A2A7C" w:rsidRDefault="00E16DC8" w:rsidP="00C93121">
      <w:pPr>
        <w:pStyle w:val="NoSpacing"/>
        <w:ind w:left="720" w:hanging="720"/>
        <w:outlineLvl w:val="1"/>
        <w:rPr>
          <w:rFonts w:ascii="Verdana" w:hAnsi="Verdana"/>
        </w:rPr>
      </w:pPr>
      <w:bookmarkStart w:id="55" w:name="_Toc454265793"/>
      <w:r w:rsidRPr="006A2A7C">
        <w:rPr>
          <w:rFonts w:ascii="Verdana" w:hAnsi="Verdana"/>
        </w:rPr>
        <w:t>17.11</w:t>
      </w:r>
      <w:r w:rsidRPr="006A2A7C">
        <w:rPr>
          <w:rFonts w:ascii="Verdana" w:hAnsi="Verdana"/>
        </w:rPr>
        <w:tab/>
      </w:r>
      <w:r w:rsidRPr="006A2A7C">
        <w:rPr>
          <w:rFonts w:ascii="Verdana" w:hAnsi="Verdana"/>
          <w:b/>
        </w:rPr>
        <w:t>Transfer and Seniority Outside Bargaining Unit – Permanent Management Position</w:t>
      </w:r>
      <w:bookmarkEnd w:id="55"/>
    </w:p>
    <w:p w:rsidR="00E16DC8" w:rsidRPr="006A2A7C" w:rsidRDefault="00E16DC8" w:rsidP="00E16DC8">
      <w:pPr>
        <w:pStyle w:val="NoSpacing"/>
        <w:rPr>
          <w:rFonts w:ascii="Verdana" w:hAnsi="Verdana"/>
        </w:rPr>
      </w:pPr>
    </w:p>
    <w:p w:rsidR="00E16DC8" w:rsidRPr="006A2A7C" w:rsidRDefault="00E16DC8" w:rsidP="00E16DC8">
      <w:pPr>
        <w:pStyle w:val="NoSpacing"/>
        <w:ind w:left="720"/>
        <w:rPr>
          <w:rFonts w:ascii="Verdana" w:hAnsi="Verdana"/>
        </w:rPr>
      </w:pPr>
      <w:r w:rsidRPr="006A2A7C">
        <w:rPr>
          <w:rFonts w:ascii="Verdana" w:hAnsi="Verdana"/>
        </w:rPr>
        <w:t>The appointment or selection of employees for management positions are outside of the bargaining unit and are not subject to this agreement.  An employee so appointed or selected shall retain her/his seniority accumulated up to the date of leaving the unit for a period not to exceed six (6) months after which time all seniority rights within the bargaining unit shall be terminated.</w:t>
      </w:r>
    </w:p>
    <w:p w:rsidR="00E16DC8" w:rsidRPr="006A2A7C" w:rsidRDefault="00E16DC8" w:rsidP="00E16DC8">
      <w:pPr>
        <w:pStyle w:val="NoSpacing"/>
        <w:rPr>
          <w:rFonts w:ascii="Verdana" w:hAnsi="Verdana"/>
        </w:rPr>
      </w:pPr>
    </w:p>
    <w:p w:rsidR="00E16DC8" w:rsidRPr="006A2A7C" w:rsidRDefault="00E16DC8" w:rsidP="00E16DC8">
      <w:pPr>
        <w:pStyle w:val="NoSpacing"/>
        <w:ind w:left="720"/>
        <w:rPr>
          <w:rFonts w:ascii="Verdana" w:hAnsi="Verdana"/>
        </w:rPr>
      </w:pPr>
      <w:r w:rsidRPr="006A2A7C">
        <w:rPr>
          <w:rFonts w:ascii="Verdana" w:hAnsi="Verdana"/>
        </w:rPr>
        <w:t>If such employee returns to the bargaining unit, within the six (6) month period, she/he shall be placed in a job consistent with her/his seniority only in the event of a vacancy/job posting provided they hold the qualifications, skills and ability to perform the work of the position in question.  Such return shall not result in a layoff or bumping of any employee.  Should no vacancy be available, the employee shall be deemed to be on lay-off and will retain her/his seniority in accordance with Articles 18 &amp; 19.</w:t>
      </w:r>
    </w:p>
    <w:p w:rsidR="00E16DC8" w:rsidRPr="006A2A7C" w:rsidRDefault="00E16DC8" w:rsidP="00E16DC8">
      <w:pPr>
        <w:pStyle w:val="NoSpacing"/>
        <w:rPr>
          <w:rFonts w:ascii="Verdana" w:hAnsi="Verdana"/>
        </w:rPr>
      </w:pPr>
    </w:p>
    <w:p w:rsidR="00E16DC8" w:rsidRPr="006A2A7C" w:rsidRDefault="00E16DC8" w:rsidP="00EE0262">
      <w:pPr>
        <w:pStyle w:val="NoSpacing"/>
        <w:outlineLvl w:val="0"/>
        <w:rPr>
          <w:rFonts w:ascii="Verdana" w:hAnsi="Verdana"/>
          <w:b/>
        </w:rPr>
      </w:pPr>
      <w:bookmarkStart w:id="56" w:name="_Toc454265794"/>
      <w:r w:rsidRPr="006A2A7C">
        <w:rPr>
          <w:rFonts w:ascii="Verdana" w:hAnsi="Verdana"/>
          <w:b/>
        </w:rPr>
        <w:t>Article 18</w:t>
      </w:r>
      <w:r w:rsidR="0066143A">
        <w:rPr>
          <w:rFonts w:ascii="Verdana" w:hAnsi="Verdana"/>
          <w:b/>
        </w:rPr>
        <w:t xml:space="preserve"> - </w:t>
      </w:r>
      <w:r w:rsidRPr="006A2A7C">
        <w:rPr>
          <w:rFonts w:ascii="Verdana" w:hAnsi="Verdana"/>
          <w:b/>
        </w:rPr>
        <w:t>LAYOFFS AND RECALL (EDUCATIONAL ASSISTANTS)</w:t>
      </w:r>
      <w:bookmarkEnd w:id="56"/>
    </w:p>
    <w:p w:rsidR="00E16DC8" w:rsidRPr="006A2A7C" w:rsidRDefault="00E16DC8" w:rsidP="00E16DC8">
      <w:pPr>
        <w:pStyle w:val="NoSpacing"/>
        <w:rPr>
          <w:rFonts w:ascii="Verdana" w:hAnsi="Verdana"/>
        </w:rPr>
      </w:pPr>
    </w:p>
    <w:p w:rsidR="00E16DC8" w:rsidRPr="006A2A7C" w:rsidRDefault="00E16DC8" w:rsidP="00E16DC8">
      <w:pPr>
        <w:pStyle w:val="NoSpacing"/>
        <w:rPr>
          <w:rFonts w:ascii="Verdana" w:hAnsi="Verdana"/>
        </w:rPr>
      </w:pPr>
      <w:r w:rsidRPr="006A2A7C">
        <w:rPr>
          <w:rFonts w:ascii="Verdana" w:hAnsi="Verdana"/>
        </w:rPr>
        <w:t>18.01</w:t>
      </w:r>
      <w:r w:rsidRPr="006A2A7C">
        <w:rPr>
          <w:rFonts w:ascii="Verdana" w:hAnsi="Verdana"/>
        </w:rPr>
        <w:tab/>
        <w:t>(a)</w:t>
      </w:r>
      <w:r w:rsidRPr="006A2A7C">
        <w:rPr>
          <w:rFonts w:ascii="Verdana" w:hAnsi="Verdana"/>
        </w:rPr>
        <w:tab/>
        <w:t>An employee is considered to be laid off when:</w:t>
      </w:r>
    </w:p>
    <w:p w:rsidR="00E16DC8" w:rsidRPr="006A2A7C" w:rsidRDefault="00E16DC8" w:rsidP="00E16DC8">
      <w:pPr>
        <w:pStyle w:val="NoSpacing"/>
        <w:rPr>
          <w:rFonts w:ascii="Verdana" w:hAnsi="Verdana"/>
        </w:rPr>
      </w:pPr>
    </w:p>
    <w:p w:rsidR="00E16DC8" w:rsidRPr="006A2A7C" w:rsidRDefault="00E16DC8" w:rsidP="00E16DC8">
      <w:pPr>
        <w:pStyle w:val="NoSpacing"/>
        <w:ind w:left="720" w:firstLine="720"/>
        <w:rPr>
          <w:rFonts w:ascii="Verdana" w:hAnsi="Verdana"/>
        </w:rPr>
      </w:pPr>
      <w:r w:rsidRPr="006A2A7C">
        <w:rPr>
          <w:rFonts w:ascii="Verdana" w:hAnsi="Verdana"/>
        </w:rPr>
        <w:t>(i)</w:t>
      </w:r>
      <w:r w:rsidRPr="006A2A7C">
        <w:rPr>
          <w:rFonts w:ascii="Verdana" w:hAnsi="Verdana"/>
        </w:rPr>
        <w:tab/>
        <w:t>there is reduction in the employee’s regular hours of work, or</w:t>
      </w:r>
    </w:p>
    <w:p w:rsidR="00E16DC8" w:rsidRPr="006A2A7C" w:rsidRDefault="00E16DC8" w:rsidP="00E16DC8">
      <w:pPr>
        <w:pStyle w:val="NoSpacing"/>
        <w:ind w:left="720" w:firstLine="720"/>
        <w:rPr>
          <w:rFonts w:ascii="Verdana" w:hAnsi="Verdana"/>
        </w:rPr>
      </w:pPr>
      <w:r w:rsidRPr="006A2A7C">
        <w:rPr>
          <w:rFonts w:ascii="Verdana" w:hAnsi="Verdana"/>
        </w:rPr>
        <w:lastRenderedPageBreak/>
        <w:t>(ii)</w:t>
      </w:r>
      <w:r w:rsidRPr="006A2A7C">
        <w:rPr>
          <w:rFonts w:ascii="Verdana" w:hAnsi="Verdana"/>
        </w:rPr>
        <w:tab/>
        <w:t>an employee’s position is declared redundant.</w:t>
      </w:r>
    </w:p>
    <w:p w:rsidR="00E16DC8" w:rsidRPr="006A2A7C" w:rsidRDefault="00E16DC8" w:rsidP="00E16DC8">
      <w:pPr>
        <w:pStyle w:val="NoSpacing"/>
        <w:rPr>
          <w:rFonts w:ascii="Verdana" w:hAnsi="Verdana"/>
        </w:rPr>
      </w:pPr>
    </w:p>
    <w:p w:rsidR="00E16DC8" w:rsidRPr="006A2A7C" w:rsidRDefault="00E16DC8" w:rsidP="00E16DC8">
      <w:pPr>
        <w:pStyle w:val="NoSpacing"/>
        <w:ind w:left="1440" w:hanging="720"/>
        <w:rPr>
          <w:rFonts w:ascii="Verdana" w:hAnsi="Verdana"/>
        </w:rPr>
      </w:pPr>
      <w:r w:rsidRPr="006A2A7C">
        <w:rPr>
          <w:rFonts w:ascii="Verdana" w:hAnsi="Verdana"/>
        </w:rPr>
        <w:t>(b)</w:t>
      </w:r>
      <w:r w:rsidRPr="006A2A7C">
        <w:rPr>
          <w:rFonts w:ascii="Verdana" w:hAnsi="Verdana"/>
        </w:rPr>
        <w:tab/>
        <w:t>If conditions (a)(i) or (a)(ii) apply at work site with multiple employees, senior employees at that work site may elect to accept the layoff.  This offer will be made to each employee, in order of seniority, until the redundancy is satisfied.</w:t>
      </w:r>
    </w:p>
    <w:p w:rsidR="00E16DC8" w:rsidRPr="006A2A7C" w:rsidRDefault="00E16DC8" w:rsidP="00E16DC8">
      <w:pPr>
        <w:pStyle w:val="NoSpacing"/>
        <w:rPr>
          <w:rFonts w:ascii="Verdana" w:hAnsi="Verdana"/>
        </w:rPr>
      </w:pPr>
    </w:p>
    <w:p w:rsidR="00E16DC8" w:rsidRPr="006A2A7C" w:rsidRDefault="00E16DC8" w:rsidP="00E16DC8">
      <w:pPr>
        <w:pStyle w:val="NoSpacing"/>
        <w:ind w:left="1440" w:hanging="720"/>
        <w:rPr>
          <w:rFonts w:ascii="Verdana" w:hAnsi="Verdana"/>
        </w:rPr>
      </w:pPr>
      <w:r w:rsidRPr="006A2A7C">
        <w:rPr>
          <w:rFonts w:ascii="Verdana" w:hAnsi="Verdana"/>
        </w:rPr>
        <w:t>(c)</w:t>
      </w:r>
      <w:r w:rsidRPr="006A2A7C">
        <w:rPr>
          <w:rFonts w:ascii="Verdana" w:hAnsi="Verdana"/>
        </w:rPr>
        <w:tab/>
        <w:t xml:space="preserve">Community is defined as: the former Board area of Sault Ste. Marie; the </w:t>
      </w:r>
      <w:r w:rsidRPr="006E3AC0">
        <w:rPr>
          <w:rFonts w:ascii="Verdana" w:hAnsi="Verdana"/>
        </w:rPr>
        <w:t>former Board area of Chapleau; the former Board area of Michipicoten; Hornepayne, Blind River and Elliot Lake together; Espanola and Massey together.</w:t>
      </w:r>
    </w:p>
    <w:p w:rsidR="00E16DC8" w:rsidRPr="006A2A7C" w:rsidRDefault="00E16DC8" w:rsidP="00E16DC8">
      <w:pPr>
        <w:pStyle w:val="NoSpacing"/>
        <w:rPr>
          <w:rFonts w:ascii="Verdana" w:hAnsi="Verdana"/>
        </w:rPr>
      </w:pPr>
    </w:p>
    <w:p w:rsidR="00E16DC8" w:rsidRPr="006A2A7C" w:rsidRDefault="00E16DC8" w:rsidP="00E16DC8">
      <w:pPr>
        <w:pStyle w:val="NoSpacing"/>
        <w:ind w:left="720" w:hanging="720"/>
        <w:rPr>
          <w:rFonts w:ascii="Verdana" w:hAnsi="Verdana"/>
        </w:rPr>
      </w:pPr>
      <w:r w:rsidRPr="006A2A7C">
        <w:rPr>
          <w:rFonts w:ascii="Verdana" w:hAnsi="Verdana"/>
        </w:rPr>
        <w:t>18.02</w:t>
      </w:r>
      <w:r w:rsidRPr="006A2A7C">
        <w:rPr>
          <w:rFonts w:ascii="Verdana" w:hAnsi="Verdana"/>
        </w:rPr>
        <w:tab/>
        <w:t>In all cases, the employee who is to displace another employee through bumping must have the qualifications, skills and ability to perform the work of the position in question at the time they are seeking to exercise their seniority rights in the opinion of the Board.</w:t>
      </w:r>
    </w:p>
    <w:p w:rsidR="00E16DC8" w:rsidRPr="006A2A7C" w:rsidRDefault="00E16DC8" w:rsidP="00E16DC8">
      <w:pPr>
        <w:pStyle w:val="NoSpacing"/>
        <w:rPr>
          <w:rFonts w:ascii="Verdana" w:hAnsi="Verdana"/>
        </w:rPr>
      </w:pPr>
    </w:p>
    <w:p w:rsidR="00E16DC8" w:rsidRPr="006A2A7C" w:rsidRDefault="00E16DC8" w:rsidP="00E16DC8">
      <w:pPr>
        <w:pStyle w:val="NoSpacing"/>
        <w:ind w:left="720" w:hanging="720"/>
        <w:rPr>
          <w:rFonts w:ascii="Verdana" w:hAnsi="Verdana"/>
        </w:rPr>
      </w:pPr>
      <w:r w:rsidRPr="006A2A7C">
        <w:rPr>
          <w:rFonts w:ascii="Verdana" w:hAnsi="Verdana"/>
        </w:rPr>
        <w:t>18.03</w:t>
      </w:r>
      <w:r w:rsidRPr="006A2A7C">
        <w:rPr>
          <w:rFonts w:ascii="Verdana" w:hAnsi="Verdana"/>
        </w:rPr>
        <w:tab/>
        <w:t xml:space="preserve">The parties recognize the need to reduce disruption within the schools created by bumping during the school year.  As a result, in the event of any layoff (as defined </w:t>
      </w:r>
      <w:r w:rsidR="006E3AC0" w:rsidRPr="006A2A7C">
        <w:rPr>
          <w:rFonts w:ascii="Verdana" w:hAnsi="Verdana"/>
        </w:rPr>
        <w:t>in Article</w:t>
      </w:r>
      <w:r w:rsidRPr="006A2A7C">
        <w:rPr>
          <w:rFonts w:ascii="Verdana" w:hAnsi="Verdana"/>
        </w:rPr>
        <w:t xml:space="preserve"> 18.01) which occurs after January 1st of any school year, the Board shall have the managerial right to transfer the Educational Assistant in question to another position within the same community that is the same number of hours per week or greater, at the same rate of pay or greater, for the duration of the school year.  Retention of the Educational Assistant at the current worksite shall be the first consideration. The position the Educational Assistant is transferred to may be available as a result of a vacancy or may be newly created by the Board. The laid off Educational Assistant may then exercise their seniority rights for the following school year.</w:t>
      </w:r>
    </w:p>
    <w:p w:rsidR="00E16DC8" w:rsidRPr="006A2A7C" w:rsidRDefault="00E16DC8" w:rsidP="00E16DC8">
      <w:pPr>
        <w:pStyle w:val="NoSpacing"/>
        <w:ind w:left="720" w:hanging="720"/>
        <w:rPr>
          <w:rFonts w:ascii="Verdana" w:hAnsi="Verdana"/>
        </w:rPr>
      </w:pPr>
    </w:p>
    <w:p w:rsidR="00E16DC8" w:rsidRPr="006A2A7C" w:rsidRDefault="00E16DC8" w:rsidP="00E16DC8">
      <w:pPr>
        <w:pStyle w:val="NoSpacing"/>
        <w:ind w:left="720" w:hanging="720"/>
        <w:rPr>
          <w:rFonts w:ascii="Verdana" w:hAnsi="Verdana"/>
        </w:rPr>
      </w:pPr>
      <w:r w:rsidRPr="006A2A7C">
        <w:rPr>
          <w:rFonts w:ascii="Verdana" w:hAnsi="Verdana"/>
        </w:rPr>
        <w:t>18.04</w:t>
      </w:r>
      <w:r w:rsidRPr="006A2A7C">
        <w:rPr>
          <w:rFonts w:ascii="Verdana" w:hAnsi="Verdana"/>
        </w:rPr>
        <w:tab/>
        <w:t>(a)</w:t>
      </w:r>
      <w:r w:rsidRPr="006A2A7C">
        <w:rPr>
          <w:rFonts w:ascii="Verdana" w:hAnsi="Verdana"/>
        </w:rPr>
        <w:tab/>
      </w:r>
      <w:r w:rsidRPr="006A2A7C">
        <w:rPr>
          <w:rFonts w:ascii="Verdana" w:hAnsi="Verdana"/>
          <w:b/>
        </w:rPr>
        <w:t>Within the Community</w:t>
      </w:r>
    </w:p>
    <w:p w:rsidR="00E16DC8" w:rsidRPr="006A2A7C" w:rsidRDefault="00E16DC8" w:rsidP="00E16DC8">
      <w:pPr>
        <w:pStyle w:val="NoSpacing"/>
        <w:ind w:left="720" w:hanging="720"/>
        <w:rPr>
          <w:rFonts w:ascii="Verdana" w:hAnsi="Verdana"/>
        </w:rPr>
      </w:pPr>
    </w:p>
    <w:p w:rsidR="00E16DC8" w:rsidRPr="006A2A7C" w:rsidRDefault="00E16DC8" w:rsidP="00E16DC8">
      <w:pPr>
        <w:pStyle w:val="NoSpacing"/>
        <w:ind w:left="1440"/>
        <w:rPr>
          <w:rFonts w:ascii="Verdana" w:hAnsi="Verdana"/>
        </w:rPr>
      </w:pPr>
      <w:r w:rsidRPr="006A2A7C">
        <w:rPr>
          <w:rFonts w:ascii="Verdana" w:hAnsi="Verdana"/>
        </w:rPr>
        <w:t>In the event of a layoff as defined in 18.01 above, an employee about to be laid off may:</w:t>
      </w:r>
    </w:p>
    <w:p w:rsidR="00E16DC8" w:rsidRPr="006A2A7C" w:rsidRDefault="00E16DC8" w:rsidP="00E16DC8">
      <w:pPr>
        <w:pStyle w:val="NoSpacing"/>
        <w:ind w:left="720" w:hanging="720"/>
        <w:rPr>
          <w:rFonts w:ascii="Verdana" w:hAnsi="Verdana"/>
        </w:rPr>
      </w:pPr>
    </w:p>
    <w:p w:rsidR="00E16DC8" w:rsidRPr="006A2A7C" w:rsidRDefault="00C92D55" w:rsidP="00E16DC8">
      <w:pPr>
        <w:pStyle w:val="NoSpacing"/>
        <w:ind w:left="2160" w:hanging="720"/>
        <w:rPr>
          <w:rFonts w:ascii="Verdana" w:hAnsi="Verdana"/>
        </w:rPr>
      </w:pPr>
      <w:r>
        <w:rPr>
          <w:rFonts w:ascii="Verdana" w:hAnsi="Verdana"/>
        </w:rPr>
        <w:t>(i</w:t>
      </w:r>
      <w:r w:rsidR="00E16DC8" w:rsidRPr="006A2A7C">
        <w:rPr>
          <w:rFonts w:ascii="Verdana" w:hAnsi="Verdana"/>
        </w:rPr>
        <w:t>)</w:t>
      </w:r>
      <w:r w:rsidR="00E16DC8" w:rsidRPr="006A2A7C">
        <w:rPr>
          <w:rFonts w:ascii="Verdana" w:hAnsi="Verdana"/>
        </w:rPr>
        <w:tab/>
        <w:t>accept the reduced hours in the event of a reduction in hours, or, accept the layoff and elect to have their name placed on the priority list for relief work for their community.  An employee who elects not to exercise their bumping rights shall not be allowed to exercise them at a later date; or</w:t>
      </w:r>
    </w:p>
    <w:p w:rsidR="00E16DC8" w:rsidRPr="006A2A7C" w:rsidRDefault="00E16DC8" w:rsidP="00E16DC8">
      <w:pPr>
        <w:pStyle w:val="NoSpacing"/>
        <w:ind w:left="720" w:hanging="720"/>
        <w:rPr>
          <w:rFonts w:ascii="Verdana" w:hAnsi="Verdana"/>
        </w:rPr>
      </w:pPr>
    </w:p>
    <w:p w:rsidR="00E16DC8" w:rsidRPr="006A2A7C" w:rsidRDefault="00C92D55" w:rsidP="00E16DC8">
      <w:pPr>
        <w:pStyle w:val="NoSpacing"/>
        <w:ind w:left="2160" w:hanging="720"/>
        <w:rPr>
          <w:rFonts w:ascii="Verdana" w:hAnsi="Verdana"/>
        </w:rPr>
      </w:pPr>
      <w:r>
        <w:rPr>
          <w:rFonts w:ascii="Verdana" w:hAnsi="Verdana"/>
        </w:rPr>
        <w:t>(ii</w:t>
      </w:r>
      <w:r w:rsidR="00E16DC8" w:rsidRPr="006A2A7C">
        <w:rPr>
          <w:rFonts w:ascii="Verdana" w:hAnsi="Verdana"/>
        </w:rPr>
        <w:t>)</w:t>
      </w:r>
      <w:r w:rsidR="00E16DC8" w:rsidRPr="006A2A7C">
        <w:rPr>
          <w:rFonts w:ascii="Verdana" w:hAnsi="Verdana"/>
        </w:rPr>
        <w:tab/>
        <w:t>exercise their seniority rights by bumping any employee within the same community with less seniority regardless of the number of hours of work.</w:t>
      </w:r>
    </w:p>
    <w:p w:rsidR="00E16DC8" w:rsidRPr="006A2A7C" w:rsidRDefault="00E16DC8" w:rsidP="00E16DC8">
      <w:pPr>
        <w:pStyle w:val="NoSpacing"/>
        <w:ind w:left="720" w:hanging="720"/>
        <w:rPr>
          <w:rFonts w:ascii="Verdana" w:hAnsi="Verdana"/>
        </w:rPr>
      </w:pPr>
    </w:p>
    <w:p w:rsidR="00E16DC8" w:rsidRPr="006A2A7C" w:rsidRDefault="00E16DC8" w:rsidP="00E16DC8">
      <w:pPr>
        <w:pStyle w:val="NoSpacing"/>
        <w:ind w:left="2160"/>
        <w:rPr>
          <w:rFonts w:ascii="Verdana" w:hAnsi="Verdana"/>
        </w:rPr>
      </w:pPr>
      <w:r w:rsidRPr="006A2A7C">
        <w:rPr>
          <w:rFonts w:ascii="Verdana" w:hAnsi="Verdana"/>
        </w:rPr>
        <w:t>The employee may not bump into a higher rate wage classification unless they have the qualifications, skills and ability to perform the work of the position in question at the time they are seeking to exercise their seniority rights in the opinion of the Board.</w:t>
      </w:r>
    </w:p>
    <w:p w:rsidR="00E16DC8" w:rsidRPr="006A2A7C" w:rsidRDefault="00E16DC8" w:rsidP="00E16DC8">
      <w:pPr>
        <w:pStyle w:val="NoSpacing"/>
        <w:ind w:left="720" w:hanging="720"/>
        <w:rPr>
          <w:rFonts w:ascii="Verdana" w:hAnsi="Verdana"/>
        </w:rPr>
      </w:pPr>
    </w:p>
    <w:p w:rsidR="00E16DC8" w:rsidRPr="006A2A7C" w:rsidRDefault="00E16DC8" w:rsidP="00E16DC8">
      <w:pPr>
        <w:pStyle w:val="NoSpacing"/>
        <w:ind w:left="720" w:hanging="720"/>
        <w:rPr>
          <w:rFonts w:ascii="Verdana" w:hAnsi="Verdana"/>
        </w:rPr>
      </w:pPr>
      <w:r w:rsidRPr="006A2A7C">
        <w:rPr>
          <w:rFonts w:ascii="Verdana" w:hAnsi="Verdana"/>
        </w:rPr>
        <w:tab/>
        <w:t>(b)</w:t>
      </w:r>
      <w:r w:rsidRPr="006A2A7C">
        <w:rPr>
          <w:rFonts w:ascii="Verdana" w:hAnsi="Verdana"/>
        </w:rPr>
        <w:tab/>
      </w:r>
      <w:r w:rsidRPr="006A2A7C">
        <w:rPr>
          <w:rFonts w:ascii="Verdana" w:hAnsi="Verdana"/>
          <w:b/>
        </w:rPr>
        <w:t>Board-Wide Seniority</w:t>
      </w:r>
    </w:p>
    <w:p w:rsidR="00E16DC8" w:rsidRPr="006A2A7C" w:rsidRDefault="00E16DC8" w:rsidP="00E16DC8">
      <w:pPr>
        <w:pStyle w:val="NoSpacing"/>
        <w:ind w:left="720" w:hanging="720"/>
        <w:rPr>
          <w:rFonts w:ascii="Verdana" w:hAnsi="Verdana"/>
        </w:rPr>
      </w:pPr>
    </w:p>
    <w:p w:rsidR="00E16DC8" w:rsidRPr="00E16DC8" w:rsidRDefault="00E16DC8" w:rsidP="00E16DC8">
      <w:pPr>
        <w:pStyle w:val="NoSpacing"/>
        <w:ind w:left="1440"/>
        <w:rPr>
          <w:rFonts w:ascii="Verdana" w:hAnsi="Verdana"/>
        </w:rPr>
      </w:pPr>
      <w:r w:rsidRPr="006A2A7C">
        <w:rPr>
          <w:rFonts w:ascii="Verdana" w:hAnsi="Verdana"/>
        </w:rPr>
        <w:t xml:space="preserve">Where an employee is to be laid off and there is not a more junior Educational Assistant within the same community, the employee shall be allowed to </w:t>
      </w:r>
      <w:r w:rsidRPr="006A2A7C">
        <w:rPr>
          <w:rFonts w:ascii="Verdana" w:hAnsi="Verdana"/>
        </w:rPr>
        <w:lastRenderedPageBreak/>
        <w:t>exercise their seniority on a Board-wide basis.</w:t>
      </w:r>
    </w:p>
    <w:p w:rsidR="00E16DC8" w:rsidRPr="00E16DC8" w:rsidRDefault="00E16DC8" w:rsidP="00E16DC8">
      <w:pPr>
        <w:pStyle w:val="NoSpacing"/>
        <w:ind w:left="720" w:hanging="720"/>
        <w:rPr>
          <w:rFonts w:ascii="Verdana" w:hAnsi="Verdana"/>
        </w:rPr>
      </w:pPr>
    </w:p>
    <w:p w:rsidR="00E16DC8" w:rsidRPr="00E16DC8" w:rsidRDefault="00E16DC8" w:rsidP="00E16DC8">
      <w:pPr>
        <w:pStyle w:val="NoSpacing"/>
        <w:ind w:left="1440"/>
        <w:rPr>
          <w:rFonts w:ascii="Verdana" w:hAnsi="Verdana"/>
        </w:rPr>
      </w:pPr>
      <w:r w:rsidRPr="00E16DC8">
        <w:rPr>
          <w:rFonts w:ascii="Verdana" w:hAnsi="Verdana"/>
        </w:rPr>
        <w:t>However, unlike in (a) above, where an employee seeks to bump a more junior employee in a different community, she or he shall be required to bump the most junior employee in the community in question who works the same number of hours.  Where there is no junior employee in the community in question who works the same number of hours, the employee shall be permitted to bump up in hours.</w:t>
      </w:r>
    </w:p>
    <w:p w:rsidR="00E16DC8" w:rsidRPr="00E16DC8" w:rsidRDefault="00E16DC8" w:rsidP="00E16DC8">
      <w:pPr>
        <w:pStyle w:val="NoSpacing"/>
        <w:ind w:left="720" w:hanging="720"/>
        <w:rPr>
          <w:rFonts w:ascii="Verdana" w:hAnsi="Verdana"/>
        </w:rPr>
      </w:pPr>
    </w:p>
    <w:p w:rsidR="00E16DC8" w:rsidRPr="00E16DC8" w:rsidRDefault="00E16DC8" w:rsidP="00E16DC8">
      <w:pPr>
        <w:pStyle w:val="NoSpacing"/>
        <w:ind w:left="1440"/>
        <w:rPr>
          <w:rFonts w:ascii="Verdana" w:hAnsi="Verdana"/>
        </w:rPr>
      </w:pPr>
      <w:r w:rsidRPr="00E16DC8">
        <w:rPr>
          <w:rFonts w:ascii="Verdana" w:hAnsi="Verdana"/>
        </w:rPr>
        <w:t>The employee may not bump into a higher rate wage classification unless they have the qualifications, skills and ability to perform the work of the position in question at the time they are seeking to exercise their seniority rights in the opinion of the Board.</w:t>
      </w:r>
    </w:p>
    <w:p w:rsidR="00E16DC8" w:rsidRPr="00E16DC8" w:rsidRDefault="00E16DC8" w:rsidP="00E16DC8">
      <w:pPr>
        <w:pStyle w:val="NoSpacing"/>
        <w:ind w:left="720" w:hanging="720"/>
        <w:rPr>
          <w:rFonts w:ascii="Verdana" w:hAnsi="Verdana"/>
        </w:rPr>
      </w:pPr>
    </w:p>
    <w:p w:rsidR="00E16DC8" w:rsidRDefault="00E16DC8" w:rsidP="00E16DC8">
      <w:pPr>
        <w:pStyle w:val="NoSpacing"/>
        <w:ind w:left="1440"/>
        <w:rPr>
          <w:rFonts w:ascii="Verdana" w:hAnsi="Verdana"/>
        </w:rPr>
      </w:pPr>
      <w:r w:rsidRPr="00E16DC8">
        <w:rPr>
          <w:rFonts w:ascii="Verdana" w:hAnsi="Verdana"/>
        </w:rPr>
        <w:t>Prior to allowing an employee to exercise their bumping rights outside of their community, for any layoff that occurs after March 1st, the Board shall have the right to exercise the provisions of Article 18.03 above in the community in which the employee seeks to exercise their bumping rights.  As per 18.03 above, the employee would then exercise their bumping rights for the following school year.</w:t>
      </w:r>
    </w:p>
    <w:p w:rsidR="00E16DC8" w:rsidRDefault="00E16DC8" w:rsidP="00E16DC8">
      <w:pPr>
        <w:pStyle w:val="NoSpacing"/>
        <w:rPr>
          <w:rFonts w:ascii="Verdana" w:hAnsi="Verdana"/>
        </w:rPr>
      </w:pPr>
    </w:p>
    <w:p w:rsidR="00E16DC8" w:rsidRPr="00E16DC8" w:rsidRDefault="00E16DC8" w:rsidP="00C93121">
      <w:pPr>
        <w:pStyle w:val="NoSpacing"/>
        <w:outlineLvl w:val="1"/>
        <w:rPr>
          <w:rFonts w:ascii="Verdana" w:hAnsi="Verdana"/>
        </w:rPr>
      </w:pPr>
      <w:bookmarkStart w:id="57" w:name="_Toc454265795"/>
      <w:r w:rsidRPr="00E16DC8">
        <w:rPr>
          <w:rFonts w:ascii="Verdana" w:hAnsi="Verdana"/>
        </w:rPr>
        <w:t>18.05</w:t>
      </w:r>
      <w:r w:rsidRPr="00E16DC8">
        <w:rPr>
          <w:rFonts w:ascii="Verdana" w:hAnsi="Verdana"/>
        </w:rPr>
        <w:tab/>
      </w:r>
      <w:r w:rsidRPr="00E16DC8">
        <w:rPr>
          <w:rFonts w:ascii="Verdana" w:hAnsi="Verdana"/>
          <w:b/>
        </w:rPr>
        <w:t>Recall Procedure</w:t>
      </w:r>
      <w:bookmarkEnd w:id="57"/>
    </w:p>
    <w:p w:rsidR="00E16DC8" w:rsidRPr="00E16DC8" w:rsidRDefault="00E16DC8" w:rsidP="00E16DC8">
      <w:pPr>
        <w:pStyle w:val="NoSpacing"/>
        <w:rPr>
          <w:rFonts w:ascii="Verdana" w:hAnsi="Verdana"/>
        </w:rPr>
      </w:pPr>
    </w:p>
    <w:p w:rsidR="00E16DC8" w:rsidRPr="00E16DC8" w:rsidRDefault="00E16DC8" w:rsidP="00E16DC8">
      <w:pPr>
        <w:pStyle w:val="NoSpacing"/>
        <w:ind w:left="720"/>
        <w:rPr>
          <w:rFonts w:ascii="Verdana" w:hAnsi="Verdana"/>
        </w:rPr>
      </w:pPr>
      <w:r w:rsidRPr="00E16DC8">
        <w:rPr>
          <w:rFonts w:ascii="Verdana" w:hAnsi="Verdana"/>
        </w:rPr>
        <w:t>Notwithstanding the process described below, the normal practice and procedure for recalling Educational Assistants at the commencement of the school year shall be to return them to the position they held at the end of the previous school year provided the position is still available (ie. same location, same number of hours, same classification). Where there has been a change in any of these conditions (location, hours, classification), the Educational Assistant will have the opportunity to exercise their rights as per this article.</w:t>
      </w:r>
    </w:p>
    <w:p w:rsidR="00E16DC8" w:rsidRPr="00E16DC8" w:rsidRDefault="00E16DC8" w:rsidP="00E16DC8">
      <w:pPr>
        <w:pStyle w:val="NoSpacing"/>
        <w:rPr>
          <w:rFonts w:ascii="Verdana" w:hAnsi="Verdana"/>
        </w:rPr>
      </w:pPr>
    </w:p>
    <w:p w:rsidR="00E16DC8" w:rsidRPr="00E16DC8" w:rsidRDefault="00E16DC8" w:rsidP="00E16DC8">
      <w:pPr>
        <w:pStyle w:val="NoSpacing"/>
        <w:ind w:left="720"/>
        <w:rPr>
          <w:rFonts w:ascii="Verdana" w:hAnsi="Verdana"/>
        </w:rPr>
      </w:pPr>
      <w:r w:rsidRPr="00E16DC8">
        <w:rPr>
          <w:rFonts w:ascii="Verdana" w:hAnsi="Verdana"/>
        </w:rPr>
        <w:t>Employees shall be recalled in reverse order of layoff provided the employee being recalled possesses the necessary qualifications, skills and ability to perform the work.  Employees being recalled shall be notified by registered mail to their last address on the records of the Human Resources Department and shall have a period of fifteen (15) working days to respond.  If no response is received from the seniority employee within this time limit, the seniority employee shall be deemed terminated.</w:t>
      </w:r>
    </w:p>
    <w:p w:rsidR="00E16DC8" w:rsidRPr="00E16DC8" w:rsidRDefault="00E16DC8" w:rsidP="00E16DC8">
      <w:pPr>
        <w:pStyle w:val="NoSpacing"/>
        <w:rPr>
          <w:rFonts w:ascii="Verdana" w:hAnsi="Verdana"/>
        </w:rPr>
      </w:pPr>
    </w:p>
    <w:p w:rsidR="00E16DC8" w:rsidRDefault="00E16DC8" w:rsidP="00E16DC8">
      <w:pPr>
        <w:pStyle w:val="NoSpacing"/>
        <w:ind w:left="720"/>
        <w:rPr>
          <w:rFonts w:ascii="Verdana" w:hAnsi="Verdana"/>
        </w:rPr>
      </w:pPr>
      <w:r w:rsidRPr="00E16DC8">
        <w:rPr>
          <w:rFonts w:ascii="Verdana" w:hAnsi="Verdana"/>
        </w:rPr>
        <w:t>It shall be the duty of all employees to notify the Human Resources Department promptly, in writing, of any change in address.  Should the employee fail to do this, the Board shall not be responsible for failure of a notice to reach her/him and any notice sent by the Board by Registered Mail to the address which appears on the Personnel Record, shall be deemed conclusively to have been received by the laid off employee.</w:t>
      </w:r>
    </w:p>
    <w:p w:rsidR="00E16DC8" w:rsidRDefault="00E16DC8" w:rsidP="00E16DC8">
      <w:pPr>
        <w:pStyle w:val="NoSpacing"/>
        <w:rPr>
          <w:rFonts w:ascii="Verdana" w:hAnsi="Verdana"/>
        </w:rPr>
      </w:pPr>
    </w:p>
    <w:p w:rsidR="00E16DC8" w:rsidRPr="00E16DC8" w:rsidRDefault="00E16DC8" w:rsidP="00E16DC8">
      <w:pPr>
        <w:pStyle w:val="NoSpacing"/>
        <w:ind w:left="720" w:hanging="720"/>
        <w:rPr>
          <w:rFonts w:ascii="Verdana" w:hAnsi="Verdana"/>
        </w:rPr>
      </w:pPr>
      <w:r w:rsidRPr="00E16DC8">
        <w:rPr>
          <w:rFonts w:ascii="Verdana" w:hAnsi="Verdana"/>
        </w:rPr>
        <w:t>18.06</w:t>
      </w:r>
      <w:r w:rsidRPr="00E16DC8">
        <w:rPr>
          <w:rFonts w:ascii="Verdana" w:hAnsi="Verdana"/>
        </w:rPr>
        <w:tab/>
        <w:t>Seniority employees shall be placed on the recall list for twenty-four (24) consecutive months from their effective date of layoff.  If after twenty-four (24) months they are not recalled, their names shall be removed from the recall list. There is no obligation on the Board to rehire employees who have been removed from the recall list after twenty-four (24) months.</w:t>
      </w:r>
    </w:p>
    <w:p w:rsidR="00E16DC8" w:rsidRPr="00E16DC8" w:rsidRDefault="00E16DC8" w:rsidP="00E16DC8">
      <w:pPr>
        <w:pStyle w:val="NoSpacing"/>
        <w:rPr>
          <w:rFonts w:ascii="Verdana" w:hAnsi="Verdana"/>
        </w:rPr>
      </w:pPr>
    </w:p>
    <w:p w:rsidR="00E16DC8" w:rsidRPr="00E16DC8" w:rsidRDefault="00E16DC8" w:rsidP="00E16DC8">
      <w:pPr>
        <w:pStyle w:val="NoSpacing"/>
        <w:ind w:left="720" w:hanging="720"/>
        <w:rPr>
          <w:rFonts w:ascii="Verdana" w:hAnsi="Verdana"/>
        </w:rPr>
      </w:pPr>
      <w:r w:rsidRPr="00E16DC8">
        <w:rPr>
          <w:rFonts w:ascii="Verdana" w:hAnsi="Verdana"/>
        </w:rPr>
        <w:t>18.07</w:t>
      </w:r>
      <w:r w:rsidRPr="00E16DC8">
        <w:rPr>
          <w:rFonts w:ascii="Verdana" w:hAnsi="Verdana"/>
        </w:rPr>
        <w:tab/>
        <w:t>Any seniority employee on the recall list who refuses to accept an available position within the community in which they were formerly</w:t>
      </w:r>
      <w:r w:rsidR="00965369">
        <w:rPr>
          <w:rFonts w:ascii="Verdana" w:hAnsi="Verdana"/>
        </w:rPr>
        <w:t xml:space="preserve"> employed shall be terminated. </w:t>
      </w:r>
      <w:r w:rsidRPr="00E16DC8">
        <w:rPr>
          <w:rFonts w:ascii="Verdana" w:hAnsi="Verdana"/>
        </w:rPr>
        <w:lastRenderedPageBreak/>
        <w:t xml:space="preserve">Exceptions to this would include employees declining due to illness or pregnancy as certified by a qualified physician or other reasons </w:t>
      </w:r>
      <w:r w:rsidR="00965369">
        <w:rPr>
          <w:rFonts w:ascii="Verdana" w:hAnsi="Verdana"/>
        </w:rPr>
        <w:t>deemed acceptable by the Board.</w:t>
      </w:r>
    </w:p>
    <w:p w:rsidR="00E16DC8" w:rsidRPr="00E16DC8" w:rsidRDefault="00E16DC8" w:rsidP="00E16DC8">
      <w:pPr>
        <w:pStyle w:val="NoSpacing"/>
        <w:rPr>
          <w:rFonts w:ascii="Verdana" w:hAnsi="Verdana"/>
        </w:rPr>
      </w:pPr>
    </w:p>
    <w:p w:rsidR="00E16DC8" w:rsidRPr="00E16DC8" w:rsidRDefault="00E16DC8" w:rsidP="00E16DC8">
      <w:pPr>
        <w:pStyle w:val="NoSpacing"/>
        <w:ind w:left="720"/>
        <w:rPr>
          <w:rFonts w:ascii="Verdana" w:hAnsi="Verdana"/>
        </w:rPr>
      </w:pPr>
      <w:r w:rsidRPr="00E16DC8">
        <w:rPr>
          <w:rFonts w:ascii="Verdana" w:hAnsi="Verdana"/>
        </w:rPr>
        <w:t>An employee will not be required to accept a recall that is less than sixty percent (60%) of the hours the employee was regularly scheduled to work prior to being laid off.  An employee is also not required to accept a recall that is less than two (2) hours per day unless the employee worked less than two (2) hours per day in the position they held prior to layoff.</w:t>
      </w:r>
    </w:p>
    <w:p w:rsidR="00E16DC8" w:rsidRPr="00E16DC8" w:rsidRDefault="00E16DC8" w:rsidP="00E16DC8">
      <w:pPr>
        <w:pStyle w:val="NoSpacing"/>
        <w:rPr>
          <w:rFonts w:ascii="Verdana" w:hAnsi="Verdana"/>
        </w:rPr>
      </w:pPr>
    </w:p>
    <w:p w:rsidR="00E16DC8" w:rsidRPr="00E16DC8" w:rsidRDefault="00E16DC8" w:rsidP="00E16DC8">
      <w:pPr>
        <w:pStyle w:val="NoSpacing"/>
        <w:ind w:left="720"/>
        <w:rPr>
          <w:rFonts w:ascii="Verdana" w:hAnsi="Verdana"/>
        </w:rPr>
      </w:pPr>
      <w:r w:rsidRPr="00E16DC8">
        <w:rPr>
          <w:rFonts w:ascii="Verdana" w:hAnsi="Verdana"/>
        </w:rPr>
        <w:t>An employee shall be given the opportunity, but shall not be required to accept, a recall to a position which is outside of their community as defined in 18.01(b) above.</w:t>
      </w:r>
    </w:p>
    <w:p w:rsidR="00E16DC8" w:rsidRPr="00E16DC8" w:rsidRDefault="00E16DC8" w:rsidP="00E16DC8">
      <w:pPr>
        <w:pStyle w:val="NoSpacing"/>
        <w:rPr>
          <w:rFonts w:ascii="Verdana" w:hAnsi="Verdana"/>
        </w:rPr>
      </w:pPr>
    </w:p>
    <w:p w:rsidR="00E16DC8" w:rsidRPr="00E16DC8" w:rsidRDefault="00E16DC8" w:rsidP="00E16DC8">
      <w:pPr>
        <w:pStyle w:val="NoSpacing"/>
        <w:ind w:left="720"/>
        <w:rPr>
          <w:rFonts w:ascii="Verdana" w:hAnsi="Verdana"/>
        </w:rPr>
      </w:pPr>
      <w:r w:rsidRPr="00E16DC8">
        <w:rPr>
          <w:rFonts w:ascii="Verdana" w:hAnsi="Verdana"/>
        </w:rPr>
        <w:t>An employee who declines a recall, however, shall not be permitted to bump into a position at any later date.  The employee shall continue to have recall rights for twenty-four (24) months as per Article 18.06.  Thus, an employee who refuses recall shall lose their seniority as per Article 18.06, twenty-four (24) months after a layoff.</w:t>
      </w:r>
    </w:p>
    <w:p w:rsidR="00E16DC8" w:rsidRPr="00E16DC8" w:rsidRDefault="00E16DC8" w:rsidP="00E16DC8">
      <w:pPr>
        <w:pStyle w:val="NoSpacing"/>
        <w:rPr>
          <w:rFonts w:ascii="Verdana" w:hAnsi="Verdana"/>
        </w:rPr>
      </w:pPr>
    </w:p>
    <w:p w:rsidR="00E16DC8" w:rsidRDefault="00E16DC8" w:rsidP="00E16DC8">
      <w:pPr>
        <w:pStyle w:val="NoSpacing"/>
        <w:ind w:left="720" w:hanging="720"/>
        <w:rPr>
          <w:rFonts w:ascii="Verdana" w:hAnsi="Verdana"/>
        </w:rPr>
      </w:pPr>
      <w:r w:rsidRPr="00E16DC8">
        <w:rPr>
          <w:rFonts w:ascii="Verdana" w:hAnsi="Verdana"/>
        </w:rPr>
        <w:t>18.08</w:t>
      </w:r>
      <w:r w:rsidRPr="00E16DC8">
        <w:rPr>
          <w:rFonts w:ascii="Verdana" w:hAnsi="Verdana"/>
        </w:rPr>
        <w:tab/>
        <w:t xml:space="preserve">An employee who is laid off from </w:t>
      </w:r>
      <w:r w:rsidR="00965369" w:rsidRPr="00E16DC8">
        <w:rPr>
          <w:rFonts w:ascii="Verdana" w:hAnsi="Verdana"/>
        </w:rPr>
        <w:t>work</w:t>
      </w:r>
      <w:r w:rsidRPr="00E16DC8">
        <w:rPr>
          <w:rFonts w:ascii="Verdana" w:hAnsi="Verdana"/>
        </w:rPr>
        <w:t xml:space="preserve"> shall have for twenty-four (24) consecutive months from date of layoff, the opportunity for relief work within their community provided the employee has submitted written notice to the Board designated official of her/his desire for relief work.  Upon receipt of the written notice the laid off employee’s name will be added to the Relief List.  The opportunities for relief work will be offered to laid off employees in order of seniority prior to such work being offered to relief employees, provided the laid off employee possesses the qualifications, skills and ability to perform the work. Employees laid off from work who are offered relief work shall continue in the relief position for the duration of the available opportunity with the exception of positions being posted in accordance with Article 16.  Seniority shall not be used by an employee laid off from work for placement into preferred opportunities.</w:t>
      </w:r>
    </w:p>
    <w:p w:rsidR="00E16DC8" w:rsidRDefault="00E16DC8" w:rsidP="00E16DC8">
      <w:pPr>
        <w:pStyle w:val="NoSpacing"/>
        <w:ind w:left="720" w:hanging="720"/>
        <w:rPr>
          <w:rFonts w:ascii="Verdana" w:hAnsi="Verdana"/>
        </w:rPr>
      </w:pPr>
    </w:p>
    <w:p w:rsidR="00E16DC8" w:rsidRPr="00E16DC8" w:rsidRDefault="00E16DC8" w:rsidP="00E16DC8">
      <w:pPr>
        <w:pStyle w:val="NoSpacing"/>
        <w:ind w:left="720" w:hanging="720"/>
        <w:rPr>
          <w:rFonts w:ascii="Verdana" w:hAnsi="Verdana"/>
        </w:rPr>
      </w:pPr>
      <w:r w:rsidRPr="00E16DC8">
        <w:rPr>
          <w:rFonts w:ascii="Verdana" w:hAnsi="Verdana"/>
        </w:rPr>
        <w:t>18.09</w:t>
      </w:r>
      <w:r w:rsidRPr="00E16DC8">
        <w:rPr>
          <w:rFonts w:ascii="Verdana" w:hAnsi="Verdana"/>
        </w:rPr>
        <w:tab/>
        <w:t>Premiums for benefits shall not be paid by the Board while an employee is laid off.  Employees who participate in the Board’s benefits plan will have the opportunity to continue their benefits coverage during the summer layoff on an employee-paid basis provided the employee pays to the Board the full cost of the premium(s).  Employees who are not recalled for work by October 31st shall have their participation in the benefits plan terminated.</w:t>
      </w:r>
    </w:p>
    <w:p w:rsidR="00E16DC8" w:rsidRPr="00E16DC8" w:rsidRDefault="00E16DC8" w:rsidP="00E16DC8">
      <w:pPr>
        <w:pStyle w:val="NoSpacing"/>
        <w:ind w:left="720" w:hanging="720"/>
        <w:rPr>
          <w:rFonts w:ascii="Verdana" w:hAnsi="Verdana"/>
        </w:rPr>
      </w:pPr>
    </w:p>
    <w:p w:rsidR="00E16DC8" w:rsidRDefault="00E16DC8" w:rsidP="00E16DC8">
      <w:pPr>
        <w:pStyle w:val="NoSpacing"/>
        <w:ind w:left="720"/>
        <w:rPr>
          <w:rFonts w:ascii="Verdana" w:hAnsi="Verdana"/>
        </w:rPr>
      </w:pPr>
      <w:r w:rsidRPr="00E16DC8">
        <w:rPr>
          <w:rFonts w:ascii="Verdana" w:hAnsi="Verdana"/>
        </w:rPr>
        <w:t>Employees who are on lay-off and working in a “priority call-out” relief capacity for the Board are also not eligible for benefits even where this employment results in the employee working full-time hours on a regular basis.</w:t>
      </w:r>
    </w:p>
    <w:p w:rsidR="00E16DC8" w:rsidRDefault="00E16DC8" w:rsidP="00E16DC8">
      <w:pPr>
        <w:pStyle w:val="NoSpacing"/>
        <w:rPr>
          <w:rFonts w:ascii="Verdana" w:hAnsi="Verdana"/>
        </w:rPr>
      </w:pPr>
    </w:p>
    <w:p w:rsidR="00E16DC8" w:rsidRPr="00E16DC8" w:rsidRDefault="00E16DC8" w:rsidP="00EE0262">
      <w:pPr>
        <w:pStyle w:val="NoSpacing"/>
        <w:outlineLvl w:val="0"/>
        <w:rPr>
          <w:rFonts w:ascii="Verdana" w:hAnsi="Verdana"/>
          <w:b/>
        </w:rPr>
      </w:pPr>
      <w:bookmarkStart w:id="58" w:name="_Toc454265796"/>
      <w:r>
        <w:rPr>
          <w:rFonts w:ascii="Verdana" w:hAnsi="Verdana"/>
          <w:b/>
        </w:rPr>
        <w:t>Article 19</w:t>
      </w:r>
      <w:r w:rsidR="0066143A">
        <w:rPr>
          <w:rFonts w:ascii="Verdana" w:hAnsi="Verdana"/>
          <w:b/>
        </w:rPr>
        <w:t xml:space="preserve"> - </w:t>
      </w:r>
      <w:r w:rsidRPr="00E16DC8">
        <w:rPr>
          <w:rFonts w:ascii="Verdana" w:hAnsi="Verdana"/>
          <w:b/>
        </w:rPr>
        <w:t>LAYOFFS AND RECALL (CLERICAL)</w:t>
      </w:r>
      <w:bookmarkEnd w:id="58"/>
    </w:p>
    <w:p w:rsidR="00E16DC8" w:rsidRPr="00E16DC8" w:rsidRDefault="00E16DC8" w:rsidP="00E16DC8">
      <w:pPr>
        <w:pStyle w:val="NoSpacing"/>
        <w:rPr>
          <w:rFonts w:ascii="Verdana" w:hAnsi="Verdana"/>
        </w:rPr>
      </w:pPr>
    </w:p>
    <w:p w:rsidR="00E16DC8" w:rsidRPr="00E16DC8" w:rsidRDefault="00E16DC8" w:rsidP="00E16DC8">
      <w:pPr>
        <w:pStyle w:val="NoSpacing"/>
        <w:rPr>
          <w:rFonts w:ascii="Verdana" w:hAnsi="Verdana"/>
        </w:rPr>
      </w:pPr>
      <w:r w:rsidRPr="00E16DC8">
        <w:rPr>
          <w:rFonts w:ascii="Verdana" w:hAnsi="Verdana"/>
        </w:rPr>
        <w:t>19.01</w:t>
      </w:r>
      <w:r w:rsidRPr="00E16DC8">
        <w:rPr>
          <w:rFonts w:ascii="Verdana" w:hAnsi="Verdana"/>
        </w:rPr>
        <w:tab/>
        <w:t>(a)</w:t>
      </w:r>
      <w:r w:rsidRPr="00E16DC8">
        <w:rPr>
          <w:rFonts w:ascii="Verdana" w:hAnsi="Verdana"/>
        </w:rPr>
        <w:tab/>
      </w:r>
      <w:r w:rsidRPr="00E16DC8">
        <w:rPr>
          <w:rFonts w:ascii="Verdana" w:hAnsi="Verdana"/>
          <w:b/>
        </w:rPr>
        <w:t>Definition of Terms</w:t>
      </w:r>
    </w:p>
    <w:p w:rsidR="00E16DC8" w:rsidRPr="00E16DC8" w:rsidRDefault="00E16DC8" w:rsidP="00E16DC8">
      <w:pPr>
        <w:pStyle w:val="NoSpacing"/>
        <w:rPr>
          <w:rFonts w:ascii="Verdana" w:hAnsi="Verdana"/>
        </w:rPr>
      </w:pPr>
    </w:p>
    <w:p w:rsidR="00E16DC8" w:rsidRPr="00E16DC8" w:rsidRDefault="00C92D55" w:rsidP="00C92D55">
      <w:pPr>
        <w:pStyle w:val="NoSpacing"/>
        <w:ind w:left="2160" w:hanging="720"/>
        <w:rPr>
          <w:rFonts w:ascii="Verdana" w:hAnsi="Verdana"/>
        </w:rPr>
      </w:pPr>
      <w:r>
        <w:rPr>
          <w:rFonts w:ascii="Verdana" w:hAnsi="Verdana"/>
        </w:rPr>
        <w:t>(i)</w:t>
      </w:r>
      <w:r w:rsidR="00E16DC8" w:rsidRPr="00E16DC8">
        <w:rPr>
          <w:rFonts w:ascii="Verdana" w:hAnsi="Verdana"/>
        </w:rPr>
        <w:tab/>
      </w:r>
      <w:r w:rsidR="00E16DC8" w:rsidRPr="00E16DC8">
        <w:rPr>
          <w:rFonts w:ascii="Verdana" w:hAnsi="Verdana"/>
          <w:b/>
        </w:rPr>
        <w:t>Level</w:t>
      </w:r>
      <w:r w:rsidR="00E16DC8" w:rsidRPr="00E16DC8">
        <w:rPr>
          <w:rFonts w:ascii="Verdana" w:hAnsi="Verdana"/>
        </w:rPr>
        <w:t xml:space="preserve"> is defined as the wage rate applicable to the position as described in Schedule A.</w:t>
      </w:r>
    </w:p>
    <w:p w:rsidR="00E16DC8" w:rsidRPr="00E16DC8" w:rsidRDefault="00C92D55" w:rsidP="00C92D55">
      <w:pPr>
        <w:pStyle w:val="NoSpacing"/>
        <w:ind w:left="2160" w:hanging="720"/>
        <w:rPr>
          <w:rFonts w:ascii="Verdana" w:hAnsi="Verdana"/>
        </w:rPr>
      </w:pPr>
      <w:r>
        <w:rPr>
          <w:rFonts w:ascii="Verdana" w:hAnsi="Verdana"/>
        </w:rPr>
        <w:t>(ii)</w:t>
      </w:r>
      <w:r w:rsidR="00E16DC8" w:rsidRPr="00E16DC8">
        <w:rPr>
          <w:rFonts w:ascii="Verdana" w:hAnsi="Verdana"/>
        </w:rPr>
        <w:tab/>
      </w:r>
      <w:r w:rsidR="00E16DC8" w:rsidRPr="00E16DC8">
        <w:rPr>
          <w:rFonts w:ascii="Verdana" w:hAnsi="Verdana"/>
          <w:b/>
        </w:rPr>
        <w:t>Job Classification</w:t>
      </w:r>
      <w:r w:rsidR="00E16DC8" w:rsidRPr="00E16DC8">
        <w:rPr>
          <w:rFonts w:ascii="Verdana" w:hAnsi="Verdana"/>
        </w:rPr>
        <w:t xml:space="preserve"> is defined as the actual job as outlined in Schedule B.</w:t>
      </w:r>
    </w:p>
    <w:p w:rsidR="00E16DC8" w:rsidRPr="00E16DC8" w:rsidRDefault="00C92D55" w:rsidP="00C92D55">
      <w:pPr>
        <w:pStyle w:val="NoSpacing"/>
        <w:ind w:left="2160" w:hanging="720"/>
        <w:rPr>
          <w:rFonts w:ascii="Verdana" w:hAnsi="Verdana"/>
        </w:rPr>
      </w:pPr>
      <w:r>
        <w:rPr>
          <w:rFonts w:ascii="Verdana" w:hAnsi="Verdana"/>
        </w:rPr>
        <w:t>(iii)</w:t>
      </w:r>
      <w:r w:rsidR="00E16DC8" w:rsidRPr="00E16DC8">
        <w:rPr>
          <w:rFonts w:ascii="Verdana" w:hAnsi="Verdana"/>
        </w:rPr>
        <w:tab/>
      </w:r>
      <w:r w:rsidR="00E16DC8" w:rsidRPr="00E16DC8">
        <w:rPr>
          <w:rFonts w:ascii="Verdana" w:hAnsi="Verdana"/>
          <w:b/>
        </w:rPr>
        <w:t>Community</w:t>
      </w:r>
      <w:r w:rsidR="00E16DC8" w:rsidRPr="00E16DC8">
        <w:rPr>
          <w:rFonts w:ascii="Verdana" w:hAnsi="Verdana"/>
        </w:rPr>
        <w:t xml:space="preserve"> is defined as: the former Board area of Sault Ste. Marie; the former </w:t>
      </w:r>
      <w:r w:rsidR="00E16DC8" w:rsidRPr="00965369">
        <w:rPr>
          <w:rFonts w:ascii="Verdana" w:hAnsi="Verdana"/>
        </w:rPr>
        <w:t xml:space="preserve">Board area of Chapleau; the former Board area of Michipicoten; </w:t>
      </w:r>
      <w:r w:rsidR="006A2A7C" w:rsidRPr="00965369">
        <w:rPr>
          <w:rFonts w:ascii="Verdana" w:hAnsi="Verdana"/>
        </w:rPr>
        <w:t xml:space="preserve">Hornepayne; </w:t>
      </w:r>
      <w:r w:rsidR="00E16DC8" w:rsidRPr="00965369">
        <w:rPr>
          <w:rFonts w:ascii="Verdana" w:hAnsi="Verdana"/>
        </w:rPr>
        <w:t>Blind River and Elliot Lake together, Espanola and Massey together</w:t>
      </w:r>
      <w:r w:rsidR="00E16DC8" w:rsidRPr="00E16DC8">
        <w:rPr>
          <w:rFonts w:ascii="Verdana" w:hAnsi="Verdana"/>
        </w:rPr>
        <w:t>.</w:t>
      </w:r>
    </w:p>
    <w:p w:rsidR="00E16DC8" w:rsidRPr="00E16DC8" w:rsidRDefault="00E16DC8" w:rsidP="00E16DC8">
      <w:pPr>
        <w:pStyle w:val="NoSpacing"/>
        <w:rPr>
          <w:rFonts w:ascii="Verdana" w:hAnsi="Verdana"/>
        </w:rPr>
      </w:pPr>
    </w:p>
    <w:p w:rsidR="00E16DC8" w:rsidRPr="00E16DC8" w:rsidRDefault="00E16DC8" w:rsidP="00E16DC8">
      <w:pPr>
        <w:pStyle w:val="NoSpacing"/>
        <w:rPr>
          <w:rFonts w:ascii="Verdana" w:hAnsi="Verdana"/>
        </w:rPr>
      </w:pPr>
      <w:r w:rsidRPr="00E16DC8">
        <w:rPr>
          <w:rFonts w:ascii="Verdana" w:hAnsi="Verdana"/>
        </w:rPr>
        <w:t>19.02</w:t>
      </w:r>
      <w:r w:rsidRPr="00E16DC8">
        <w:rPr>
          <w:rFonts w:ascii="Verdana" w:hAnsi="Verdana"/>
        </w:rPr>
        <w:tab/>
        <w:t>An employee is considered to be laid off when:</w:t>
      </w:r>
    </w:p>
    <w:p w:rsidR="00E16DC8" w:rsidRPr="00E16DC8" w:rsidRDefault="00E16DC8" w:rsidP="00E16DC8">
      <w:pPr>
        <w:pStyle w:val="NoSpacing"/>
        <w:rPr>
          <w:rFonts w:ascii="Verdana" w:hAnsi="Verdana"/>
        </w:rPr>
      </w:pPr>
    </w:p>
    <w:p w:rsidR="00E16DC8" w:rsidRPr="00E16DC8" w:rsidRDefault="00C92D55" w:rsidP="00E16DC8">
      <w:pPr>
        <w:pStyle w:val="NoSpacing"/>
        <w:ind w:firstLine="720"/>
        <w:rPr>
          <w:rFonts w:ascii="Verdana" w:hAnsi="Verdana"/>
        </w:rPr>
      </w:pPr>
      <w:r>
        <w:rPr>
          <w:rFonts w:ascii="Verdana" w:hAnsi="Verdana"/>
        </w:rPr>
        <w:t>(a</w:t>
      </w:r>
      <w:r w:rsidR="00E16DC8" w:rsidRPr="00E16DC8">
        <w:rPr>
          <w:rFonts w:ascii="Verdana" w:hAnsi="Verdana"/>
        </w:rPr>
        <w:t>)</w:t>
      </w:r>
      <w:r w:rsidR="00E16DC8" w:rsidRPr="00E16DC8">
        <w:rPr>
          <w:rFonts w:ascii="Verdana" w:hAnsi="Verdana"/>
        </w:rPr>
        <w:tab/>
        <w:t>there is a reduction in the employee’s regular hours of work, or</w:t>
      </w:r>
    </w:p>
    <w:p w:rsidR="00E16DC8" w:rsidRPr="00E16DC8" w:rsidRDefault="00C92D55" w:rsidP="00E16DC8">
      <w:pPr>
        <w:pStyle w:val="NoSpacing"/>
        <w:ind w:firstLine="720"/>
        <w:rPr>
          <w:rFonts w:ascii="Verdana" w:hAnsi="Verdana"/>
        </w:rPr>
      </w:pPr>
      <w:r>
        <w:rPr>
          <w:rFonts w:ascii="Verdana" w:hAnsi="Verdana"/>
        </w:rPr>
        <w:t>(b</w:t>
      </w:r>
      <w:r w:rsidR="00E16DC8" w:rsidRPr="00E16DC8">
        <w:rPr>
          <w:rFonts w:ascii="Verdana" w:hAnsi="Verdana"/>
        </w:rPr>
        <w:t>)</w:t>
      </w:r>
      <w:r w:rsidR="00E16DC8" w:rsidRPr="00E16DC8">
        <w:rPr>
          <w:rFonts w:ascii="Verdana" w:hAnsi="Verdana"/>
        </w:rPr>
        <w:tab/>
        <w:t>an employee’s position is declared redundant.</w:t>
      </w:r>
    </w:p>
    <w:p w:rsidR="00E16DC8" w:rsidRPr="00E16DC8" w:rsidRDefault="00E16DC8" w:rsidP="00E16DC8">
      <w:pPr>
        <w:pStyle w:val="NoSpacing"/>
        <w:rPr>
          <w:rFonts w:ascii="Verdana" w:hAnsi="Verdana"/>
        </w:rPr>
      </w:pPr>
    </w:p>
    <w:p w:rsidR="00E16DC8" w:rsidRPr="00E16DC8" w:rsidRDefault="00C92D55" w:rsidP="00E16DC8">
      <w:pPr>
        <w:pStyle w:val="NoSpacing"/>
        <w:ind w:left="720"/>
        <w:rPr>
          <w:rFonts w:ascii="Verdana" w:hAnsi="Verdana"/>
        </w:rPr>
      </w:pPr>
      <w:r>
        <w:rPr>
          <w:rFonts w:ascii="Verdana" w:hAnsi="Verdana"/>
        </w:rPr>
        <w:t>If conditions (a) or (b</w:t>
      </w:r>
      <w:r w:rsidR="00E16DC8" w:rsidRPr="00E16DC8">
        <w:rPr>
          <w:rFonts w:ascii="Verdana" w:hAnsi="Verdana"/>
        </w:rPr>
        <w:t>) apply at work site with multiple employees, senior employees at that work site may elect to accept the layoff.  This offer will be made to each employee, in order of seniority, until the redundancy is satisfied.</w:t>
      </w:r>
    </w:p>
    <w:p w:rsidR="00E16DC8" w:rsidRPr="00E16DC8" w:rsidRDefault="00E16DC8" w:rsidP="00E16DC8">
      <w:pPr>
        <w:pStyle w:val="NoSpacing"/>
        <w:rPr>
          <w:rFonts w:ascii="Verdana" w:hAnsi="Verdana"/>
        </w:rPr>
      </w:pPr>
    </w:p>
    <w:p w:rsidR="00E16DC8" w:rsidRDefault="00E16DC8" w:rsidP="00E16DC8">
      <w:pPr>
        <w:pStyle w:val="NoSpacing"/>
        <w:ind w:left="720" w:hanging="720"/>
        <w:rPr>
          <w:rFonts w:ascii="Verdana" w:hAnsi="Verdana"/>
        </w:rPr>
      </w:pPr>
      <w:r w:rsidRPr="00E16DC8">
        <w:rPr>
          <w:rFonts w:ascii="Verdana" w:hAnsi="Verdana"/>
        </w:rPr>
        <w:t>19.03</w:t>
      </w:r>
      <w:r w:rsidRPr="00E16DC8">
        <w:rPr>
          <w:rFonts w:ascii="Verdana" w:hAnsi="Verdana"/>
        </w:rPr>
        <w:tab/>
        <w:t>In all cases of layoff, bumping and recall, the employee seeking to exercise their seniority rights must possess the qualifications, skills and ability to perform the work of the position in question at the time they are seeking to exercise their seniority rights in the opinion of the Board.</w:t>
      </w:r>
    </w:p>
    <w:p w:rsidR="00E16DC8" w:rsidRDefault="00E16DC8" w:rsidP="00E16DC8">
      <w:pPr>
        <w:pStyle w:val="NoSpacing"/>
        <w:ind w:left="720" w:hanging="720"/>
        <w:rPr>
          <w:rFonts w:ascii="Verdana" w:hAnsi="Verdana"/>
        </w:rPr>
      </w:pPr>
    </w:p>
    <w:p w:rsidR="00E16DC8" w:rsidRPr="00E16DC8" w:rsidRDefault="00E16DC8" w:rsidP="00E16DC8">
      <w:pPr>
        <w:pStyle w:val="NoSpacing"/>
        <w:ind w:left="720" w:hanging="720"/>
        <w:rPr>
          <w:rFonts w:ascii="Verdana" w:hAnsi="Verdana"/>
        </w:rPr>
      </w:pPr>
      <w:r w:rsidRPr="00E16DC8">
        <w:rPr>
          <w:rFonts w:ascii="Verdana" w:hAnsi="Verdana"/>
        </w:rPr>
        <w:t>19.04</w:t>
      </w:r>
      <w:r w:rsidRPr="00E16DC8">
        <w:rPr>
          <w:rFonts w:ascii="Verdana" w:hAnsi="Verdana"/>
        </w:rPr>
        <w:tab/>
      </w:r>
      <w:r w:rsidRPr="00E16DC8">
        <w:rPr>
          <w:rFonts w:ascii="Verdana" w:hAnsi="Verdana"/>
          <w:b/>
        </w:rPr>
        <w:t>LAYOFF PROCESS AND GUIDING PRINCIPLES</w:t>
      </w:r>
    </w:p>
    <w:p w:rsidR="00E16DC8" w:rsidRPr="00E16DC8" w:rsidRDefault="00E16DC8" w:rsidP="00E16DC8">
      <w:pPr>
        <w:pStyle w:val="NoSpacing"/>
        <w:ind w:left="720" w:hanging="720"/>
        <w:rPr>
          <w:rFonts w:ascii="Verdana" w:hAnsi="Verdana"/>
        </w:rPr>
      </w:pPr>
    </w:p>
    <w:p w:rsidR="00E16DC8" w:rsidRPr="00E16DC8" w:rsidRDefault="00E16DC8" w:rsidP="00E16DC8">
      <w:pPr>
        <w:pStyle w:val="NoSpacing"/>
        <w:ind w:left="720"/>
        <w:rPr>
          <w:rFonts w:ascii="Verdana" w:hAnsi="Verdana"/>
        </w:rPr>
      </w:pPr>
      <w:r w:rsidRPr="00E16DC8">
        <w:rPr>
          <w:rFonts w:ascii="Verdana" w:hAnsi="Verdana"/>
        </w:rPr>
        <w:t>(a)</w:t>
      </w:r>
      <w:r w:rsidRPr="00E16DC8">
        <w:rPr>
          <w:rFonts w:ascii="Verdana" w:hAnsi="Verdana"/>
        </w:rPr>
        <w:tab/>
      </w:r>
      <w:r w:rsidRPr="00E16DC8">
        <w:rPr>
          <w:rFonts w:ascii="Verdana" w:hAnsi="Verdana"/>
          <w:b/>
        </w:rPr>
        <w:t>Within the Community</w:t>
      </w:r>
    </w:p>
    <w:p w:rsidR="00E16DC8" w:rsidRPr="00E16DC8" w:rsidRDefault="00E16DC8" w:rsidP="00E16DC8">
      <w:pPr>
        <w:pStyle w:val="NoSpacing"/>
        <w:ind w:left="720" w:hanging="720"/>
        <w:rPr>
          <w:rFonts w:ascii="Verdana" w:hAnsi="Verdana"/>
        </w:rPr>
      </w:pPr>
    </w:p>
    <w:p w:rsidR="00E16DC8" w:rsidRPr="00E16DC8" w:rsidRDefault="00E16DC8" w:rsidP="00E16DC8">
      <w:pPr>
        <w:pStyle w:val="NoSpacing"/>
        <w:ind w:left="1440"/>
        <w:rPr>
          <w:rFonts w:ascii="Verdana" w:hAnsi="Verdana"/>
        </w:rPr>
      </w:pPr>
      <w:r w:rsidRPr="00E16DC8">
        <w:rPr>
          <w:rFonts w:ascii="Verdana" w:hAnsi="Verdana"/>
        </w:rPr>
        <w:t xml:space="preserve">In the event of a layoff as defined in 19.02 above, an employee about to be </w:t>
      </w:r>
      <w:r>
        <w:rPr>
          <w:rFonts w:ascii="Verdana" w:hAnsi="Verdana"/>
        </w:rPr>
        <w:t xml:space="preserve">laid off </w:t>
      </w:r>
      <w:r w:rsidRPr="00E16DC8">
        <w:rPr>
          <w:rFonts w:ascii="Verdana" w:hAnsi="Verdana"/>
        </w:rPr>
        <w:t>may:</w:t>
      </w:r>
    </w:p>
    <w:p w:rsidR="00E16DC8" w:rsidRPr="00E16DC8" w:rsidRDefault="00E16DC8" w:rsidP="00E16DC8">
      <w:pPr>
        <w:pStyle w:val="NoSpacing"/>
        <w:ind w:left="720" w:hanging="720"/>
        <w:rPr>
          <w:rFonts w:ascii="Verdana" w:hAnsi="Verdana"/>
        </w:rPr>
      </w:pPr>
    </w:p>
    <w:p w:rsidR="00E16DC8" w:rsidRPr="00E16DC8" w:rsidRDefault="0070725D" w:rsidP="00E16DC8">
      <w:pPr>
        <w:pStyle w:val="NoSpacing"/>
        <w:ind w:left="2160" w:hanging="720"/>
        <w:rPr>
          <w:rFonts w:ascii="Verdana" w:hAnsi="Verdana"/>
        </w:rPr>
      </w:pPr>
      <w:r>
        <w:rPr>
          <w:rFonts w:ascii="Verdana" w:hAnsi="Verdana"/>
        </w:rPr>
        <w:t>(i)</w:t>
      </w:r>
      <w:r w:rsidR="00E16DC8" w:rsidRPr="00E16DC8">
        <w:rPr>
          <w:rFonts w:ascii="Verdana" w:hAnsi="Verdana"/>
        </w:rPr>
        <w:tab/>
        <w:t xml:space="preserve">accept the reduced hours in the event of a reduction in hours, or, accept the layoff and elect to have their name placed on the priority list for relief work for their community.  An employee who elects not to exercise their bumping rights shall not be allowed to exercise them at a later date; or </w:t>
      </w:r>
    </w:p>
    <w:p w:rsidR="00E16DC8" w:rsidRPr="00E16DC8" w:rsidRDefault="00E16DC8" w:rsidP="00E16DC8">
      <w:pPr>
        <w:pStyle w:val="NoSpacing"/>
        <w:ind w:left="720" w:hanging="720"/>
        <w:rPr>
          <w:rFonts w:ascii="Verdana" w:hAnsi="Verdana"/>
        </w:rPr>
      </w:pPr>
    </w:p>
    <w:p w:rsidR="00E16DC8" w:rsidRPr="00E16DC8" w:rsidRDefault="0070725D" w:rsidP="00E16DC8">
      <w:pPr>
        <w:pStyle w:val="NoSpacing"/>
        <w:ind w:left="2160" w:hanging="720"/>
        <w:rPr>
          <w:rFonts w:ascii="Verdana" w:hAnsi="Verdana"/>
        </w:rPr>
      </w:pPr>
      <w:r>
        <w:rPr>
          <w:rFonts w:ascii="Verdana" w:hAnsi="Verdana"/>
        </w:rPr>
        <w:t>(ii)</w:t>
      </w:r>
      <w:r w:rsidR="00E16DC8" w:rsidRPr="00E16DC8">
        <w:rPr>
          <w:rFonts w:ascii="Verdana" w:hAnsi="Verdana"/>
        </w:rPr>
        <w:tab/>
        <w:t>exercise their seniority rights by bumping any employee within the same community with less seniority regardless of the number of hours of work.</w:t>
      </w:r>
    </w:p>
    <w:p w:rsidR="00E16DC8" w:rsidRPr="00E16DC8" w:rsidRDefault="00E16DC8" w:rsidP="00E16DC8">
      <w:pPr>
        <w:pStyle w:val="NoSpacing"/>
        <w:ind w:left="720" w:hanging="720"/>
        <w:rPr>
          <w:rFonts w:ascii="Verdana" w:hAnsi="Verdana"/>
        </w:rPr>
      </w:pPr>
    </w:p>
    <w:p w:rsidR="00E16DC8" w:rsidRDefault="00E16DC8" w:rsidP="00E16DC8">
      <w:pPr>
        <w:pStyle w:val="NoSpacing"/>
        <w:ind w:left="2160"/>
        <w:rPr>
          <w:rFonts w:ascii="Verdana" w:hAnsi="Verdana"/>
        </w:rPr>
      </w:pPr>
      <w:r w:rsidRPr="00E16DC8">
        <w:rPr>
          <w:rFonts w:ascii="Verdana" w:hAnsi="Verdana"/>
        </w:rPr>
        <w:t xml:space="preserve">The employee may not bump into a higher rate wage classification unless they have the qualifications, skills and ability to perform the work of the position in question at the time they are seeking to exercise their seniority rights in the opinion of the </w:t>
      </w:r>
      <w:r>
        <w:rPr>
          <w:rFonts w:ascii="Verdana" w:hAnsi="Verdana"/>
        </w:rPr>
        <w:t>Board.</w:t>
      </w:r>
    </w:p>
    <w:p w:rsidR="00E16DC8" w:rsidRDefault="00E16DC8" w:rsidP="00E16DC8">
      <w:pPr>
        <w:pStyle w:val="NoSpacing"/>
        <w:rPr>
          <w:rFonts w:ascii="Verdana" w:hAnsi="Verdana"/>
        </w:rPr>
      </w:pPr>
    </w:p>
    <w:p w:rsidR="00E16DC8" w:rsidRPr="00E16DC8" w:rsidRDefault="00E16DC8" w:rsidP="00E16DC8">
      <w:pPr>
        <w:pStyle w:val="NoSpacing"/>
        <w:ind w:firstLine="720"/>
        <w:rPr>
          <w:rFonts w:ascii="Verdana" w:hAnsi="Verdana"/>
        </w:rPr>
      </w:pPr>
      <w:r w:rsidRPr="00E16DC8">
        <w:rPr>
          <w:rFonts w:ascii="Verdana" w:hAnsi="Verdana"/>
        </w:rPr>
        <w:t>(b)</w:t>
      </w:r>
      <w:r w:rsidRPr="00E16DC8">
        <w:rPr>
          <w:rFonts w:ascii="Verdana" w:hAnsi="Verdana"/>
        </w:rPr>
        <w:tab/>
      </w:r>
      <w:r w:rsidRPr="00E16DC8">
        <w:rPr>
          <w:rFonts w:ascii="Verdana" w:hAnsi="Verdana"/>
          <w:b/>
        </w:rPr>
        <w:t>Board-Wide Seniority</w:t>
      </w:r>
    </w:p>
    <w:p w:rsidR="00E16DC8" w:rsidRPr="00E16DC8" w:rsidRDefault="00E16DC8" w:rsidP="00E16DC8">
      <w:pPr>
        <w:pStyle w:val="NoSpacing"/>
        <w:rPr>
          <w:rFonts w:ascii="Verdana" w:hAnsi="Verdana"/>
        </w:rPr>
      </w:pPr>
    </w:p>
    <w:p w:rsidR="00E16DC8" w:rsidRPr="00E16DC8" w:rsidRDefault="00E16DC8" w:rsidP="00D56DBA">
      <w:pPr>
        <w:pStyle w:val="NoSpacing"/>
        <w:ind w:left="1440"/>
        <w:rPr>
          <w:rFonts w:ascii="Verdana" w:hAnsi="Verdana"/>
        </w:rPr>
      </w:pPr>
      <w:r w:rsidRPr="00E16DC8">
        <w:rPr>
          <w:rFonts w:ascii="Verdana" w:hAnsi="Verdana"/>
        </w:rPr>
        <w:t xml:space="preserve">Where an employee is to be laid off and there is not a more junior employee within the same community, the employee shall be allowed to exercise their seniority on a Board-wide basis. </w:t>
      </w:r>
    </w:p>
    <w:p w:rsidR="00E16DC8" w:rsidRPr="00E16DC8" w:rsidRDefault="00E16DC8" w:rsidP="00E16DC8">
      <w:pPr>
        <w:pStyle w:val="NoSpacing"/>
        <w:rPr>
          <w:rFonts w:ascii="Verdana" w:hAnsi="Verdana"/>
        </w:rPr>
      </w:pPr>
    </w:p>
    <w:p w:rsidR="00E16DC8" w:rsidRPr="00E16DC8" w:rsidRDefault="00E16DC8" w:rsidP="00D56DBA">
      <w:pPr>
        <w:pStyle w:val="NoSpacing"/>
        <w:ind w:left="1440"/>
        <w:rPr>
          <w:rFonts w:ascii="Verdana" w:hAnsi="Verdana"/>
        </w:rPr>
      </w:pPr>
      <w:r w:rsidRPr="00E16DC8">
        <w:rPr>
          <w:rFonts w:ascii="Verdana" w:hAnsi="Verdana"/>
        </w:rPr>
        <w:t>However, unlike in (a) above, where an employee seeks to bump a more junior employee in a different community, she or he shall be required to bump the most junior employee in the community in question who works the same number of hours.  Where there is no junior employee in the community in question who works the same number of hours, the employee shall be permitted to bump up in hours.</w:t>
      </w:r>
    </w:p>
    <w:p w:rsidR="00E16DC8" w:rsidRPr="00E16DC8" w:rsidRDefault="00E16DC8" w:rsidP="00E16DC8">
      <w:pPr>
        <w:pStyle w:val="NoSpacing"/>
        <w:rPr>
          <w:rFonts w:ascii="Verdana" w:hAnsi="Verdana"/>
        </w:rPr>
      </w:pPr>
    </w:p>
    <w:p w:rsidR="00E16DC8" w:rsidRPr="00E16DC8" w:rsidRDefault="00E16DC8" w:rsidP="00D56DBA">
      <w:pPr>
        <w:pStyle w:val="NoSpacing"/>
        <w:ind w:left="1440"/>
        <w:rPr>
          <w:rFonts w:ascii="Verdana" w:hAnsi="Verdana"/>
        </w:rPr>
      </w:pPr>
      <w:r w:rsidRPr="00E16DC8">
        <w:rPr>
          <w:rFonts w:ascii="Verdana" w:hAnsi="Verdana"/>
        </w:rPr>
        <w:t xml:space="preserve">The employee may not bump into a higher rate wage classification unless they have the qualifications, skills and ability to perform the work of the position in question at the time they are seeking to exercise their seniority </w:t>
      </w:r>
      <w:r w:rsidRPr="00E16DC8">
        <w:rPr>
          <w:rFonts w:ascii="Verdana" w:hAnsi="Verdana"/>
        </w:rPr>
        <w:lastRenderedPageBreak/>
        <w:t>rights in the opinion of the Board.</w:t>
      </w:r>
    </w:p>
    <w:p w:rsidR="00E16DC8" w:rsidRPr="00E16DC8" w:rsidRDefault="00E16DC8" w:rsidP="00E16DC8">
      <w:pPr>
        <w:pStyle w:val="NoSpacing"/>
        <w:rPr>
          <w:rFonts w:ascii="Verdana" w:hAnsi="Verdana"/>
        </w:rPr>
      </w:pPr>
    </w:p>
    <w:p w:rsidR="00E16DC8" w:rsidRPr="00E16DC8" w:rsidRDefault="00E16DC8" w:rsidP="00D56DBA">
      <w:pPr>
        <w:pStyle w:val="NoSpacing"/>
        <w:ind w:firstLine="720"/>
        <w:rPr>
          <w:rFonts w:ascii="Verdana" w:hAnsi="Verdana"/>
        </w:rPr>
      </w:pPr>
      <w:r w:rsidRPr="00E16DC8">
        <w:rPr>
          <w:rFonts w:ascii="Verdana" w:hAnsi="Verdana"/>
        </w:rPr>
        <w:t>(c)</w:t>
      </w:r>
      <w:r w:rsidRPr="00E16DC8">
        <w:rPr>
          <w:rFonts w:ascii="Verdana" w:hAnsi="Verdana"/>
        </w:rPr>
        <w:tab/>
      </w:r>
      <w:r w:rsidRPr="00D56DBA">
        <w:rPr>
          <w:rFonts w:ascii="Verdana" w:hAnsi="Verdana"/>
          <w:b/>
        </w:rPr>
        <w:t>Limitations Applicable to all Bumps</w:t>
      </w:r>
    </w:p>
    <w:p w:rsidR="00E16DC8" w:rsidRPr="00E16DC8" w:rsidRDefault="00E16DC8" w:rsidP="00E16DC8">
      <w:pPr>
        <w:pStyle w:val="NoSpacing"/>
        <w:rPr>
          <w:rFonts w:ascii="Verdana" w:hAnsi="Verdana"/>
        </w:rPr>
      </w:pPr>
    </w:p>
    <w:p w:rsidR="00E16DC8" w:rsidRPr="00E16DC8" w:rsidRDefault="00E16DC8" w:rsidP="00D56DBA">
      <w:pPr>
        <w:pStyle w:val="NoSpacing"/>
        <w:ind w:left="1440"/>
        <w:rPr>
          <w:rFonts w:ascii="Verdana" w:hAnsi="Verdana"/>
        </w:rPr>
      </w:pPr>
      <w:r w:rsidRPr="00E16DC8">
        <w:rPr>
          <w:rFonts w:ascii="Verdana" w:hAnsi="Verdana"/>
        </w:rPr>
        <w:t>Where a bump or transfer would result in the displacement of a level 4 (or higher) employee or an employee holding a position that is greater than 10 months (ie. 11 or 12 months), the Board shall interview and test, where applicable, the employee seeking to exercise their bumping rights.  In order for the employee seeking to exercise their bumping rights to displace such an employee, they must possess the qualifications, skills and ability to perform the duties of the position in the opinion of the Board. Consideration will be given to whether the candidate has held the position previously and how recently they held the position and/or whether they have performed the same or similar duties in another position or positions.</w:t>
      </w:r>
    </w:p>
    <w:p w:rsidR="00E16DC8" w:rsidRPr="00E16DC8" w:rsidRDefault="00E16DC8" w:rsidP="00E16DC8">
      <w:pPr>
        <w:pStyle w:val="NoSpacing"/>
        <w:rPr>
          <w:rFonts w:ascii="Verdana" w:hAnsi="Verdana"/>
        </w:rPr>
      </w:pPr>
    </w:p>
    <w:p w:rsidR="00E16DC8" w:rsidRDefault="00E16DC8" w:rsidP="00D56DBA">
      <w:pPr>
        <w:pStyle w:val="NoSpacing"/>
        <w:ind w:left="1440" w:hanging="720"/>
        <w:rPr>
          <w:rFonts w:ascii="Verdana" w:hAnsi="Verdana"/>
        </w:rPr>
      </w:pPr>
      <w:r w:rsidRPr="00E16DC8">
        <w:rPr>
          <w:rFonts w:ascii="Verdana" w:hAnsi="Verdana"/>
        </w:rPr>
        <w:t>(</w:t>
      </w:r>
      <w:r w:rsidR="00D56DBA">
        <w:rPr>
          <w:rFonts w:ascii="Verdana" w:hAnsi="Verdana"/>
        </w:rPr>
        <w:t>d</w:t>
      </w:r>
      <w:r w:rsidRPr="00E16DC8">
        <w:rPr>
          <w:rFonts w:ascii="Verdana" w:hAnsi="Verdana"/>
        </w:rPr>
        <w:t>)</w:t>
      </w:r>
      <w:r w:rsidRPr="00E16DC8">
        <w:rPr>
          <w:rFonts w:ascii="Verdana" w:hAnsi="Verdana"/>
        </w:rPr>
        <w:tab/>
        <w:t>No employee shall use this Article to obtain a transfer which is not required in order to maintain their wage status, but is attempted merely to change their location/place of work (ie. change from one school to another).</w:t>
      </w:r>
    </w:p>
    <w:p w:rsidR="00D56DBA" w:rsidRDefault="00D56DBA" w:rsidP="00D56DBA">
      <w:pPr>
        <w:pStyle w:val="NoSpacing"/>
        <w:rPr>
          <w:rFonts w:ascii="Verdana" w:hAnsi="Verdana"/>
        </w:rPr>
      </w:pPr>
    </w:p>
    <w:p w:rsidR="00D56DBA" w:rsidRDefault="00D56DBA" w:rsidP="00D56DBA">
      <w:pPr>
        <w:pStyle w:val="NoSpacing"/>
        <w:ind w:left="720" w:hanging="720"/>
        <w:rPr>
          <w:rFonts w:ascii="Verdana" w:hAnsi="Verdana"/>
        </w:rPr>
      </w:pPr>
      <w:r w:rsidRPr="00D56DBA">
        <w:rPr>
          <w:rFonts w:ascii="Verdana" w:hAnsi="Verdana"/>
        </w:rPr>
        <w:t>19.05</w:t>
      </w:r>
      <w:r w:rsidRPr="00D56DBA">
        <w:rPr>
          <w:rFonts w:ascii="Verdana" w:hAnsi="Verdana"/>
        </w:rPr>
        <w:tab/>
        <w:t>If more than one (1) employee has the right to bump at the same time, the most senior employee as indicated on the most recent Seniority List (as per Article 17) will complete the entire bumping process, proceeding to the next most senior employee and so on.</w:t>
      </w:r>
    </w:p>
    <w:p w:rsidR="00D56DBA" w:rsidRDefault="00D56DBA" w:rsidP="00D56DBA">
      <w:pPr>
        <w:pStyle w:val="NoSpacing"/>
        <w:ind w:left="720" w:hanging="720"/>
        <w:rPr>
          <w:rFonts w:ascii="Verdana" w:hAnsi="Verdana"/>
        </w:rPr>
      </w:pPr>
    </w:p>
    <w:p w:rsidR="00D56DBA" w:rsidRPr="00D56DBA" w:rsidRDefault="00D56DBA" w:rsidP="00C93121">
      <w:pPr>
        <w:pStyle w:val="NoSpacing"/>
        <w:ind w:left="720" w:hanging="720"/>
        <w:outlineLvl w:val="1"/>
        <w:rPr>
          <w:rFonts w:ascii="Verdana" w:hAnsi="Verdana"/>
        </w:rPr>
      </w:pPr>
      <w:bookmarkStart w:id="59" w:name="_Toc454265797"/>
      <w:r w:rsidRPr="00D56DBA">
        <w:rPr>
          <w:rFonts w:ascii="Verdana" w:hAnsi="Verdana"/>
        </w:rPr>
        <w:t>19.06</w:t>
      </w:r>
      <w:r w:rsidRPr="00D56DBA">
        <w:rPr>
          <w:rFonts w:ascii="Verdana" w:hAnsi="Verdana"/>
        </w:rPr>
        <w:tab/>
      </w:r>
      <w:r w:rsidRPr="00EE0262">
        <w:rPr>
          <w:rFonts w:ascii="Verdana" w:hAnsi="Verdana"/>
          <w:b/>
        </w:rPr>
        <w:t>Recall Procedure</w:t>
      </w:r>
      <w:bookmarkEnd w:id="59"/>
    </w:p>
    <w:p w:rsidR="00D56DBA" w:rsidRPr="00D56DBA" w:rsidRDefault="00D56DBA" w:rsidP="00D56DBA">
      <w:pPr>
        <w:pStyle w:val="NoSpacing"/>
        <w:ind w:left="720" w:hanging="720"/>
        <w:rPr>
          <w:rFonts w:ascii="Verdana" w:hAnsi="Verdana"/>
        </w:rPr>
      </w:pPr>
    </w:p>
    <w:p w:rsidR="00D56DBA" w:rsidRPr="00D56DBA" w:rsidRDefault="00D56DBA" w:rsidP="00D56DBA">
      <w:pPr>
        <w:pStyle w:val="NoSpacing"/>
        <w:ind w:left="1440" w:hanging="720"/>
        <w:rPr>
          <w:rFonts w:ascii="Verdana" w:hAnsi="Verdana"/>
        </w:rPr>
      </w:pPr>
      <w:r w:rsidRPr="00D56DBA">
        <w:rPr>
          <w:rFonts w:ascii="Verdana" w:hAnsi="Verdana"/>
        </w:rPr>
        <w:t>(a)</w:t>
      </w:r>
      <w:r w:rsidRPr="00D56DBA">
        <w:rPr>
          <w:rFonts w:ascii="Verdana" w:hAnsi="Verdana"/>
        </w:rPr>
        <w:tab/>
        <w:t>When Seniority Employees are being recalled to work they will be recalled in reverse order of layoff, provided the employee to be recalled possesses the necessary qualifications, skills and ability to perform the work.  Employees being recalled shall be notified by registered mail to their last address on the records of the Human Resources Department and shall have a period of fifteen (15) working days to respond.  If no response is received from the seniority employee within this time limit, the seniority employee shall be deemed terminated.</w:t>
      </w:r>
    </w:p>
    <w:p w:rsidR="00D56DBA" w:rsidRPr="00D56DBA" w:rsidRDefault="00D56DBA" w:rsidP="00D56DBA">
      <w:pPr>
        <w:pStyle w:val="NoSpacing"/>
        <w:ind w:left="720" w:hanging="720"/>
        <w:rPr>
          <w:rFonts w:ascii="Verdana" w:hAnsi="Verdana"/>
        </w:rPr>
      </w:pPr>
    </w:p>
    <w:p w:rsidR="00D56DBA" w:rsidRDefault="00D56DBA" w:rsidP="00D56DBA">
      <w:pPr>
        <w:pStyle w:val="NoSpacing"/>
        <w:ind w:left="1440" w:hanging="720"/>
        <w:rPr>
          <w:rFonts w:ascii="Verdana" w:hAnsi="Verdana"/>
        </w:rPr>
      </w:pPr>
      <w:r w:rsidRPr="00D56DBA">
        <w:rPr>
          <w:rFonts w:ascii="Verdana" w:hAnsi="Verdana"/>
        </w:rPr>
        <w:t>(b)</w:t>
      </w:r>
      <w:r w:rsidRPr="00D56DBA">
        <w:rPr>
          <w:rFonts w:ascii="Verdana" w:hAnsi="Verdana"/>
        </w:rPr>
        <w:tab/>
        <w:t>It shall be the duty of all employees to notify the Human Resources Department promptly, in writing, of any change of address.  Should the employee fail to do this, the Board shall not be responsible for failure of a notice to reach her/him, and any notice sent by the Board by Registered Mail to the address which appears on the Personnel Record, shall be deemed conclusively to have been received by the laid off employee.</w:t>
      </w:r>
    </w:p>
    <w:p w:rsidR="00D56DBA" w:rsidRDefault="00D56DBA" w:rsidP="00D56DBA">
      <w:pPr>
        <w:pStyle w:val="NoSpacing"/>
        <w:rPr>
          <w:rFonts w:ascii="Verdana" w:hAnsi="Verdana"/>
        </w:rPr>
      </w:pPr>
    </w:p>
    <w:p w:rsidR="00D56DBA" w:rsidRPr="00D56DBA" w:rsidRDefault="00D56DBA" w:rsidP="00D56DBA">
      <w:pPr>
        <w:pStyle w:val="NoSpacing"/>
        <w:ind w:left="720" w:hanging="720"/>
        <w:rPr>
          <w:rFonts w:ascii="Verdana" w:hAnsi="Verdana"/>
        </w:rPr>
      </w:pPr>
      <w:r w:rsidRPr="00D56DBA">
        <w:rPr>
          <w:rFonts w:ascii="Verdana" w:hAnsi="Verdana"/>
        </w:rPr>
        <w:t>19.07</w:t>
      </w:r>
      <w:r w:rsidRPr="00D56DBA">
        <w:rPr>
          <w:rFonts w:ascii="Verdana" w:hAnsi="Verdana"/>
        </w:rPr>
        <w:tab/>
        <w:t>Seniority employees shall be placed on the recall list for twenty-four (24) consecutive months from their effective date of layoff.  If after twenty-four (24) months they are not recalled, their names shall be removed from the recall list. There is no obligation of the Board to rehire employees who have been removed from the recall list after twenty-four (24) months.</w:t>
      </w:r>
    </w:p>
    <w:p w:rsidR="00D56DBA" w:rsidRPr="00D56DBA" w:rsidRDefault="00D56DBA" w:rsidP="00D56DBA">
      <w:pPr>
        <w:pStyle w:val="NoSpacing"/>
        <w:rPr>
          <w:rFonts w:ascii="Verdana" w:hAnsi="Verdana"/>
        </w:rPr>
      </w:pPr>
    </w:p>
    <w:p w:rsidR="00D56DBA" w:rsidRPr="00D56DBA" w:rsidRDefault="00D56DBA" w:rsidP="00D56DBA">
      <w:pPr>
        <w:pStyle w:val="NoSpacing"/>
        <w:ind w:left="720" w:hanging="720"/>
        <w:rPr>
          <w:rFonts w:ascii="Verdana" w:hAnsi="Verdana"/>
        </w:rPr>
      </w:pPr>
      <w:r w:rsidRPr="00D56DBA">
        <w:rPr>
          <w:rFonts w:ascii="Verdana" w:hAnsi="Verdana"/>
        </w:rPr>
        <w:t>19.08</w:t>
      </w:r>
      <w:r w:rsidRPr="00D56DBA">
        <w:rPr>
          <w:rFonts w:ascii="Verdana" w:hAnsi="Verdana"/>
        </w:rPr>
        <w:tab/>
        <w:t>Any seniority employee on the recall list who refuses to accept an available position within the community in which they were formerly employed shall be terminated.</w:t>
      </w:r>
    </w:p>
    <w:p w:rsidR="00D56DBA" w:rsidRPr="00D56DBA" w:rsidRDefault="00D56DBA" w:rsidP="00D56DBA">
      <w:pPr>
        <w:pStyle w:val="NoSpacing"/>
        <w:rPr>
          <w:rFonts w:ascii="Verdana" w:hAnsi="Verdana"/>
        </w:rPr>
      </w:pPr>
    </w:p>
    <w:p w:rsidR="00D56DBA" w:rsidRPr="00D56DBA" w:rsidRDefault="00D56DBA" w:rsidP="00D56DBA">
      <w:pPr>
        <w:pStyle w:val="NoSpacing"/>
        <w:ind w:left="720"/>
        <w:rPr>
          <w:rFonts w:ascii="Verdana" w:hAnsi="Verdana"/>
        </w:rPr>
      </w:pPr>
      <w:r w:rsidRPr="00D56DBA">
        <w:rPr>
          <w:rFonts w:ascii="Verdana" w:hAnsi="Verdana"/>
        </w:rPr>
        <w:t xml:space="preserve">Exceptions to this would include employees declining due to illness or pregnancy as certified by a qualified physician or any other reason deemed acceptable by the </w:t>
      </w:r>
      <w:r w:rsidRPr="00D56DBA">
        <w:rPr>
          <w:rFonts w:ascii="Verdana" w:hAnsi="Verdana"/>
        </w:rPr>
        <w:lastRenderedPageBreak/>
        <w:t>Board.</w:t>
      </w:r>
    </w:p>
    <w:p w:rsidR="00D56DBA" w:rsidRPr="00D56DBA" w:rsidRDefault="00D56DBA" w:rsidP="00D56DBA">
      <w:pPr>
        <w:pStyle w:val="NoSpacing"/>
        <w:rPr>
          <w:rFonts w:ascii="Verdana" w:hAnsi="Verdana"/>
        </w:rPr>
      </w:pPr>
    </w:p>
    <w:p w:rsidR="00D56DBA" w:rsidRPr="00D56DBA" w:rsidRDefault="00D56DBA" w:rsidP="00D56DBA">
      <w:pPr>
        <w:pStyle w:val="NoSpacing"/>
        <w:tabs>
          <w:tab w:val="left" w:pos="720"/>
          <w:tab w:val="left" w:pos="1440"/>
        </w:tabs>
        <w:ind w:left="1440" w:hanging="1440"/>
        <w:rPr>
          <w:rFonts w:ascii="Verdana" w:hAnsi="Verdana"/>
        </w:rPr>
      </w:pPr>
      <w:r w:rsidRPr="00D56DBA">
        <w:rPr>
          <w:rFonts w:ascii="Verdana" w:hAnsi="Verdana"/>
        </w:rPr>
        <w:t>19.09</w:t>
      </w:r>
      <w:r w:rsidRPr="00D56DBA">
        <w:rPr>
          <w:rFonts w:ascii="Verdana" w:hAnsi="Verdana"/>
        </w:rPr>
        <w:tab/>
        <w:t>(a)</w:t>
      </w:r>
      <w:r w:rsidRPr="00D56DBA">
        <w:rPr>
          <w:rFonts w:ascii="Verdana" w:hAnsi="Verdana"/>
        </w:rPr>
        <w:tab/>
        <w:t>An employee shall be given the opportunity, but shall not be required to accept, a recall to a position which is outside of their community as defined in 19.01 (a) above.</w:t>
      </w:r>
    </w:p>
    <w:p w:rsidR="00D56DBA" w:rsidRPr="00D56DBA" w:rsidRDefault="00D56DBA" w:rsidP="00D56DBA">
      <w:pPr>
        <w:pStyle w:val="NoSpacing"/>
        <w:rPr>
          <w:rFonts w:ascii="Verdana" w:hAnsi="Verdana"/>
        </w:rPr>
      </w:pPr>
    </w:p>
    <w:p w:rsidR="00D56DBA" w:rsidRPr="00D56DBA" w:rsidRDefault="00D56DBA" w:rsidP="00D56DBA">
      <w:pPr>
        <w:pStyle w:val="NoSpacing"/>
        <w:ind w:left="1440" w:hanging="720"/>
        <w:rPr>
          <w:rFonts w:ascii="Verdana" w:hAnsi="Verdana"/>
        </w:rPr>
      </w:pPr>
      <w:r w:rsidRPr="00D56DBA">
        <w:rPr>
          <w:rFonts w:ascii="Verdana" w:hAnsi="Verdana"/>
        </w:rPr>
        <w:t>(b)</w:t>
      </w:r>
      <w:r w:rsidRPr="00D56DBA">
        <w:rPr>
          <w:rFonts w:ascii="Verdana" w:hAnsi="Verdana"/>
        </w:rPr>
        <w:tab/>
        <w:t>An employee will not be required to accept a recall that is less than sixty percent (60%) of the hours the employee was regularly scheduled to work prior to being laid off.</w:t>
      </w:r>
    </w:p>
    <w:p w:rsidR="00D56DBA" w:rsidRPr="00D56DBA" w:rsidRDefault="00D56DBA" w:rsidP="00D56DBA">
      <w:pPr>
        <w:pStyle w:val="NoSpacing"/>
        <w:rPr>
          <w:rFonts w:ascii="Verdana" w:hAnsi="Verdana"/>
        </w:rPr>
      </w:pPr>
    </w:p>
    <w:p w:rsidR="00D56DBA" w:rsidRDefault="00D56DBA" w:rsidP="00D56DBA">
      <w:pPr>
        <w:pStyle w:val="NoSpacing"/>
        <w:ind w:left="1440"/>
        <w:rPr>
          <w:rFonts w:ascii="Verdana" w:hAnsi="Verdana"/>
        </w:rPr>
      </w:pPr>
      <w:r w:rsidRPr="00D56DBA">
        <w:rPr>
          <w:rFonts w:ascii="Verdana" w:hAnsi="Verdana"/>
        </w:rPr>
        <w:t>An employee who declines a recall, however, shall not be permitted to bump into a position at any later date.  The employee shall continue to have recall rights for twenty-four (24) months as per Article 19.07.  Thus, an employee who refuses recall shall lose their seniority as per Article 19.07, twenty-four (24) months after a lay-off.</w:t>
      </w:r>
    </w:p>
    <w:p w:rsidR="00D56DBA" w:rsidRDefault="00D56DBA" w:rsidP="00D56DBA">
      <w:pPr>
        <w:pStyle w:val="NoSpacing"/>
        <w:rPr>
          <w:rFonts w:ascii="Verdana" w:hAnsi="Verdana"/>
        </w:rPr>
      </w:pPr>
    </w:p>
    <w:p w:rsidR="00D56DBA" w:rsidRPr="006A2A7C" w:rsidRDefault="00D56DBA" w:rsidP="00D56DBA">
      <w:pPr>
        <w:pStyle w:val="NoSpacing"/>
        <w:ind w:left="720" w:hanging="720"/>
        <w:rPr>
          <w:rFonts w:ascii="Verdana" w:hAnsi="Verdana"/>
        </w:rPr>
      </w:pPr>
      <w:r w:rsidRPr="006A2A7C">
        <w:rPr>
          <w:rFonts w:ascii="Verdana" w:hAnsi="Verdana"/>
        </w:rPr>
        <w:t>19.10</w:t>
      </w:r>
      <w:r w:rsidRPr="006A2A7C">
        <w:rPr>
          <w:rFonts w:ascii="Verdana" w:hAnsi="Verdana"/>
        </w:rPr>
        <w:tab/>
        <w:t xml:space="preserve">An employee who is laid off from </w:t>
      </w:r>
      <w:r w:rsidR="00965369" w:rsidRPr="006A2A7C">
        <w:rPr>
          <w:rFonts w:ascii="Verdana" w:hAnsi="Verdana"/>
        </w:rPr>
        <w:t>work</w:t>
      </w:r>
      <w:r w:rsidRPr="006A2A7C">
        <w:rPr>
          <w:rFonts w:ascii="Verdana" w:hAnsi="Verdana"/>
        </w:rPr>
        <w:t xml:space="preserve"> shall have for twenty-four (24) consecutive months from date of layoff, the opportunity for relief work within their community provided the employee has submitted written notice to the Board designated official of her/his desire for relief work.  Upon receipt of the written notice the laid off employee’s name will be added to the Relief List.  The opportunities for relief work will be offered to laid off employees in order of seniority prior to such work being offered to relief employees, provided the laid off employee possesses the qualifications, skills and ability to perform the work. Employees laid off from work who are offered relief work shall continue in the relief position for the duration of the available opportunity with the exception of positions being posted in accordance with Article 16.  Seniority shall not be used by an employee laid off from work for placement into preferred opportunities.</w:t>
      </w:r>
    </w:p>
    <w:p w:rsidR="00D56DBA" w:rsidRPr="006A2A7C" w:rsidRDefault="00D56DBA" w:rsidP="00D56DBA">
      <w:pPr>
        <w:pStyle w:val="NoSpacing"/>
        <w:rPr>
          <w:rFonts w:ascii="Verdana" w:hAnsi="Verdana"/>
        </w:rPr>
      </w:pPr>
    </w:p>
    <w:p w:rsidR="00D56DBA" w:rsidRPr="006A2A7C" w:rsidRDefault="00D56DBA" w:rsidP="00D56DBA">
      <w:pPr>
        <w:pStyle w:val="NoSpacing"/>
        <w:ind w:left="720" w:hanging="720"/>
        <w:rPr>
          <w:rFonts w:ascii="Verdana" w:hAnsi="Verdana"/>
        </w:rPr>
      </w:pPr>
      <w:r w:rsidRPr="006A2A7C">
        <w:rPr>
          <w:rFonts w:ascii="Verdana" w:hAnsi="Verdana"/>
        </w:rPr>
        <w:t>19.11</w:t>
      </w:r>
      <w:r w:rsidRPr="006A2A7C">
        <w:rPr>
          <w:rFonts w:ascii="Verdana" w:hAnsi="Verdana"/>
        </w:rPr>
        <w:tab/>
        <w:t>Premiums for benefits shall not be paid by the Board while an employee is laid off.  Employees who participate in the Board’s benefits plan will have the opportunity to continue their benefits coverage during the summer layoff on an employee-paid basis provided the employee pays to the Board the full cost of the premium(s).  Employees who are not recalled for work by October 31st shall have their participation in the benefits plan terminated.</w:t>
      </w:r>
    </w:p>
    <w:p w:rsidR="00D56DBA" w:rsidRPr="006A2A7C" w:rsidRDefault="00D56DBA" w:rsidP="00D56DBA">
      <w:pPr>
        <w:pStyle w:val="NoSpacing"/>
        <w:rPr>
          <w:rFonts w:ascii="Verdana" w:hAnsi="Verdana"/>
        </w:rPr>
      </w:pPr>
    </w:p>
    <w:p w:rsidR="00D56DBA" w:rsidRPr="006A2A7C" w:rsidRDefault="00D56DBA" w:rsidP="00D56DBA">
      <w:pPr>
        <w:pStyle w:val="NoSpacing"/>
        <w:ind w:left="720"/>
        <w:rPr>
          <w:rFonts w:ascii="Verdana" w:hAnsi="Verdana"/>
        </w:rPr>
      </w:pPr>
      <w:r w:rsidRPr="006A2A7C">
        <w:rPr>
          <w:rFonts w:ascii="Verdana" w:hAnsi="Verdana"/>
        </w:rPr>
        <w:t>Employees who are on lay-off and working in a “priority call-out” relief capacity for the Board are also not eligible for benefits even where this employment results in the employee working full-time hours on a regular basis.</w:t>
      </w:r>
    </w:p>
    <w:p w:rsidR="00D56DBA" w:rsidRPr="006A2A7C" w:rsidRDefault="00D56DBA" w:rsidP="00D56DBA">
      <w:pPr>
        <w:pStyle w:val="NoSpacing"/>
        <w:rPr>
          <w:rFonts w:ascii="Verdana" w:hAnsi="Verdana"/>
        </w:rPr>
      </w:pPr>
    </w:p>
    <w:p w:rsidR="00D56DBA" w:rsidRPr="006A2A7C" w:rsidRDefault="00D56DBA" w:rsidP="00EE0262">
      <w:pPr>
        <w:pStyle w:val="NoSpacing"/>
        <w:outlineLvl w:val="0"/>
        <w:rPr>
          <w:rFonts w:ascii="Verdana" w:hAnsi="Verdana"/>
          <w:b/>
        </w:rPr>
      </w:pPr>
      <w:bookmarkStart w:id="60" w:name="_Toc454265798"/>
      <w:r w:rsidRPr="006A2A7C">
        <w:rPr>
          <w:rFonts w:ascii="Verdana" w:hAnsi="Verdana"/>
          <w:b/>
        </w:rPr>
        <w:t>Article 20</w:t>
      </w:r>
      <w:r w:rsidR="0066143A">
        <w:rPr>
          <w:rFonts w:ascii="Verdana" w:hAnsi="Verdana"/>
          <w:b/>
        </w:rPr>
        <w:t xml:space="preserve"> - </w:t>
      </w:r>
      <w:r w:rsidRPr="006A2A7C">
        <w:rPr>
          <w:rFonts w:ascii="Verdana" w:hAnsi="Verdana"/>
          <w:b/>
        </w:rPr>
        <w:t>LAYOFFS AND RECALL (EARLY CHILDHOOD EDUCATORS)</w:t>
      </w:r>
      <w:bookmarkEnd w:id="60"/>
    </w:p>
    <w:p w:rsidR="00D56DBA" w:rsidRPr="006A2A7C" w:rsidRDefault="00D56DBA" w:rsidP="00D56DBA">
      <w:pPr>
        <w:pStyle w:val="NoSpacing"/>
        <w:rPr>
          <w:rFonts w:ascii="Verdana" w:hAnsi="Verdana"/>
        </w:rPr>
      </w:pPr>
    </w:p>
    <w:p w:rsidR="00D56DBA" w:rsidRPr="006A2A7C" w:rsidRDefault="00D56DBA" w:rsidP="00D56DBA">
      <w:pPr>
        <w:pStyle w:val="NoSpacing"/>
        <w:rPr>
          <w:rFonts w:ascii="Verdana" w:hAnsi="Verdana"/>
        </w:rPr>
      </w:pPr>
      <w:r w:rsidRPr="006A2A7C">
        <w:rPr>
          <w:rFonts w:ascii="Verdana" w:hAnsi="Verdana"/>
        </w:rPr>
        <w:t>20.01</w:t>
      </w:r>
      <w:r w:rsidRPr="006A2A7C">
        <w:rPr>
          <w:rFonts w:ascii="Verdana" w:hAnsi="Verdana"/>
        </w:rPr>
        <w:tab/>
        <w:t>(a)</w:t>
      </w:r>
      <w:r w:rsidRPr="006A2A7C">
        <w:rPr>
          <w:rFonts w:ascii="Verdana" w:hAnsi="Verdana"/>
        </w:rPr>
        <w:tab/>
        <w:t>An employee is considered to be laid off when:</w:t>
      </w:r>
    </w:p>
    <w:p w:rsidR="00D56DBA" w:rsidRPr="006A2A7C" w:rsidRDefault="00D56DBA" w:rsidP="00D56DBA">
      <w:pPr>
        <w:pStyle w:val="NoSpacing"/>
        <w:rPr>
          <w:rFonts w:ascii="Verdana" w:hAnsi="Verdana"/>
        </w:rPr>
      </w:pPr>
    </w:p>
    <w:p w:rsidR="00D56DBA" w:rsidRPr="006A2A7C" w:rsidRDefault="00D56DBA" w:rsidP="00D56DBA">
      <w:pPr>
        <w:pStyle w:val="NoSpacing"/>
        <w:ind w:left="720" w:firstLine="720"/>
        <w:rPr>
          <w:rFonts w:ascii="Verdana" w:hAnsi="Verdana"/>
        </w:rPr>
      </w:pPr>
      <w:r w:rsidRPr="006A2A7C">
        <w:rPr>
          <w:rFonts w:ascii="Verdana" w:hAnsi="Verdana"/>
        </w:rPr>
        <w:t>(i)</w:t>
      </w:r>
      <w:r w:rsidRPr="006A2A7C">
        <w:rPr>
          <w:rFonts w:ascii="Verdana" w:hAnsi="Verdana"/>
        </w:rPr>
        <w:tab/>
        <w:t>there is reduction in the employee’s regular hours of work, or</w:t>
      </w:r>
    </w:p>
    <w:p w:rsidR="00D56DBA" w:rsidRPr="006A2A7C" w:rsidRDefault="00D56DBA" w:rsidP="00D56DBA">
      <w:pPr>
        <w:pStyle w:val="NoSpacing"/>
        <w:ind w:left="720" w:firstLine="720"/>
        <w:rPr>
          <w:rFonts w:ascii="Verdana" w:hAnsi="Verdana"/>
        </w:rPr>
      </w:pPr>
      <w:r w:rsidRPr="006A2A7C">
        <w:rPr>
          <w:rFonts w:ascii="Verdana" w:hAnsi="Verdana"/>
        </w:rPr>
        <w:t>(ii)</w:t>
      </w:r>
      <w:r w:rsidRPr="006A2A7C">
        <w:rPr>
          <w:rFonts w:ascii="Verdana" w:hAnsi="Verdana"/>
        </w:rPr>
        <w:tab/>
        <w:t>an employee’s position is declared redundant.</w:t>
      </w:r>
    </w:p>
    <w:p w:rsidR="00D56DBA" w:rsidRPr="006A2A7C" w:rsidRDefault="00D56DBA" w:rsidP="00D56DBA">
      <w:pPr>
        <w:pStyle w:val="NoSpacing"/>
        <w:rPr>
          <w:rFonts w:ascii="Verdana" w:hAnsi="Verdana"/>
        </w:rPr>
      </w:pPr>
    </w:p>
    <w:p w:rsidR="00D56DBA" w:rsidRPr="006A2A7C" w:rsidRDefault="00D56DBA" w:rsidP="00D56DBA">
      <w:pPr>
        <w:pStyle w:val="NoSpacing"/>
        <w:ind w:left="1440" w:hanging="720"/>
        <w:rPr>
          <w:rFonts w:ascii="Verdana" w:hAnsi="Verdana"/>
        </w:rPr>
      </w:pPr>
      <w:r w:rsidRPr="006A2A7C">
        <w:rPr>
          <w:rFonts w:ascii="Verdana" w:hAnsi="Verdana"/>
        </w:rPr>
        <w:t>(b)</w:t>
      </w:r>
      <w:r w:rsidRPr="006A2A7C">
        <w:rPr>
          <w:rFonts w:ascii="Verdana" w:hAnsi="Verdana"/>
        </w:rPr>
        <w:tab/>
        <w:t>If conditions (a)(i) or (a)(ii) apply at work site with multiple employees, senior employees at that work site may elect to accept the layoff.  This offer will be made to each employee, in order of seniority, until the redundancy is satisfied.</w:t>
      </w:r>
    </w:p>
    <w:p w:rsidR="00D56DBA" w:rsidRPr="006A2A7C" w:rsidRDefault="00D56DBA" w:rsidP="00D56DBA">
      <w:pPr>
        <w:pStyle w:val="NoSpacing"/>
        <w:rPr>
          <w:rFonts w:ascii="Verdana" w:hAnsi="Verdana"/>
        </w:rPr>
      </w:pPr>
    </w:p>
    <w:p w:rsidR="00D56DBA" w:rsidRPr="006A2A7C" w:rsidRDefault="00D56DBA" w:rsidP="00D56DBA">
      <w:pPr>
        <w:pStyle w:val="NoSpacing"/>
        <w:ind w:left="1440" w:hanging="720"/>
        <w:rPr>
          <w:rFonts w:ascii="Verdana" w:hAnsi="Verdana"/>
        </w:rPr>
      </w:pPr>
      <w:r w:rsidRPr="006A2A7C">
        <w:rPr>
          <w:rFonts w:ascii="Verdana" w:hAnsi="Verdana"/>
        </w:rPr>
        <w:t>(c)</w:t>
      </w:r>
      <w:r w:rsidRPr="006A2A7C">
        <w:rPr>
          <w:rFonts w:ascii="Verdana" w:hAnsi="Verdana"/>
        </w:rPr>
        <w:tab/>
        <w:t xml:space="preserve">Community is defined as: the former Board area of Sault Ste. Marie; the </w:t>
      </w:r>
      <w:r w:rsidRPr="006A2A7C">
        <w:rPr>
          <w:rFonts w:ascii="Verdana" w:hAnsi="Verdana"/>
        </w:rPr>
        <w:lastRenderedPageBreak/>
        <w:t>former Board area of Chapleau; the former Board area of Michipicoten; Hornepayne, Blind River and Elliot Lake together; Espanola and Massey together.</w:t>
      </w:r>
    </w:p>
    <w:p w:rsidR="00D56DBA" w:rsidRPr="006A2A7C" w:rsidRDefault="00D56DBA" w:rsidP="00D56DBA">
      <w:pPr>
        <w:pStyle w:val="NoSpacing"/>
        <w:rPr>
          <w:rFonts w:ascii="Verdana" w:hAnsi="Verdana"/>
        </w:rPr>
      </w:pPr>
    </w:p>
    <w:p w:rsidR="00D56DBA" w:rsidRPr="006A2A7C" w:rsidRDefault="00D56DBA" w:rsidP="00D56DBA">
      <w:pPr>
        <w:pStyle w:val="NoSpacing"/>
        <w:ind w:left="720" w:hanging="720"/>
        <w:rPr>
          <w:rFonts w:ascii="Verdana" w:hAnsi="Verdana"/>
        </w:rPr>
      </w:pPr>
      <w:r w:rsidRPr="006A2A7C">
        <w:rPr>
          <w:rFonts w:ascii="Verdana" w:hAnsi="Verdana"/>
        </w:rPr>
        <w:t>20.02</w:t>
      </w:r>
      <w:r w:rsidRPr="006A2A7C">
        <w:rPr>
          <w:rFonts w:ascii="Verdana" w:hAnsi="Verdana"/>
        </w:rPr>
        <w:tab/>
        <w:t>In all cases, the employee who is to displace another employee through bumping must have the qualifications, skills and ability to perform the work of the position in question at the time they are seeking to exercise their seniority rights in the opinion of the Board.</w:t>
      </w:r>
    </w:p>
    <w:p w:rsidR="00D56DBA" w:rsidRPr="006A2A7C" w:rsidRDefault="00D56DBA" w:rsidP="00D56DBA">
      <w:pPr>
        <w:pStyle w:val="NoSpacing"/>
        <w:rPr>
          <w:rFonts w:ascii="Verdana" w:hAnsi="Verdana"/>
        </w:rPr>
      </w:pPr>
    </w:p>
    <w:p w:rsidR="00D56DBA" w:rsidRPr="006A2A7C" w:rsidRDefault="00EE74E3" w:rsidP="00D56DBA">
      <w:pPr>
        <w:pStyle w:val="NoSpacing"/>
        <w:ind w:left="720" w:hanging="720"/>
        <w:rPr>
          <w:rFonts w:ascii="Verdana" w:hAnsi="Verdana"/>
        </w:rPr>
      </w:pPr>
      <w:r w:rsidRPr="006A2A7C">
        <w:rPr>
          <w:rFonts w:ascii="Verdana" w:hAnsi="Verdana"/>
        </w:rPr>
        <w:t>20</w:t>
      </w:r>
      <w:r w:rsidR="00D56DBA" w:rsidRPr="006A2A7C">
        <w:rPr>
          <w:rFonts w:ascii="Verdana" w:hAnsi="Verdana"/>
        </w:rPr>
        <w:t>.03</w:t>
      </w:r>
      <w:r w:rsidR="00D56DBA" w:rsidRPr="006A2A7C">
        <w:rPr>
          <w:rFonts w:ascii="Verdana" w:hAnsi="Verdana"/>
        </w:rPr>
        <w:tab/>
        <w:t>The parties recognize the need to reduce disruption within the schools created by bumping during the school year.  As a result, in the event of any l</w:t>
      </w:r>
      <w:r w:rsidR="00965369">
        <w:rPr>
          <w:rFonts w:ascii="Verdana" w:hAnsi="Verdana"/>
        </w:rPr>
        <w:t>ayoff (as defined in Article 20</w:t>
      </w:r>
      <w:r w:rsidR="00D56DBA" w:rsidRPr="006A2A7C">
        <w:rPr>
          <w:rFonts w:ascii="Verdana" w:hAnsi="Verdana"/>
        </w:rPr>
        <w:t xml:space="preserve">.01) which occurs after January 1st of any school year, the Board shall have the managerial right to transfer the Early Childhood Educator in question to another position within the same community that is the same number of hours per week or greater, at the same rate of pay or greater, for the duration of the school year.  Retention of the </w:t>
      </w:r>
      <w:r w:rsidRPr="006A2A7C">
        <w:rPr>
          <w:rFonts w:ascii="Verdana" w:hAnsi="Verdana"/>
        </w:rPr>
        <w:t>Early Childhood Educator</w:t>
      </w:r>
      <w:r w:rsidR="00D56DBA" w:rsidRPr="006A2A7C">
        <w:rPr>
          <w:rFonts w:ascii="Verdana" w:hAnsi="Verdana"/>
        </w:rPr>
        <w:t xml:space="preserve"> at the current worksite shall be the first consideration. The position the </w:t>
      </w:r>
      <w:r w:rsidRPr="006A2A7C">
        <w:rPr>
          <w:rFonts w:ascii="Verdana" w:hAnsi="Verdana"/>
        </w:rPr>
        <w:t>Early Childhood Educator</w:t>
      </w:r>
      <w:r w:rsidR="00D56DBA" w:rsidRPr="006A2A7C">
        <w:rPr>
          <w:rFonts w:ascii="Verdana" w:hAnsi="Verdana"/>
        </w:rPr>
        <w:t xml:space="preserve"> is transferred to may be available as a result of a vacancy or may be newly created by the Board. The laid off </w:t>
      </w:r>
      <w:r w:rsidRPr="006A2A7C">
        <w:rPr>
          <w:rFonts w:ascii="Verdana" w:hAnsi="Verdana"/>
        </w:rPr>
        <w:t>Early Childhood Educator</w:t>
      </w:r>
      <w:r w:rsidR="00D56DBA" w:rsidRPr="006A2A7C">
        <w:rPr>
          <w:rFonts w:ascii="Verdana" w:hAnsi="Verdana"/>
        </w:rPr>
        <w:t xml:space="preserve"> may then exercise their seniority rights for the following school year.</w:t>
      </w:r>
    </w:p>
    <w:p w:rsidR="00D56DBA" w:rsidRPr="006A2A7C" w:rsidRDefault="00D56DBA" w:rsidP="00D56DBA">
      <w:pPr>
        <w:pStyle w:val="NoSpacing"/>
        <w:ind w:left="720" w:hanging="720"/>
        <w:rPr>
          <w:rFonts w:ascii="Verdana" w:hAnsi="Verdana"/>
        </w:rPr>
      </w:pPr>
    </w:p>
    <w:p w:rsidR="00D56DBA" w:rsidRPr="006A2A7C" w:rsidRDefault="00EE74E3" w:rsidP="00D56DBA">
      <w:pPr>
        <w:pStyle w:val="NoSpacing"/>
        <w:ind w:left="720" w:hanging="720"/>
        <w:rPr>
          <w:rFonts w:ascii="Verdana" w:hAnsi="Verdana"/>
        </w:rPr>
      </w:pPr>
      <w:r w:rsidRPr="006A2A7C">
        <w:rPr>
          <w:rFonts w:ascii="Verdana" w:hAnsi="Verdana"/>
        </w:rPr>
        <w:t>20</w:t>
      </w:r>
      <w:r w:rsidR="00D56DBA" w:rsidRPr="006A2A7C">
        <w:rPr>
          <w:rFonts w:ascii="Verdana" w:hAnsi="Verdana"/>
        </w:rPr>
        <w:t>.04</w:t>
      </w:r>
      <w:r w:rsidR="00D56DBA" w:rsidRPr="006A2A7C">
        <w:rPr>
          <w:rFonts w:ascii="Verdana" w:hAnsi="Verdana"/>
        </w:rPr>
        <w:tab/>
        <w:t>(a)</w:t>
      </w:r>
      <w:r w:rsidR="00D56DBA" w:rsidRPr="006A2A7C">
        <w:rPr>
          <w:rFonts w:ascii="Verdana" w:hAnsi="Verdana"/>
        </w:rPr>
        <w:tab/>
      </w:r>
      <w:r w:rsidR="00D56DBA" w:rsidRPr="006A2A7C">
        <w:rPr>
          <w:rFonts w:ascii="Verdana" w:hAnsi="Verdana"/>
          <w:b/>
        </w:rPr>
        <w:t>Within the Community</w:t>
      </w:r>
    </w:p>
    <w:p w:rsidR="00D56DBA" w:rsidRPr="006A2A7C" w:rsidRDefault="00D56DBA" w:rsidP="00D56DBA">
      <w:pPr>
        <w:pStyle w:val="NoSpacing"/>
        <w:ind w:left="720" w:hanging="720"/>
        <w:rPr>
          <w:rFonts w:ascii="Verdana" w:hAnsi="Verdana"/>
        </w:rPr>
      </w:pPr>
    </w:p>
    <w:p w:rsidR="00D56DBA" w:rsidRPr="006A2A7C" w:rsidRDefault="00D56DBA" w:rsidP="00D56DBA">
      <w:pPr>
        <w:pStyle w:val="NoSpacing"/>
        <w:ind w:left="1440"/>
        <w:rPr>
          <w:rFonts w:ascii="Verdana" w:hAnsi="Verdana"/>
        </w:rPr>
      </w:pPr>
      <w:r w:rsidRPr="006A2A7C">
        <w:rPr>
          <w:rFonts w:ascii="Verdana" w:hAnsi="Verdana"/>
        </w:rPr>
        <w:t>In the event of</w:t>
      </w:r>
      <w:r w:rsidR="00775B1C">
        <w:rPr>
          <w:rFonts w:ascii="Verdana" w:hAnsi="Verdana"/>
        </w:rPr>
        <w:t xml:space="preserve"> a layoff as defined in 20</w:t>
      </w:r>
      <w:r w:rsidRPr="006A2A7C">
        <w:rPr>
          <w:rFonts w:ascii="Verdana" w:hAnsi="Verdana"/>
        </w:rPr>
        <w:t>.01 above, an employee about to be laid off may:</w:t>
      </w:r>
    </w:p>
    <w:p w:rsidR="00D56DBA" w:rsidRPr="006A2A7C" w:rsidRDefault="00D56DBA" w:rsidP="00D56DBA">
      <w:pPr>
        <w:pStyle w:val="NoSpacing"/>
        <w:ind w:left="720" w:hanging="720"/>
        <w:rPr>
          <w:rFonts w:ascii="Verdana" w:hAnsi="Verdana"/>
        </w:rPr>
      </w:pPr>
    </w:p>
    <w:p w:rsidR="00D56DBA" w:rsidRPr="006A2A7C" w:rsidRDefault="00D56DBA" w:rsidP="00D56DBA">
      <w:pPr>
        <w:pStyle w:val="NoSpacing"/>
        <w:ind w:left="2160" w:hanging="720"/>
        <w:rPr>
          <w:rFonts w:ascii="Verdana" w:hAnsi="Verdana"/>
        </w:rPr>
      </w:pPr>
      <w:r w:rsidRPr="006A2A7C">
        <w:rPr>
          <w:rFonts w:ascii="Verdana" w:hAnsi="Verdana"/>
        </w:rPr>
        <w:t>(</w:t>
      </w:r>
      <w:r w:rsidR="00922C50">
        <w:rPr>
          <w:rFonts w:ascii="Verdana" w:hAnsi="Verdana"/>
        </w:rPr>
        <w:t>i</w:t>
      </w:r>
      <w:r w:rsidRPr="006A2A7C">
        <w:rPr>
          <w:rFonts w:ascii="Verdana" w:hAnsi="Verdana"/>
        </w:rPr>
        <w:t>)</w:t>
      </w:r>
      <w:r w:rsidRPr="006A2A7C">
        <w:rPr>
          <w:rFonts w:ascii="Verdana" w:hAnsi="Verdana"/>
        </w:rPr>
        <w:tab/>
        <w:t>accept the reduced hours in the event of a reduction in hours, or, accept the layoff and elect to have their name placed on the priority list for relief work for their community.  An employee who elects not to exercise their bumping rights shall not be allowed to exercise them at a later date; or</w:t>
      </w:r>
    </w:p>
    <w:p w:rsidR="00D56DBA" w:rsidRPr="006A2A7C" w:rsidRDefault="00D56DBA" w:rsidP="00D56DBA">
      <w:pPr>
        <w:pStyle w:val="NoSpacing"/>
        <w:ind w:left="720" w:hanging="720"/>
        <w:rPr>
          <w:rFonts w:ascii="Verdana" w:hAnsi="Verdana"/>
        </w:rPr>
      </w:pPr>
    </w:p>
    <w:p w:rsidR="00D56DBA" w:rsidRPr="006A2A7C" w:rsidRDefault="00D56DBA" w:rsidP="00D56DBA">
      <w:pPr>
        <w:pStyle w:val="NoSpacing"/>
        <w:ind w:left="2160" w:hanging="720"/>
        <w:rPr>
          <w:rFonts w:ascii="Verdana" w:hAnsi="Verdana"/>
        </w:rPr>
      </w:pPr>
      <w:r w:rsidRPr="006A2A7C">
        <w:rPr>
          <w:rFonts w:ascii="Verdana" w:hAnsi="Verdana"/>
        </w:rPr>
        <w:t>(</w:t>
      </w:r>
      <w:r w:rsidR="00922C50">
        <w:rPr>
          <w:rFonts w:ascii="Verdana" w:hAnsi="Verdana"/>
        </w:rPr>
        <w:t>ii</w:t>
      </w:r>
      <w:r w:rsidRPr="006A2A7C">
        <w:rPr>
          <w:rFonts w:ascii="Verdana" w:hAnsi="Verdana"/>
        </w:rPr>
        <w:t>)</w:t>
      </w:r>
      <w:r w:rsidRPr="006A2A7C">
        <w:rPr>
          <w:rFonts w:ascii="Verdana" w:hAnsi="Verdana"/>
        </w:rPr>
        <w:tab/>
        <w:t>exercise their seniority rights by bumping any employee within the same community with less seniority regardless of the number of hours of work.</w:t>
      </w:r>
    </w:p>
    <w:p w:rsidR="00D56DBA" w:rsidRPr="006A2A7C" w:rsidRDefault="00D56DBA" w:rsidP="00D56DBA">
      <w:pPr>
        <w:pStyle w:val="NoSpacing"/>
        <w:ind w:left="720" w:hanging="720"/>
        <w:rPr>
          <w:rFonts w:ascii="Verdana" w:hAnsi="Verdana"/>
        </w:rPr>
      </w:pPr>
    </w:p>
    <w:p w:rsidR="00D56DBA" w:rsidRPr="006A2A7C" w:rsidRDefault="00D56DBA" w:rsidP="00D56DBA">
      <w:pPr>
        <w:pStyle w:val="NoSpacing"/>
        <w:ind w:left="720" w:hanging="720"/>
        <w:rPr>
          <w:rFonts w:ascii="Verdana" w:hAnsi="Verdana"/>
        </w:rPr>
      </w:pPr>
      <w:r w:rsidRPr="006A2A7C">
        <w:rPr>
          <w:rFonts w:ascii="Verdana" w:hAnsi="Verdana"/>
        </w:rPr>
        <w:tab/>
        <w:t>(b)</w:t>
      </w:r>
      <w:r w:rsidRPr="006A2A7C">
        <w:rPr>
          <w:rFonts w:ascii="Verdana" w:hAnsi="Verdana"/>
        </w:rPr>
        <w:tab/>
      </w:r>
      <w:r w:rsidRPr="006A2A7C">
        <w:rPr>
          <w:rFonts w:ascii="Verdana" w:hAnsi="Verdana"/>
          <w:b/>
        </w:rPr>
        <w:t>Board-Wide Seniority</w:t>
      </w:r>
    </w:p>
    <w:p w:rsidR="00D56DBA" w:rsidRPr="006A2A7C" w:rsidRDefault="00D56DBA" w:rsidP="00D56DBA">
      <w:pPr>
        <w:pStyle w:val="NoSpacing"/>
        <w:ind w:left="720" w:hanging="720"/>
        <w:rPr>
          <w:rFonts w:ascii="Verdana" w:hAnsi="Verdana"/>
        </w:rPr>
      </w:pPr>
    </w:p>
    <w:p w:rsidR="00D56DBA" w:rsidRPr="006A2A7C" w:rsidRDefault="00D56DBA" w:rsidP="00D56DBA">
      <w:pPr>
        <w:pStyle w:val="NoSpacing"/>
        <w:ind w:left="1440"/>
        <w:rPr>
          <w:rFonts w:ascii="Verdana" w:hAnsi="Verdana"/>
        </w:rPr>
      </w:pPr>
      <w:r w:rsidRPr="006A2A7C">
        <w:rPr>
          <w:rFonts w:ascii="Verdana" w:hAnsi="Verdana"/>
        </w:rPr>
        <w:t xml:space="preserve">Where an employee is to be laid off and there is not a more junior </w:t>
      </w:r>
      <w:r w:rsidR="00EE74E3" w:rsidRPr="006A2A7C">
        <w:rPr>
          <w:rFonts w:ascii="Verdana" w:hAnsi="Verdana"/>
        </w:rPr>
        <w:t>Early Childhood Educator</w:t>
      </w:r>
      <w:r w:rsidRPr="006A2A7C">
        <w:rPr>
          <w:rFonts w:ascii="Verdana" w:hAnsi="Verdana"/>
        </w:rPr>
        <w:t xml:space="preserve"> within the same community, the employee shall be allowed to exercise their seniority on a Board-wide basis.</w:t>
      </w:r>
    </w:p>
    <w:p w:rsidR="00D56DBA" w:rsidRPr="006A2A7C" w:rsidRDefault="00D56DBA" w:rsidP="00D56DBA">
      <w:pPr>
        <w:pStyle w:val="NoSpacing"/>
        <w:ind w:left="720" w:hanging="720"/>
        <w:rPr>
          <w:rFonts w:ascii="Verdana" w:hAnsi="Verdana"/>
        </w:rPr>
      </w:pPr>
    </w:p>
    <w:p w:rsidR="00D56DBA" w:rsidRPr="006A2A7C" w:rsidRDefault="00D56DBA" w:rsidP="00D56DBA">
      <w:pPr>
        <w:pStyle w:val="NoSpacing"/>
        <w:ind w:left="1440"/>
        <w:rPr>
          <w:rFonts w:ascii="Verdana" w:hAnsi="Verdana"/>
        </w:rPr>
      </w:pPr>
      <w:r w:rsidRPr="006A2A7C">
        <w:rPr>
          <w:rFonts w:ascii="Verdana" w:hAnsi="Verdana"/>
        </w:rPr>
        <w:t>However, unlike in (a) above, where an employee seeks to bump a more junior employee in a different community, she or he shall be required to bump the most junior employee in the community in question who works the same number of hours.  Where there is no junior employee in the community in question who works the same number of hours, the employee shall be permitted to bump up in hours.</w:t>
      </w:r>
    </w:p>
    <w:p w:rsidR="00D56DBA" w:rsidRPr="006A2A7C" w:rsidRDefault="00D56DBA" w:rsidP="00D56DBA">
      <w:pPr>
        <w:pStyle w:val="NoSpacing"/>
        <w:ind w:left="720" w:hanging="720"/>
        <w:rPr>
          <w:rFonts w:ascii="Verdana" w:hAnsi="Verdana"/>
        </w:rPr>
      </w:pPr>
    </w:p>
    <w:p w:rsidR="00D56DBA" w:rsidRPr="006A2A7C" w:rsidRDefault="00D56DBA" w:rsidP="00D56DBA">
      <w:pPr>
        <w:pStyle w:val="NoSpacing"/>
        <w:ind w:left="1440"/>
        <w:rPr>
          <w:rFonts w:ascii="Verdana" w:hAnsi="Verdana"/>
        </w:rPr>
      </w:pPr>
      <w:r w:rsidRPr="006A2A7C">
        <w:rPr>
          <w:rFonts w:ascii="Verdana" w:hAnsi="Verdana"/>
        </w:rPr>
        <w:t xml:space="preserve">Prior to allowing an employee to exercise their bumping rights outside of their community, for any layoff that occurs after </w:t>
      </w:r>
      <w:r w:rsidR="00EE74E3" w:rsidRPr="006A2A7C">
        <w:rPr>
          <w:rFonts w:ascii="Verdana" w:hAnsi="Verdana"/>
        </w:rPr>
        <w:t>January</w:t>
      </w:r>
      <w:r w:rsidRPr="006A2A7C">
        <w:rPr>
          <w:rFonts w:ascii="Verdana" w:hAnsi="Verdana"/>
        </w:rPr>
        <w:t xml:space="preserve"> 1st, the Board shall have the right to exer</w:t>
      </w:r>
      <w:r w:rsidR="00775B1C">
        <w:rPr>
          <w:rFonts w:ascii="Verdana" w:hAnsi="Verdana"/>
        </w:rPr>
        <w:t>cise the provisions of Article 20</w:t>
      </w:r>
      <w:r w:rsidRPr="006A2A7C">
        <w:rPr>
          <w:rFonts w:ascii="Verdana" w:hAnsi="Verdana"/>
        </w:rPr>
        <w:t xml:space="preserve">.03 above in the community in which the employee seeks to exercise </w:t>
      </w:r>
      <w:r w:rsidR="00775B1C">
        <w:rPr>
          <w:rFonts w:ascii="Verdana" w:hAnsi="Verdana"/>
        </w:rPr>
        <w:t>their bumping rights.  As per 20</w:t>
      </w:r>
      <w:r w:rsidRPr="006A2A7C">
        <w:rPr>
          <w:rFonts w:ascii="Verdana" w:hAnsi="Verdana"/>
        </w:rPr>
        <w:t xml:space="preserve">.03 </w:t>
      </w:r>
      <w:r w:rsidRPr="006A2A7C">
        <w:rPr>
          <w:rFonts w:ascii="Verdana" w:hAnsi="Verdana"/>
        </w:rPr>
        <w:lastRenderedPageBreak/>
        <w:t>above, the employee would then exercise their bumping rights for the following school year.</w:t>
      </w:r>
    </w:p>
    <w:p w:rsidR="00D56DBA" w:rsidRPr="006A2A7C" w:rsidRDefault="00D56DBA" w:rsidP="00D56DBA">
      <w:pPr>
        <w:pStyle w:val="NoSpacing"/>
        <w:rPr>
          <w:rFonts w:ascii="Verdana" w:hAnsi="Verdana"/>
        </w:rPr>
      </w:pPr>
    </w:p>
    <w:p w:rsidR="00D56DBA" w:rsidRPr="006A2A7C" w:rsidRDefault="00EE74E3" w:rsidP="00C93121">
      <w:pPr>
        <w:pStyle w:val="NoSpacing"/>
        <w:outlineLvl w:val="1"/>
        <w:rPr>
          <w:rFonts w:ascii="Verdana" w:hAnsi="Verdana"/>
        </w:rPr>
      </w:pPr>
      <w:bookmarkStart w:id="61" w:name="_Toc454265799"/>
      <w:r w:rsidRPr="006A2A7C">
        <w:rPr>
          <w:rFonts w:ascii="Verdana" w:hAnsi="Verdana"/>
        </w:rPr>
        <w:t>20</w:t>
      </w:r>
      <w:r w:rsidR="00D56DBA" w:rsidRPr="006A2A7C">
        <w:rPr>
          <w:rFonts w:ascii="Verdana" w:hAnsi="Verdana"/>
        </w:rPr>
        <w:t>.05</w:t>
      </w:r>
      <w:r w:rsidR="00D56DBA" w:rsidRPr="006A2A7C">
        <w:rPr>
          <w:rFonts w:ascii="Verdana" w:hAnsi="Verdana"/>
        </w:rPr>
        <w:tab/>
      </w:r>
      <w:r w:rsidR="00D56DBA" w:rsidRPr="006A2A7C">
        <w:rPr>
          <w:rFonts w:ascii="Verdana" w:hAnsi="Verdana"/>
          <w:b/>
        </w:rPr>
        <w:t>Recall Procedure</w:t>
      </w:r>
      <w:bookmarkEnd w:id="61"/>
    </w:p>
    <w:p w:rsidR="00D56DBA" w:rsidRPr="006A2A7C" w:rsidRDefault="00D56DBA" w:rsidP="00D56DBA">
      <w:pPr>
        <w:pStyle w:val="NoSpacing"/>
        <w:rPr>
          <w:rFonts w:ascii="Verdana" w:hAnsi="Verdana"/>
        </w:rPr>
      </w:pPr>
    </w:p>
    <w:p w:rsidR="00D56DBA" w:rsidRPr="006A2A7C" w:rsidRDefault="00D56DBA" w:rsidP="00D56DBA">
      <w:pPr>
        <w:pStyle w:val="NoSpacing"/>
        <w:ind w:left="720"/>
        <w:rPr>
          <w:rFonts w:ascii="Verdana" w:hAnsi="Verdana"/>
        </w:rPr>
      </w:pPr>
      <w:r w:rsidRPr="006A2A7C">
        <w:rPr>
          <w:rFonts w:ascii="Verdana" w:hAnsi="Verdana"/>
        </w:rPr>
        <w:t xml:space="preserve">Notwithstanding the process described below, the normal practice and procedure for recalling </w:t>
      </w:r>
      <w:r w:rsidR="00EE74E3" w:rsidRPr="006A2A7C">
        <w:rPr>
          <w:rFonts w:ascii="Verdana" w:hAnsi="Verdana"/>
        </w:rPr>
        <w:t>Early Childhood Educators</w:t>
      </w:r>
      <w:r w:rsidRPr="006A2A7C">
        <w:rPr>
          <w:rFonts w:ascii="Verdana" w:hAnsi="Verdana"/>
        </w:rPr>
        <w:t xml:space="preserve"> at the commencement of the school year shall be to return them to the position they held at the end of the previous school year provided the position is still available (ie. same location, same numb</w:t>
      </w:r>
      <w:r w:rsidR="00EE74E3" w:rsidRPr="006A2A7C">
        <w:rPr>
          <w:rFonts w:ascii="Verdana" w:hAnsi="Verdana"/>
        </w:rPr>
        <w:t>er of hours</w:t>
      </w:r>
      <w:r w:rsidRPr="006A2A7C">
        <w:rPr>
          <w:rFonts w:ascii="Verdana" w:hAnsi="Verdana"/>
        </w:rPr>
        <w:t xml:space="preserve">). Where there has been a change in any of these conditions </w:t>
      </w:r>
      <w:r w:rsidR="00EE74E3" w:rsidRPr="006A2A7C">
        <w:rPr>
          <w:rFonts w:ascii="Verdana" w:hAnsi="Verdana"/>
        </w:rPr>
        <w:t>(location, hours</w:t>
      </w:r>
      <w:r w:rsidRPr="006A2A7C">
        <w:rPr>
          <w:rFonts w:ascii="Verdana" w:hAnsi="Verdana"/>
        </w:rPr>
        <w:t xml:space="preserve">), the </w:t>
      </w:r>
      <w:r w:rsidR="00EE74E3" w:rsidRPr="006A2A7C">
        <w:rPr>
          <w:rFonts w:ascii="Verdana" w:hAnsi="Verdana"/>
        </w:rPr>
        <w:t>Early Childhood Educator</w:t>
      </w:r>
      <w:r w:rsidRPr="006A2A7C">
        <w:rPr>
          <w:rFonts w:ascii="Verdana" w:hAnsi="Verdana"/>
        </w:rPr>
        <w:t xml:space="preserve"> will have the opportunity to exercise their rights as per this article.</w:t>
      </w:r>
    </w:p>
    <w:p w:rsidR="00D56DBA" w:rsidRPr="006A2A7C" w:rsidRDefault="00D56DBA" w:rsidP="00D56DBA">
      <w:pPr>
        <w:pStyle w:val="NoSpacing"/>
        <w:rPr>
          <w:rFonts w:ascii="Verdana" w:hAnsi="Verdana"/>
        </w:rPr>
      </w:pPr>
    </w:p>
    <w:p w:rsidR="00D56DBA" w:rsidRPr="006A2A7C" w:rsidRDefault="00D56DBA" w:rsidP="00D56DBA">
      <w:pPr>
        <w:pStyle w:val="NoSpacing"/>
        <w:ind w:left="720"/>
        <w:rPr>
          <w:rFonts w:ascii="Verdana" w:hAnsi="Verdana"/>
        </w:rPr>
      </w:pPr>
      <w:r w:rsidRPr="006A2A7C">
        <w:rPr>
          <w:rFonts w:ascii="Verdana" w:hAnsi="Verdana"/>
        </w:rPr>
        <w:t>Employees shall be recalled in reverse order of layoff provided the employee being recalled possesses the necessary qualifications, skills and ability to perform the work.  Employees being recalled shall be notified by registered mail to their last address on the records of the Human Resources Department and shall have a period of fifteen (15) working days to respond.  If no response is received from the seniority employee within this time limit, the seniority employee shall be deemed terminated.</w:t>
      </w:r>
    </w:p>
    <w:p w:rsidR="00D56DBA" w:rsidRPr="006A2A7C" w:rsidRDefault="00D56DBA" w:rsidP="00D56DBA">
      <w:pPr>
        <w:pStyle w:val="NoSpacing"/>
        <w:rPr>
          <w:rFonts w:ascii="Verdana" w:hAnsi="Verdana"/>
        </w:rPr>
      </w:pPr>
    </w:p>
    <w:p w:rsidR="00D56DBA" w:rsidRPr="006A2A7C" w:rsidRDefault="00D56DBA" w:rsidP="00D56DBA">
      <w:pPr>
        <w:pStyle w:val="NoSpacing"/>
        <w:ind w:left="720"/>
        <w:rPr>
          <w:rFonts w:ascii="Verdana" w:hAnsi="Verdana"/>
        </w:rPr>
      </w:pPr>
      <w:r w:rsidRPr="006A2A7C">
        <w:rPr>
          <w:rFonts w:ascii="Verdana" w:hAnsi="Verdana"/>
        </w:rPr>
        <w:t>It shall be the duty of all employees to notify the Human Resources Department promptly, in writing, of any change in address.  Should the employee fail to do this, the Board shall not be responsible for failure of a notice to reach her/him and any notice sent by the Board by Registered Mail to the address which appears on the Personnel Record, shall be deemed conclusively to have been received by the laid off employee.</w:t>
      </w:r>
    </w:p>
    <w:p w:rsidR="00D56DBA" w:rsidRPr="006A2A7C" w:rsidRDefault="00D56DBA" w:rsidP="00D56DBA">
      <w:pPr>
        <w:pStyle w:val="NoSpacing"/>
        <w:rPr>
          <w:rFonts w:ascii="Verdana" w:hAnsi="Verdana"/>
        </w:rPr>
      </w:pPr>
    </w:p>
    <w:p w:rsidR="00D56DBA" w:rsidRPr="006A2A7C" w:rsidRDefault="00EE74E3" w:rsidP="00D56DBA">
      <w:pPr>
        <w:pStyle w:val="NoSpacing"/>
        <w:ind w:left="720" w:hanging="720"/>
        <w:rPr>
          <w:rFonts w:ascii="Verdana" w:hAnsi="Verdana"/>
        </w:rPr>
      </w:pPr>
      <w:r w:rsidRPr="006A2A7C">
        <w:rPr>
          <w:rFonts w:ascii="Verdana" w:hAnsi="Verdana"/>
        </w:rPr>
        <w:t>20</w:t>
      </w:r>
      <w:r w:rsidR="00D56DBA" w:rsidRPr="006A2A7C">
        <w:rPr>
          <w:rFonts w:ascii="Verdana" w:hAnsi="Verdana"/>
        </w:rPr>
        <w:t>.06</w:t>
      </w:r>
      <w:r w:rsidR="00D56DBA" w:rsidRPr="006A2A7C">
        <w:rPr>
          <w:rFonts w:ascii="Verdana" w:hAnsi="Verdana"/>
        </w:rPr>
        <w:tab/>
        <w:t>Seniority employees shall be placed on the recall list for twenty-four (24) consecutive months from their effective date of layoff.  If after twenty-four (24) months they are not recalled, their names shall be removed from the recall list. There is no obligation on the Board to rehire employees who have been removed from the recall list after twenty-four (24) months.</w:t>
      </w:r>
    </w:p>
    <w:p w:rsidR="00D56DBA" w:rsidRPr="006A2A7C" w:rsidRDefault="00D56DBA" w:rsidP="00D56DBA">
      <w:pPr>
        <w:pStyle w:val="NoSpacing"/>
        <w:rPr>
          <w:rFonts w:ascii="Verdana" w:hAnsi="Verdana"/>
        </w:rPr>
      </w:pPr>
    </w:p>
    <w:p w:rsidR="00D56DBA" w:rsidRPr="006A2A7C" w:rsidRDefault="00EE74E3" w:rsidP="00D56DBA">
      <w:pPr>
        <w:pStyle w:val="NoSpacing"/>
        <w:ind w:left="720" w:hanging="720"/>
        <w:rPr>
          <w:rFonts w:ascii="Verdana" w:hAnsi="Verdana"/>
        </w:rPr>
      </w:pPr>
      <w:r w:rsidRPr="006A2A7C">
        <w:rPr>
          <w:rFonts w:ascii="Verdana" w:hAnsi="Verdana"/>
        </w:rPr>
        <w:t>20</w:t>
      </w:r>
      <w:r w:rsidR="00D56DBA" w:rsidRPr="006A2A7C">
        <w:rPr>
          <w:rFonts w:ascii="Verdana" w:hAnsi="Verdana"/>
        </w:rPr>
        <w:t>.07</w:t>
      </w:r>
      <w:r w:rsidR="00D56DBA" w:rsidRPr="006A2A7C">
        <w:rPr>
          <w:rFonts w:ascii="Verdana" w:hAnsi="Verdana"/>
        </w:rPr>
        <w:tab/>
        <w:t>Any seniority employee on the recall list who refuses to accept an available position within the community in which they were formerly</w:t>
      </w:r>
      <w:r w:rsidR="00965369">
        <w:rPr>
          <w:rFonts w:ascii="Verdana" w:hAnsi="Verdana"/>
        </w:rPr>
        <w:t xml:space="preserve"> employed shall be terminated. </w:t>
      </w:r>
      <w:r w:rsidR="00D56DBA" w:rsidRPr="006A2A7C">
        <w:rPr>
          <w:rFonts w:ascii="Verdana" w:hAnsi="Verdana"/>
        </w:rPr>
        <w:t xml:space="preserve">Exceptions to this would include employees declining due to illness or pregnancy as certified by a qualified physician or other reasons </w:t>
      </w:r>
      <w:r w:rsidR="00965369">
        <w:rPr>
          <w:rFonts w:ascii="Verdana" w:hAnsi="Verdana"/>
        </w:rPr>
        <w:t>deemed acceptable by the Board.</w:t>
      </w:r>
    </w:p>
    <w:p w:rsidR="00D56DBA" w:rsidRPr="006A2A7C" w:rsidRDefault="00D56DBA" w:rsidP="00D56DBA">
      <w:pPr>
        <w:pStyle w:val="NoSpacing"/>
        <w:rPr>
          <w:rFonts w:ascii="Verdana" w:hAnsi="Verdana"/>
        </w:rPr>
      </w:pPr>
    </w:p>
    <w:p w:rsidR="00D56DBA" w:rsidRPr="006A2A7C" w:rsidRDefault="00D56DBA" w:rsidP="00D56DBA">
      <w:pPr>
        <w:pStyle w:val="NoSpacing"/>
        <w:ind w:left="720"/>
        <w:rPr>
          <w:rFonts w:ascii="Verdana" w:hAnsi="Verdana"/>
        </w:rPr>
      </w:pPr>
      <w:r w:rsidRPr="006A2A7C">
        <w:rPr>
          <w:rFonts w:ascii="Verdana" w:hAnsi="Verdana"/>
        </w:rPr>
        <w:t>An employee will not be required to accept a recall that is less than sixty percent (60%) of the hours the employee was regularly scheduled to work prior to being laid off.  An employee is also not required to accept a recall that is less than two (2) hours per day unless the employee worked less than two (2) hours per day in the position they held prior to layoff.</w:t>
      </w:r>
    </w:p>
    <w:p w:rsidR="00D56DBA" w:rsidRPr="006A2A7C" w:rsidRDefault="00D56DBA" w:rsidP="00D56DBA">
      <w:pPr>
        <w:pStyle w:val="NoSpacing"/>
        <w:rPr>
          <w:rFonts w:ascii="Verdana" w:hAnsi="Verdana"/>
        </w:rPr>
      </w:pPr>
    </w:p>
    <w:p w:rsidR="00D56DBA" w:rsidRPr="006A2A7C" w:rsidRDefault="00D56DBA" w:rsidP="00D56DBA">
      <w:pPr>
        <w:pStyle w:val="NoSpacing"/>
        <w:ind w:left="720"/>
        <w:rPr>
          <w:rFonts w:ascii="Verdana" w:hAnsi="Verdana"/>
        </w:rPr>
      </w:pPr>
      <w:r w:rsidRPr="006A2A7C">
        <w:rPr>
          <w:rFonts w:ascii="Verdana" w:hAnsi="Verdana"/>
        </w:rPr>
        <w:t>An employee shall be given the opportunity, but shall not be required to accept, a recall to a position which is outside of</w:t>
      </w:r>
      <w:r w:rsidR="00775B1C">
        <w:rPr>
          <w:rFonts w:ascii="Verdana" w:hAnsi="Verdana"/>
        </w:rPr>
        <w:t xml:space="preserve"> their community as defined in 20</w:t>
      </w:r>
      <w:r w:rsidRPr="006A2A7C">
        <w:rPr>
          <w:rFonts w:ascii="Verdana" w:hAnsi="Verdana"/>
        </w:rPr>
        <w:t>.01(b) above.</w:t>
      </w:r>
    </w:p>
    <w:p w:rsidR="00D56DBA" w:rsidRPr="006A2A7C" w:rsidRDefault="00D56DBA" w:rsidP="00D56DBA">
      <w:pPr>
        <w:pStyle w:val="NoSpacing"/>
        <w:rPr>
          <w:rFonts w:ascii="Verdana" w:hAnsi="Verdana"/>
        </w:rPr>
      </w:pPr>
    </w:p>
    <w:p w:rsidR="00D56DBA" w:rsidRPr="006A2A7C" w:rsidRDefault="00D56DBA" w:rsidP="00D56DBA">
      <w:pPr>
        <w:pStyle w:val="NoSpacing"/>
        <w:ind w:left="720"/>
        <w:rPr>
          <w:rFonts w:ascii="Verdana" w:hAnsi="Verdana"/>
        </w:rPr>
      </w:pPr>
      <w:r w:rsidRPr="006A2A7C">
        <w:rPr>
          <w:rFonts w:ascii="Verdana" w:hAnsi="Verdana"/>
        </w:rPr>
        <w:t>An employee who declines a recall, however, shall not be permitted to bump into a position at any later date.  The employee shall continue to have recall rights for twenty-f</w:t>
      </w:r>
      <w:r w:rsidR="00775B1C">
        <w:rPr>
          <w:rFonts w:ascii="Verdana" w:hAnsi="Verdana"/>
        </w:rPr>
        <w:t>our (24) months as per Article 20</w:t>
      </w:r>
      <w:r w:rsidRPr="006A2A7C">
        <w:rPr>
          <w:rFonts w:ascii="Verdana" w:hAnsi="Verdana"/>
        </w:rPr>
        <w:t xml:space="preserve">.06.  Thus, an employee who refuses recall shall lose </w:t>
      </w:r>
      <w:r w:rsidR="00775B1C">
        <w:rPr>
          <w:rFonts w:ascii="Verdana" w:hAnsi="Verdana"/>
        </w:rPr>
        <w:t>their seniority as per Article 20</w:t>
      </w:r>
      <w:r w:rsidRPr="006A2A7C">
        <w:rPr>
          <w:rFonts w:ascii="Verdana" w:hAnsi="Verdana"/>
        </w:rPr>
        <w:t>.06, twenty-four (24) months after a layoff.</w:t>
      </w:r>
    </w:p>
    <w:p w:rsidR="00D56DBA" w:rsidRPr="006A2A7C" w:rsidRDefault="00D56DBA" w:rsidP="00D56DBA">
      <w:pPr>
        <w:pStyle w:val="NoSpacing"/>
        <w:rPr>
          <w:rFonts w:ascii="Verdana" w:hAnsi="Verdana"/>
        </w:rPr>
      </w:pPr>
    </w:p>
    <w:p w:rsidR="00D56DBA" w:rsidRPr="006A2A7C" w:rsidRDefault="00EE74E3" w:rsidP="00D56DBA">
      <w:pPr>
        <w:pStyle w:val="NoSpacing"/>
        <w:ind w:left="720" w:hanging="720"/>
        <w:rPr>
          <w:rFonts w:ascii="Verdana" w:hAnsi="Verdana"/>
        </w:rPr>
      </w:pPr>
      <w:r w:rsidRPr="006A2A7C">
        <w:rPr>
          <w:rFonts w:ascii="Verdana" w:hAnsi="Verdana"/>
        </w:rPr>
        <w:t>20</w:t>
      </w:r>
      <w:r w:rsidR="00D56DBA" w:rsidRPr="006A2A7C">
        <w:rPr>
          <w:rFonts w:ascii="Verdana" w:hAnsi="Verdana"/>
        </w:rPr>
        <w:t>.08</w:t>
      </w:r>
      <w:r w:rsidR="00D56DBA" w:rsidRPr="006A2A7C">
        <w:rPr>
          <w:rFonts w:ascii="Verdana" w:hAnsi="Verdana"/>
        </w:rPr>
        <w:tab/>
        <w:t xml:space="preserve">An employee who is laid off from </w:t>
      </w:r>
      <w:r w:rsidR="00775B1C" w:rsidRPr="006A2A7C">
        <w:rPr>
          <w:rFonts w:ascii="Verdana" w:hAnsi="Verdana"/>
        </w:rPr>
        <w:t>work</w:t>
      </w:r>
      <w:r w:rsidR="00D56DBA" w:rsidRPr="006A2A7C">
        <w:rPr>
          <w:rFonts w:ascii="Verdana" w:hAnsi="Verdana"/>
        </w:rPr>
        <w:t xml:space="preserve"> shall have for twenty-four (24) consecutive </w:t>
      </w:r>
      <w:r w:rsidR="00D56DBA" w:rsidRPr="006A2A7C">
        <w:rPr>
          <w:rFonts w:ascii="Verdana" w:hAnsi="Verdana"/>
        </w:rPr>
        <w:lastRenderedPageBreak/>
        <w:t>months from date of layoff, the opportunity for relief work within their community provided the employee has submitted written notice to the Board designated official of her/his desire</w:t>
      </w:r>
      <w:r w:rsidR="00D56DBA" w:rsidRPr="00E16DC8">
        <w:rPr>
          <w:rFonts w:ascii="Verdana" w:hAnsi="Verdana"/>
        </w:rPr>
        <w:t xml:space="preserve"> for relief work.  Upon receipt of the written notice the laid off employee’s name will be added to the Relief List.  The opportunities for relief work will be offered to laid off employees in order of seniority prior to such work being offered to relief employees. Employees laid off from work who are offered relief work shall continue in the relief position for the duration of the available opportunity with the exception of positions being posted in accordance with Article 16.  Seniority shall not be used by an employee laid off from work for placement into preferred </w:t>
      </w:r>
      <w:r w:rsidR="00D56DBA" w:rsidRPr="006A2A7C">
        <w:rPr>
          <w:rFonts w:ascii="Verdana" w:hAnsi="Verdana"/>
        </w:rPr>
        <w:t>opportunities.</w:t>
      </w:r>
    </w:p>
    <w:p w:rsidR="00D56DBA" w:rsidRPr="006A2A7C" w:rsidRDefault="00D56DBA" w:rsidP="00D56DBA">
      <w:pPr>
        <w:pStyle w:val="NoSpacing"/>
        <w:ind w:left="720" w:hanging="720"/>
        <w:rPr>
          <w:rFonts w:ascii="Verdana" w:hAnsi="Verdana"/>
        </w:rPr>
      </w:pPr>
    </w:p>
    <w:p w:rsidR="00D56DBA" w:rsidRPr="006A2A7C" w:rsidRDefault="00EE74E3" w:rsidP="00D56DBA">
      <w:pPr>
        <w:pStyle w:val="NoSpacing"/>
        <w:ind w:left="720" w:hanging="720"/>
        <w:rPr>
          <w:rFonts w:ascii="Verdana" w:hAnsi="Verdana"/>
        </w:rPr>
      </w:pPr>
      <w:r w:rsidRPr="006A2A7C">
        <w:rPr>
          <w:rFonts w:ascii="Verdana" w:hAnsi="Verdana"/>
        </w:rPr>
        <w:t>20</w:t>
      </w:r>
      <w:r w:rsidR="00D56DBA" w:rsidRPr="006A2A7C">
        <w:rPr>
          <w:rFonts w:ascii="Verdana" w:hAnsi="Verdana"/>
        </w:rPr>
        <w:t>.09</w:t>
      </w:r>
      <w:r w:rsidR="00D56DBA" w:rsidRPr="006A2A7C">
        <w:rPr>
          <w:rFonts w:ascii="Verdana" w:hAnsi="Verdana"/>
        </w:rPr>
        <w:tab/>
        <w:t>Premiums for benefits shall not be paid by the Board while an employee is laid off.  Employees who participate in the Board’s benefits plan will have the opportunity to continue their benefits coverage during the summer layoff on an employee-paid basis provided the employee pays to the Board the full cost of the premium(s).  Employees who are not recalled for work by October 31st shall have their participation in the benefits plan terminated.</w:t>
      </w:r>
    </w:p>
    <w:p w:rsidR="00D56DBA" w:rsidRPr="006A2A7C" w:rsidRDefault="00D56DBA" w:rsidP="00D56DBA">
      <w:pPr>
        <w:pStyle w:val="NoSpacing"/>
        <w:ind w:left="720" w:hanging="720"/>
        <w:rPr>
          <w:rFonts w:ascii="Verdana" w:hAnsi="Verdana"/>
        </w:rPr>
      </w:pPr>
    </w:p>
    <w:p w:rsidR="00D56DBA" w:rsidRPr="006A2A7C" w:rsidRDefault="00D56DBA" w:rsidP="00D56DBA">
      <w:pPr>
        <w:pStyle w:val="NoSpacing"/>
        <w:ind w:left="720"/>
        <w:rPr>
          <w:rFonts w:ascii="Verdana" w:hAnsi="Verdana"/>
        </w:rPr>
      </w:pPr>
      <w:r w:rsidRPr="006A2A7C">
        <w:rPr>
          <w:rFonts w:ascii="Verdana" w:hAnsi="Verdana"/>
        </w:rPr>
        <w:t>Employees who are on lay-off and working in a “priority call-out” relief capacity for the Board are also not eligible for benefits even where this employment results in the employee working full-time hours on a regular basis.</w:t>
      </w:r>
    </w:p>
    <w:p w:rsidR="00EE74E3" w:rsidRPr="006A2A7C" w:rsidRDefault="00EE74E3" w:rsidP="00EE74E3">
      <w:pPr>
        <w:pStyle w:val="NoSpacing"/>
        <w:rPr>
          <w:rFonts w:ascii="Verdana" w:hAnsi="Verdana"/>
        </w:rPr>
      </w:pPr>
    </w:p>
    <w:p w:rsidR="00EE74E3" w:rsidRPr="006A2A7C" w:rsidRDefault="00EE74E3" w:rsidP="00EE0262">
      <w:pPr>
        <w:pStyle w:val="NoSpacing"/>
        <w:outlineLvl w:val="0"/>
        <w:rPr>
          <w:rFonts w:ascii="Verdana" w:hAnsi="Verdana"/>
          <w:b/>
        </w:rPr>
      </w:pPr>
      <w:bookmarkStart w:id="62" w:name="_Toc454265800"/>
      <w:r w:rsidRPr="006A2A7C">
        <w:rPr>
          <w:rFonts w:ascii="Verdana" w:hAnsi="Verdana"/>
          <w:b/>
        </w:rPr>
        <w:t>Article 2</w:t>
      </w:r>
      <w:r w:rsidR="00C93121" w:rsidRPr="006A2A7C">
        <w:rPr>
          <w:rFonts w:ascii="Verdana" w:hAnsi="Verdana"/>
          <w:b/>
        </w:rPr>
        <w:t>1</w:t>
      </w:r>
      <w:r w:rsidR="0066143A">
        <w:rPr>
          <w:rFonts w:ascii="Verdana" w:hAnsi="Verdana"/>
          <w:b/>
        </w:rPr>
        <w:t xml:space="preserve"> - </w:t>
      </w:r>
      <w:r w:rsidRPr="006A2A7C">
        <w:rPr>
          <w:rFonts w:ascii="Verdana" w:hAnsi="Verdana"/>
          <w:b/>
        </w:rPr>
        <w:t>HOURS OF WORK</w:t>
      </w:r>
      <w:bookmarkEnd w:id="62"/>
    </w:p>
    <w:p w:rsidR="00EE74E3" w:rsidRPr="006A2A7C" w:rsidRDefault="00EE74E3" w:rsidP="00EE74E3">
      <w:pPr>
        <w:pStyle w:val="NoSpacing"/>
        <w:rPr>
          <w:rFonts w:ascii="Verdana" w:hAnsi="Verdana"/>
        </w:rPr>
      </w:pPr>
    </w:p>
    <w:p w:rsidR="00EE74E3" w:rsidRPr="006A2A7C" w:rsidRDefault="00EE74E3" w:rsidP="00EE74E3">
      <w:pPr>
        <w:pStyle w:val="NoSpacing"/>
        <w:rPr>
          <w:rFonts w:ascii="Verdana" w:hAnsi="Verdana"/>
        </w:rPr>
      </w:pPr>
      <w:r w:rsidRPr="006A2A7C">
        <w:rPr>
          <w:rFonts w:ascii="Verdana" w:hAnsi="Verdana"/>
        </w:rPr>
        <w:t>2</w:t>
      </w:r>
      <w:r w:rsidR="00C93121" w:rsidRPr="006A2A7C">
        <w:rPr>
          <w:rFonts w:ascii="Verdana" w:hAnsi="Verdana"/>
        </w:rPr>
        <w:t>1</w:t>
      </w:r>
      <w:r w:rsidRPr="006A2A7C">
        <w:rPr>
          <w:rFonts w:ascii="Verdana" w:hAnsi="Verdana"/>
        </w:rPr>
        <w:t>.01</w:t>
      </w:r>
      <w:r w:rsidRPr="006A2A7C">
        <w:rPr>
          <w:rFonts w:ascii="Verdana" w:hAnsi="Verdana"/>
        </w:rPr>
        <w:tab/>
        <w:t>(a)</w:t>
      </w:r>
      <w:r w:rsidRPr="006A2A7C">
        <w:rPr>
          <w:rFonts w:ascii="Verdana" w:hAnsi="Verdana"/>
        </w:rPr>
        <w:tab/>
      </w:r>
      <w:r w:rsidRPr="006A2A7C">
        <w:rPr>
          <w:rFonts w:ascii="Verdana" w:hAnsi="Verdana"/>
          <w:b/>
        </w:rPr>
        <w:t>Full-Time Employees</w:t>
      </w:r>
    </w:p>
    <w:p w:rsidR="00EE74E3" w:rsidRPr="006A2A7C" w:rsidRDefault="00EE74E3" w:rsidP="00EE74E3">
      <w:pPr>
        <w:pStyle w:val="NoSpacing"/>
        <w:rPr>
          <w:rFonts w:ascii="Verdana" w:hAnsi="Verdana"/>
        </w:rPr>
      </w:pPr>
    </w:p>
    <w:p w:rsidR="00EE74E3" w:rsidRPr="006A2A7C" w:rsidRDefault="00EE74E3" w:rsidP="00EE74E3">
      <w:pPr>
        <w:pStyle w:val="NoSpacing"/>
        <w:ind w:left="720" w:firstLine="720"/>
        <w:rPr>
          <w:rFonts w:ascii="Verdana" w:hAnsi="Verdana"/>
          <w:b/>
        </w:rPr>
      </w:pPr>
      <w:r w:rsidRPr="006A2A7C">
        <w:rPr>
          <w:rFonts w:ascii="Verdana" w:hAnsi="Verdana"/>
          <w:b/>
        </w:rPr>
        <w:t>Clerical:</w:t>
      </w:r>
    </w:p>
    <w:p w:rsidR="00EE74E3" w:rsidRPr="006A2A7C" w:rsidRDefault="00EE74E3" w:rsidP="00EE74E3">
      <w:pPr>
        <w:pStyle w:val="NoSpacing"/>
        <w:rPr>
          <w:rFonts w:ascii="Verdana" w:hAnsi="Verdana"/>
        </w:rPr>
      </w:pPr>
    </w:p>
    <w:p w:rsidR="00EE74E3" w:rsidRPr="006A2A7C" w:rsidRDefault="00EE74E3" w:rsidP="00EE74E3">
      <w:pPr>
        <w:pStyle w:val="NoSpacing"/>
        <w:ind w:left="1440"/>
        <w:rPr>
          <w:rFonts w:ascii="Verdana" w:hAnsi="Verdana"/>
        </w:rPr>
      </w:pPr>
      <w:r w:rsidRPr="006A2A7C">
        <w:rPr>
          <w:rFonts w:ascii="Verdana" w:hAnsi="Verdana"/>
        </w:rPr>
        <w:t>An employee shall only be considered a Full-Time employee where the employee is regularly scheduled to work at least thirty-five (35) hours per week twelve (12) months per year.</w:t>
      </w:r>
    </w:p>
    <w:p w:rsidR="00EE74E3" w:rsidRPr="006A2A7C" w:rsidRDefault="00EE74E3" w:rsidP="00EE74E3">
      <w:pPr>
        <w:pStyle w:val="NoSpacing"/>
        <w:rPr>
          <w:rFonts w:ascii="Verdana" w:hAnsi="Verdana"/>
        </w:rPr>
      </w:pPr>
    </w:p>
    <w:p w:rsidR="00EE74E3" w:rsidRPr="006A2A7C" w:rsidRDefault="00EE74E3" w:rsidP="00EE74E3">
      <w:pPr>
        <w:pStyle w:val="NoSpacing"/>
        <w:ind w:left="720" w:firstLine="720"/>
        <w:rPr>
          <w:rFonts w:ascii="Verdana" w:hAnsi="Verdana"/>
          <w:b/>
        </w:rPr>
      </w:pPr>
      <w:r w:rsidRPr="006A2A7C">
        <w:rPr>
          <w:rFonts w:ascii="Verdana" w:hAnsi="Verdana"/>
          <w:b/>
        </w:rPr>
        <w:t>Educational Assistants:</w:t>
      </w:r>
    </w:p>
    <w:p w:rsidR="00EE74E3" w:rsidRPr="006A2A7C" w:rsidRDefault="00EE74E3" w:rsidP="00EE74E3">
      <w:pPr>
        <w:pStyle w:val="NoSpacing"/>
        <w:rPr>
          <w:rFonts w:ascii="Verdana" w:hAnsi="Verdana"/>
        </w:rPr>
      </w:pPr>
    </w:p>
    <w:p w:rsidR="00EE74E3" w:rsidRPr="006A2A7C" w:rsidRDefault="00EE74E3" w:rsidP="00EE74E3">
      <w:pPr>
        <w:pStyle w:val="NoSpacing"/>
        <w:ind w:left="1440"/>
        <w:rPr>
          <w:rFonts w:ascii="Verdana" w:hAnsi="Verdana"/>
        </w:rPr>
      </w:pPr>
      <w:r w:rsidRPr="006A2A7C">
        <w:rPr>
          <w:rFonts w:ascii="Verdana" w:hAnsi="Verdana"/>
        </w:rPr>
        <w:t>An employee shall only be considered a Full-Time employee where the employee is regularly scheduled to work a minimum of twenty-five (25) hours per week during the school year.  The normal hours of work shall be up to seven (7) hours per day to a maximum of thirty-five (35) hours per week.</w:t>
      </w:r>
    </w:p>
    <w:p w:rsidR="00D56DBA" w:rsidRPr="006A2A7C" w:rsidRDefault="00D56DBA" w:rsidP="00D56DBA">
      <w:pPr>
        <w:pStyle w:val="NoSpacing"/>
        <w:rPr>
          <w:rFonts w:ascii="Verdana" w:hAnsi="Verdana"/>
        </w:rPr>
      </w:pPr>
    </w:p>
    <w:p w:rsidR="00EE74E3" w:rsidRPr="006A2A7C" w:rsidRDefault="00EE74E3" w:rsidP="00EE74E3">
      <w:pPr>
        <w:pStyle w:val="NoSpacing"/>
        <w:ind w:firstLine="720"/>
        <w:rPr>
          <w:rFonts w:ascii="Verdana" w:hAnsi="Verdana"/>
        </w:rPr>
      </w:pPr>
      <w:r w:rsidRPr="006A2A7C">
        <w:rPr>
          <w:rFonts w:ascii="Verdana" w:hAnsi="Verdana"/>
        </w:rPr>
        <w:t>(b)</w:t>
      </w:r>
      <w:r w:rsidRPr="006A2A7C">
        <w:rPr>
          <w:rFonts w:ascii="Verdana" w:hAnsi="Verdana"/>
        </w:rPr>
        <w:tab/>
      </w:r>
      <w:r w:rsidRPr="006A2A7C">
        <w:rPr>
          <w:rFonts w:ascii="Verdana" w:hAnsi="Verdana"/>
          <w:b/>
        </w:rPr>
        <w:t>Part-Time Employees</w:t>
      </w:r>
    </w:p>
    <w:p w:rsidR="00EE74E3" w:rsidRPr="006A2A7C" w:rsidRDefault="00EE74E3" w:rsidP="00EE74E3">
      <w:pPr>
        <w:pStyle w:val="NoSpacing"/>
        <w:rPr>
          <w:rFonts w:ascii="Verdana" w:hAnsi="Verdana"/>
        </w:rPr>
      </w:pPr>
    </w:p>
    <w:p w:rsidR="00EE74E3" w:rsidRPr="006A2A7C" w:rsidRDefault="00EE74E3" w:rsidP="00EE74E3">
      <w:pPr>
        <w:pStyle w:val="NoSpacing"/>
        <w:ind w:left="720" w:firstLine="720"/>
        <w:rPr>
          <w:rFonts w:ascii="Verdana" w:hAnsi="Verdana"/>
          <w:b/>
        </w:rPr>
      </w:pPr>
      <w:r w:rsidRPr="006A2A7C">
        <w:rPr>
          <w:rFonts w:ascii="Verdana" w:hAnsi="Verdana"/>
          <w:b/>
        </w:rPr>
        <w:t>Clerical:</w:t>
      </w:r>
    </w:p>
    <w:p w:rsidR="00EE74E3" w:rsidRPr="006A2A7C" w:rsidRDefault="00EE74E3" w:rsidP="00EE74E3">
      <w:pPr>
        <w:pStyle w:val="NoSpacing"/>
        <w:rPr>
          <w:rFonts w:ascii="Verdana" w:hAnsi="Verdana"/>
        </w:rPr>
      </w:pPr>
    </w:p>
    <w:p w:rsidR="00EE74E3" w:rsidRPr="006A2A7C" w:rsidRDefault="00EE74E3" w:rsidP="00EE74E3">
      <w:pPr>
        <w:pStyle w:val="NoSpacing"/>
        <w:ind w:left="1440"/>
        <w:rPr>
          <w:rFonts w:ascii="Verdana" w:hAnsi="Verdana"/>
        </w:rPr>
      </w:pPr>
      <w:r w:rsidRPr="006A2A7C">
        <w:rPr>
          <w:rFonts w:ascii="Verdana" w:hAnsi="Verdana"/>
        </w:rPr>
        <w:t>An employee shall be considered a Part-Time employee where the employee is regularly scheduled to work less than thirty-five (35) hours per week twelve (12) months per year or thirty-five (35) hours per week or less, for less than twelve (12) months per year.</w:t>
      </w:r>
    </w:p>
    <w:p w:rsidR="00EE74E3" w:rsidRPr="006A2A7C" w:rsidRDefault="00EE74E3" w:rsidP="00EE74E3">
      <w:pPr>
        <w:pStyle w:val="NoSpacing"/>
        <w:rPr>
          <w:rFonts w:ascii="Verdana" w:hAnsi="Verdana"/>
        </w:rPr>
      </w:pPr>
    </w:p>
    <w:p w:rsidR="00EE74E3" w:rsidRPr="006A2A7C" w:rsidRDefault="00EE74E3" w:rsidP="00EE74E3">
      <w:pPr>
        <w:pStyle w:val="NoSpacing"/>
        <w:ind w:left="720" w:firstLine="720"/>
        <w:rPr>
          <w:rFonts w:ascii="Verdana" w:hAnsi="Verdana"/>
          <w:b/>
        </w:rPr>
      </w:pPr>
      <w:r w:rsidRPr="006A2A7C">
        <w:rPr>
          <w:rFonts w:ascii="Verdana" w:hAnsi="Verdana"/>
          <w:b/>
        </w:rPr>
        <w:t>Educational Assistants:</w:t>
      </w:r>
    </w:p>
    <w:p w:rsidR="00EE74E3" w:rsidRPr="006A2A7C" w:rsidRDefault="00EE74E3" w:rsidP="00EE74E3">
      <w:pPr>
        <w:pStyle w:val="NoSpacing"/>
        <w:rPr>
          <w:rFonts w:ascii="Verdana" w:hAnsi="Verdana"/>
        </w:rPr>
      </w:pPr>
    </w:p>
    <w:p w:rsidR="00EE74E3" w:rsidRPr="006A2A7C" w:rsidRDefault="00EE74E3" w:rsidP="00EE74E3">
      <w:pPr>
        <w:pStyle w:val="NoSpacing"/>
        <w:ind w:left="1440"/>
        <w:rPr>
          <w:rFonts w:ascii="Verdana" w:hAnsi="Verdana"/>
        </w:rPr>
      </w:pPr>
      <w:r w:rsidRPr="006A2A7C">
        <w:rPr>
          <w:rFonts w:ascii="Verdana" w:hAnsi="Verdana"/>
        </w:rPr>
        <w:t>An employee shall be considered a Part-Time employee where the employee is regularly scheduled to work less than twenty-five (25) hours per week during the school year.</w:t>
      </w:r>
    </w:p>
    <w:p w:rsidR="00EE74E3" w:rsidRPr="006A2A7C" w:rsidRDefault="00EE74E3" w:rsidP="00EE74E3">
      <w:pPr>
        <w:pStyle w:val="NoSpacing"/>
        <w:rPr>
          <w:rFonts w:ascii="Verdana" w:hAnsi="Verdana"/>
        </w:rPr>
      </w:pPr>
    </w:p>
    <w:p w:rsidR="00EE74E3" w:rsidRPr="006A2A7C" w:rsidRDefault="00EE74E3" w:rsidP="00EE74E3">
      <w:pPr>
        <w:pStyle w:val="NoSpacing"/>
        <w:ind w:firstLine="720"/>
        <w:rPr>
          <w:rFonts w:ascii="Verdana" w:hAnsi="Verdana"/>
        </w:rPr>
      </w:pPr>
      <w:r w:rsidRPr="006A2A7C">
        <w:rPr>
          <w:rFonts w:ascii="Verdana" w:hAnsi="Verdana"/>
        </w:rPr>
        <w:t>(c)</w:t>
      </w:r>
      <w:r w:rsidRPr="006A2A7C">
        <w:rPr>
          <w:rFonts w:ascii="Verdana" w:hAnsi="Verdana"/>
        </w:rPr>
        <w:tab/>
      </w:r>
      <w:r w:rsidRPr="006A2A7C">
        <w:rPr>
          <w:rFonts w:ascii="Verdana" w:hAnsi="Verdana"/>
          <w:b/>
        </w:rPr>
        <w:t>Hours of Work</w:t>
      </w:r>
    </w:p>
    <w:p w:rsidR="00EE74E3" w:rsidRPr="006A2A7C" w:rsidRDefault="00EE74E3" w:rsidP="00EE74E3">
      <w:pPr>
        <w:pStyle w:val="NoSpacing"/>
        <w:rPr>
          <w:rFonts w:ascii="Verdana" w:hAnsi="Verdana"/>
        </w:rPr>
      </w:pPr>
    </w:p>
    <w:p w:rsidR="00EE74E3" w:rsidRPr="006A2A7C" w:rsidRDefault="00EE74E3" w:rsidP="00EE74E3">
      <w:pPr>
        <w:pStyle w:val="NoSpacing"/>
        <w:ind w:left="1440"/>
        <w:rPr>
          <w:rFonts w:ascii="Verdana" w:hAnsi="Verdana"/>
        </w:rPr>
      </w:pPr>
      <w:r w:rsidRPr="006A2A7C">
        <w:rPr>
          <w:rFonts w:ascii="Verdana" w:hAnsi="Verdana"/>
        </w:rPr>
        <w:t>The hours of work for Clerical and Educational Assistants shall normally be scheduled between 7:30 a.m. and 5:15 p.m. Monday to Friday.  The hours of work for the Early Childhood Educators shall normally be scheduled between the hours of 6:30 am and 6:30 pm.  The work schedule will be arranged with the employee’s immediate supervisor.</w:t>
      </w:r>
    </w:p>
    <w:p w:rsidR="00EE74E3" w:rsidRPr="006A2A7C" w:rsidRDefault="00EE74E3" w:rsidP="00EE74E3">
      <w:pPr>
        <w:pStyle w:val="NoSpacing"/>
        <w:rPr>
          <w:rFonts w:ascii="Verdana" w:hAnsi="Verdana"/>
        </w:rPr>
      </w:pPr>
    </w:p>
    <w:p w:rsidR="00EE74E3" w:rsidRPr="006A2A7C" w:rsidRDefault="00EE74E3" w:rsidP="00EE74E3">
      <w:pPr>
        <w:pStyle w:val="NoSpacing"/>
        <w:ind w:left="1440"/>
        <w:rPr>
          <w:rFonts w:ascii="Verdana" w:hAnsi="Verdana"/>
        </w:rPr>
      </w:pPr>
      <w:r w:rsidRPr="006A2A7C">
        <w:rPr>
          <w:rFonts w:ascii="Verdana" w:hAnsi="Verdana"/>
        </w:rPr>
        <w:t>At work sites that implement the Balanced Day</w:t>
      </w:r>
      <w:r w:rsidR="00775B1C">
        <w:rPr>
          <w:rFonts w:ascii="Verdana" w:hAnsi="Verdana"/>
        </w:rPr>
        <w:t>,</w:t>
      </w:r>
      <w:r w:rsidRPr="006A2A7C">
        <w:rPr>
          <w:rFonts w:ascii="Verdana" w:hAnsi="Verdana"/>
        </w:rPr>
        <w:t xml:space="preserve"> the Educational Assistant positions shall not be considered split shifts.</w:t>
      </w:r>
    </w:p>
    <w:p w:rsidR="00EE74E3" w:rsidRPr="006A2A7C" w:rsidRDefault="00EE74E3" w:rsidP="00EE74E3">
      <w:pPr>
        <w:pStyle w:val="NoSpacing"/>
        <w:rPr>
          <w:rFonts w:ascii="Verdana" w:hAnsi="Verdana"/>
        </w:rPr>
      </w:pPr>
    </w:p>
    <w:p w:rsidR="00EE74E3" w:rsidRPr="006A2A7C" w:rsidRDefault="00EE74E3" w:rsidP="00EE74E3">
      <w:pPr>
        <w:pStyle w:val="NoSpacing"/>
        <w:ind w:left="1440"/>
        <w:rPr>
          <w:rFonts w:ascii="Verdana" w:hAnsi="Verdana"/>
        </w:rPr>
      </w:pPr>
      <w:r w:rsidRPr="006A2A7C">
        <w:rPr>
          <w:rFonts w:ascii="Verdana" w:hAnsi="Verdana"/>
        </w:rPr>
        <w:t>Notwithstanding the above, the person assigned to the occasional teacher call-out position may be scheduled between the hours of 6:45 a.m. and 5:00 p.m.</w:t>
      </w:r>
    </w:p>
    <w:p w:rsidR="00EE74E3" w:rsidRPr="006A2A7C" w:rsidRDefault="00EE74E3" w:rsidP="00EE74E3">
      <w:pPr>
        <w:pStyle w:val="NoSpacing"/>
        <w:rPr>
          <w:rFonts w:ascii="Verdana" w:hAnsi="Verdana"/>
        </w:rPr>
      </w:pPr>
    </w:p>
    <w:p w:rsidR="00EE74E3" w:rsidRPr="006A2A7C" w:rsidRDefault="00EE74E3" w:rsidP="00EE74E3">
      <w:pPr>
        <w:pStyle w:val="NoSpacing"/>
        <w:ind w:left="1440"/>
        <w:rPr>
          <w:rFonts w:ascii="Verdana" w:hAnsi="Verdana"/>
        </w:rPr>
      </w:pPr>
      <w:r w:rsidRPr="006A2A7C">
        <w:rPr>
          <w:rFonts w:ascii="Verdana" w:hAnsi="Verdana"/>
        </w:rPr>
        <w:t>In the event that the hours of work are scheduled with a break of more than one and a half (1.5) hours, the Board will notify the Union and provide an opportunity to discuss in advance.</w:t>
      </w:r>
    </w:p>
    <w:p w:rsidR="00034C68" w:rsidRPr="006A2A7C" w:rsidRDefault="00034C68" w:rsidP="00034C68">
      <w:pPr>
        <w:pStyle w:val="NoSpacing"/>
        <w:rPr>
          <w:rFonts w:ascii="Verdana" w:hAnsi="Verdana"/>
        </w:rPr>
      </w:pPr>
    </w:p>
    <w:p w:rsidR="00034C68" w:rsidRPr="006A2A7C" w:rsidRDefault="00034C68" w:rsidP="00034C68">
      <w:pPr>
        <w:pStyle w:val="NoSpacing"/>
        <w:rPr>
          <w:rFonts w:ascii="Verdana" w:hAnsi="Verdana"/>
        </w:rPr>
      </w:pPr>
      <w:r w:rsidRPr="006A2A7C">
        <w:rPr>
          <w:rFonts w:ascii="Verdana" w:hAnsi="Verdana"/>
        </w:rPr>
        <w:t>(d)</w:t>
      </w:r>
      <w:r w:rsidRPr="006A2A7C">
        <w:rPr>
          <w:rFonts w:ascii="Verdana" w:hAnsi="Verdana"/>
        </w:rPr>
        <w:tab/>
      </w:r>
      <w:r w:rsidRPr="006A2A7C">
        <w:rPr>
          <w:rFonts w:ascii="Verdana" w:hAnsi="Verdana"/>
          <w:b/>
        </w:rPr>
        <w:t>Relief Employees</w:t>
      </w:r>
    </w:p>
    <w:p w:rsidR="00034C68" w:rsidRPr="006A2A7C" w:rsidRDefault="00034C68" w:rsidP="00034C68">
      <w:pPr>
        <w:pStyle w:val="NoSpacing"/>
        <w:rPr>
          <w:rFonts w:ascii="Verdana" w:hAnsi="Verdana"/>
        </w:rPr>
      </w:pPr>
    </w:p>
    <w:p w:rsidR="00034C68" w:rsidRPr="006A2A7C" w:rsidRDefault="00034C68" w:rsidP="00034C68">
      <w:pPr>
        <w:pStyle w:val="NoSpacing"/>
        <w:ind w:left="1440" w:hanging="720"/>
        <w:rPr>
          <w:rFonts w:ascii="Verdana" w:hAnsi="Verdana"/>
        </w:rPr>
      </w:pPr>
      <w:r w:rsidRPr="006A2A7C">
        <w:rPr>
          <w:rFonts w:ascii="Verdana" w:hAnsi="Verdana"/>
        </w:rPr>
        <w:t>(i)</w:t>
      </w:r>
      <w:r w:rsidRPr="006A2A7C">
        <w:rPr>
          <w:rFonts w:ascii="Verdana" w:hAnsi="Verdana"/>
        </w:rPr>
        <w:tab/>
        <w:t>A relief employee is one who works as a temporary replacement for a full-time/part-time employee, or who works in a department/school where assistance is required on occasion, with a full-time/part-time employee.</w:t>
      </w:r>
    </w:p>
    <w:p w:rsidR="00034C68" w:rsidRPr="006A2A7C" w:rsidRDefault="00034C68" w:rsidP="00034C68">
      <w:pPr>
        <w:pStyle w:val="NoSpacing"/>
        <w:rPr>
          <w:rFonts w:ascii="Verdana" w:hAnsi="Verdana"/>
        </w:rPr>
      </w:pPr>
    </w:p>
    <w:p w:rsidR="00034C68" w:rsidRPr="006A2A7C" w:rsidRDefault="00034C68" w:rsidP="00034C68">
      <w:pPr>
        <w:pStyle w:val="NoSpacing"/>
        <w:ind w:left="1440" w:hanging="720"/>
        <w:rPr>
          <w:rFonts w:ascii="Verdana" w:hAnsi="Verdana"/>
        </w:rPr>
      </w:pPr>
      <w:r w:rsidRPr="006A2A7C">
        <w:rPr>
          <w:rFonts w:ascii="Verdana" w:hAnsi="Verdana"/>
        </w:rPr>
        <w:t>(ii)</w:t>
      </w:r>
      <w:r w:rsidRPr="006A2A7C">
        <w:rPr>
          <w:rFonts w:ascii="Verdana" w:hAnsi="Verdana"/>
        </w:rPr>
        <w:tab/>
        <w:t>Relief employees shall not attain seniority and time worked by a relief employee shall not be considered as time served for the probationary period.</w:t>
      </w:r>
    </w:p>
    <w:p w:rsidR="00034C68" w:rsidRPr="006A2A7C" w:rsidRDefault="00034C68" w:rsidP="00034C68">
      <w:pPr>
        <w:pStyle w:val="NoSpacing"/>
        <w:rPr>
          <w:rFonts w:ascii="Verdana" w:hAnsi="Verdana"/>
        </w:rPr>
      </w:pPr>
    </w:p>
    <w:p w:rsidR="00034C68" w:rsidRPr="006A2A7C" w:rsidRDefault="00034C68" w:rsidP="00034C68">
      <w:pPr>
        <w:pStyle w:val="NoSpacing"/>
        <w:ind w:left="1440" w:hanging="720"/>
        <w:rPr>
          <w:rFonts w:ascii="Verdana" w:hAnsi="Verdana"/>
        </w:rPr>
      </w:pPr>
      <w:r w:rsidRPr="006A2A7C">
        <w:rPr>
          <w:rFonts w:ascii="Verdana" w:hAnsi="Verdana"/>
        </w:rPr>
        <w:t>(iii)</w:t>
      </w:r>
      <w:r w:rsidRPr="006A2A7C">
        <w:rPr>
          <w:rFonts w:ascii="Verdana" w:hAnsi="Verdana"/>
        </w:rPr>
        <w:tab/>
        <w:t>Relief employees will only receive the salary as outlined in the current Collective Agreement and vacation pay and statutory holiday pay in accordance with the Employment Standards Act.</w:t>
      </w:r>
    </w:p>
    <w:p w:rsidR="00034C68" w:rsidRPr="006A2A7C" w:rsidRDefault="00034C68" w:rsidP="00034C68">
      <w:pPr>
        <w:pStyle w:val="NoSpacing"/>
        <w:rPr>
          <w:rFonts w:ascii="Verdana" w:hAnsi="Verdana"/>
        </w:rPr>
      </w:pPr>
    </w:p>
    <w:p w:rsidR="00034C68" w:rsidRPr="00034C68" w:rsidRDefault="00034C68" w:rsidP="00034C68">
      <w:pPr>
        <w:pStyle w:val="NoSpacing"/>
        <w:ind w:left="1440" w:hanging="720"/>
        <w:rPr>
          <w:rFonts w:ascii="Verdana" w:hAnsi="Verdana"/>
        </w:rPr>
      </w:pPr>
      <w:r w:rsidRPr="006A2A7C">
        <w:rPr>
          <w:rFonts w:ascii="Verdana" w:hAnsi="Verdana"/>
        </w:rPr>
        <w:t>(iv)</w:t>
      </w:r>
      <w:r w:rsidRPr="006A2A7C">
        <w:rPr>
          <w:rFonts w:ascii="Verdana" w:hAnsi="Verdana"/>
        </w:rPr>
        <w:tab/>
        <w:t>The Board has the right to engage relief employees as required so long as they, in so doing, do not lessen the regular work week of a Full or Part-Time employee.  Time worked by relief employees shall not be considered for seniority purposes.</w:t>
      </w:r>
    </w:p>
    <w:p w:rsidR="00034C68" w:rsidRPr="00034C68" w:rsidRDefault="00034C68" w:rsidP="00034C68">
      <w:pPr>
        <w:pStyle w:val="NoSpacing"/>
        <w:rPr>
          <w:rFonts w:ascii="Verdana" w:hAnsi="Verdana"/>
        </w:rPr>
      </w:pPr>
    </w:p>
    <w:p w:rsidR="00034C68" w:rsidRPr="00034C68" w:rsidRDefault="00034C68" w:rsidP="00034C68">
      <w:pPr>
        <w:pStyle w:val="NoSpacing"/>
        <w:ind w:left="1440" w:hanging="720"/>
        <w:rPr>
          <w:rFonts w:ascii="Verdana" w:hAnsi="Verdana"/>
        </w:rPr>
      </w:pPr>
      <w:r w:rsidRPr="00034C68">
        <w:rPr>
          <w:rFonts w:ascii="Verdana" w:hAnsi="Verdana"/>
        </w:rPr>
        <w:t>(v)</w:t>
      </w:r>
      <w:r w:rsidRPr="00034C68">
        <w:rPr>
          <w:rFonts w:ascii="Verdana" w:hAnsi="Verdana"/>
        </w:rPr>
        <w:tab/>
        <w:t>The Board agrees to make all reasonable efforts to fill vacant Clerical or Educational Assistant positions, as required, from the Relief employee’s pool.</w:t>
      </w:r>
    </w:p>
    <w:p w:rsidR="00034C68" w:rsidRPr="00034C68" w:rsidRDefault="00034C68" w:rsidP="00034C68">
      <w:pPr>
        <w:pStyle w:val="NoSpacing"/>
        <w:rPr>
          <w:rFonts w:ascii="Verdana" w:hAnsi="Verdana"/>
        </w:rPr>
      </w:pPr>
    </w:p>
    <w:p w:rsidR="00034C68" w:rsidRPr="00034C68" w:rsidRDefault="00034C68" w:rsidP="00034C68">
      <w:pPr>
        <w:pStyle w:val="NoSpacing"/>
        <w:rPr>
          <w:rFonts w:ascii="Verdana" w:hAnsi="Verdana"/>
        </w:rPr>
      </w:pPr>
      <w:r w:rsidRPr="00034C68">
        <w:rPr>
          <w:rFonts w:ascii="Verdana" w:hAnsi="Verdana"/>
        </w:rPr>
        <w:tab/>
      </w:r>
      <w:r>
        <w:rPr>
          <w:rFonts w:ascii="Verdana" w:hAnsi="Verdana"/>
        </w:rPr>
        <w:tab/>
      </w:r>
      <w:r w:rsidRPr="00034C68">
        <w:rPr>
          <w:rFonts w:ascii="Verdana" w:hAnsi="Verdana"/>
        </w:rPr>
        <w:t>Relief employees shall be called out in the following order:</w:t>
      </w:r>
    </w:p>
    <w:p w:rsidR="00034C68" w:rsidRPr="00034C68" w:rsidRDefault="00034C68" w:rsidP="00034C68">
      <w:pPr>
        <w:pStyle w:val="NoSpacing"/>
        <w:rPr>
          <w:rFonts w:ascii="Verdana" w:hAnsi="Verdana"/>
        </w:rPr>
      </w:pPr>
    </w:p>
    <w:p w:rsidR="00034C68" w:rsidRPr="00034C68" w:rsidRDefault="00034C68" w:rsidP="00034C68">
      <w:pPr>
        <w:pStyle w:val="NoSpacing"/>
        <w:rPr>
          <w:rFonts w:ascii="Verdana" w:hAnsi="Verdana"/>
        </w:rPr>
      </w:pPr>
      <w:r w:rsidRPr="00034C68">
        <w:rPr>
          <w:rFonts w:ascii="Verdana" w:hAnsi="Verdana"/>
        </w:rPr>
        <w:tab/>
      </w:r>
      <w:r>
        <w:rPr>
          <w:rFonts w:ascii="Verdana" w:hAnsi="Verdana"/>
        </w:rPr>
        <w:tab/>
      </w:r>
      <w:r w:rsidR="00922C50">
        <w:rPr>
          <w:rFonts w:ascii="Verdana" w:hAnsi="Verdana"/>
        </w:rPr>
        <w:t>(1)</w:t>
      </w:r>
      <w:r w:rsidRPr="00034C68">
        <w:rPr>
          <w:rFonts w:ascii="Verdana" w:hAnsi="Verdana"/>
        </w:rPr>
        <w:tab/>
        <w:t>Laid off employees as per Articles 18.00 and 19.00</w:t>
      </w:r>
    </w:p>
    <w:p w:rsidR="00034C68" w:rsidRPr="00034C68" w:rsidRDefault="00034C68" w:rsidP="00034C68">
      <w:pPr>
        <w:pStyle w:val="NoSpacing"/>
        <w:rPr>
          <w:rFonts w:ascii="Verdana" w:hAnsi="Verdana"/>
        </w:rPr>
      </w:pPr>
      <w:r w:rsidRPr="00034C68">
        <w:rPr>
          <w:rFonts w:ascii="Verdana" w:hAnsi="Verdana"/>
        </w:rPr>
        <w:tab/>
      </w:r>
      <w:r>
        <w:rPr>
          <w:rFonts w:ascii="Verdana" w:hAnsi="Verdana"/>
        </w:rPr>
        <w:tab/>
      </w:r>
      <w:r w:rsidR="00922C50">
        <w:rPr>
          <w:rFonts w:ascii="Verdana" w:hAnsi="Verdana"/>
        </w:rPr>
        <w:t>(</w:t>
      </w:r>
      <w:r w:rsidRPr="00034C68">
        <w:rPr>
          <w:rFonts w:ascii="Verdana" w:hAnsi="Verdana"/>
        </w:rPr>
        <w:t>2</w:t>
      </w:r>
      <w:r w:rsidR="00922C50">
        <w:rPr>
          <w:rFonts w:ascii="Verdana" w:hAnsi="Verdana"/>
        </w:rPr>
        <w:t>)</w:t>
      </w:r>
      <w:r w:rsidRPr="00034C68">
        <w:rPr>
          <w:rFonts w:ascii="Verdana" w:hAnsi="Verdana"/>
        </w:rPr>
        <w:tab/>
        <w:t>In rotation, giving consideration to special circumstances.</w:t>
      </w:r>
    </w:p>
    <w:p w:rsidR="00034C68" w:rsidRPr="00034C68" w:rsidRDefault="00034C68" w:rsidP="00034C68">
      <w:pPr>
        <w:pStyle w:val="NoSpacing"/>
        <w:rPr>
          <w:rFonts w:ascii="Verdana" w:hAnsi="Verdana"/>
        </w:rPr>
      </w:pPr>
    </w:p>
    <w:p w:rsidR="00034C68" w:rsidRDefault="00034C68" w:rsidP="00034C68">
      <w:pPr>
        <w:pStyle w:val="NoSpacing"/>
        <w:ind w:left="1440"/>
        <w:rPr>
          <w:rFonts w:ascii="Verdana" w:hAnsi="Verdana"/>
        </w:rPr>
      </w:pPr>
      <w:r w:rsidRPr="00034C68">
        <w:rPr>
          <w:rFonts w:ascii="Verdana" w:hAnsi="Verdana"/>
        </w:rPr>
        <w:t>The union will be provided, on a monthly basis, with a list of all relief employees who have declined assignments and the reason.</w:t>
      </w:r>
    </w:p>
    <w:p w:rsidR="00034C68" w:rsidRDefault="00034C68" w:rsidP="00034C68">
      <w:pPr>
        <w:pStyle w:val="NoSpacing"/>
        <w:ind w:left="1440"/>
        <w:rPr>
          <w:rFonts w:ascii="Verdana" w:hAnsi="Verdana"/>
        </w:rPr>
      </w:pPr>
    </w:p>
    <w:p w:rsidR="00034C68" w:rsidRPr="00034C68" w:rsidRDefault="00034C68" w:rsidP="00034C68">
      <w:pPr>
        <w:pStyle w:val="NoSpacing"/>
        <w:rPr>
          <w:rFonts w:ascii="Verdana" w:hAnsi="Verdana"/>
        </w:rPr>
      </w:pPr>
      <w:r w:rsidRPr="00034C68">
        <w:rPr>
          <w:rFonts w:ascii="Verdana" w:hAnsi="Verdana"/>
        </w:rPr>
        <w:t>(e)</w:t>
      </w:r>
      <w:r w:rsidRPr="00034C68">
        <w:rPr>
          <w:rFonts w:ascii="Verdana" w:hAnsi="Verdana"/>
        </w:rPr>
        <w:tab/>
      </w:r>
      <w:r w:rsidRPr="00034C68">
        <w:rPr>
          <w:rFonts w:ascii="Verdana" w:hAnsi="Verdana"/>
          <w:b/>
        </w:rPr>
        <w:t>Probationary Employees</w:t>
      </w:r>
    </w:p>
    <w:p w:rsidR="00034C68" w:rsidRPr="00034C68" w:rsidRDefault="00034C68" w:rsidP="00034C68">
      <w:pPr>
        <w:pStyle w:val="NoSpacing"/>
        <w:ind w:left="1440"/>
        <w:rPr>
          <w:rFonts w:ascii="Verdana" w:hAnsi="Verdana"/>
        </w:rPr>
      </w:pPr>
    </w:p>
    <w:p w:rsidR="00034C68" w:rsidRDefault="00034C68" w:rsidP="00034C68">
      <w:pPr>
        <w:pStyle w:val="NoSpacing"/>
        <w:ind w:left="720"/>
        <w:rPr>
          <w:rFonts w:ascii="Verdana" w:hAnsi="Verdana"/>
        </w:rPr>
      </w:pPr>
      <w:r w:rsidRPr="00034C68">
        <w:rPr>
          <w:rFonts w:ascii="Verdana" w:hAnsi="Verdana"/>
        </w:rPr>
        <w:t>A probationary employee is one who is serving the probationary period as required under Article 17.0</w:t>
      </w:r>
      <w:r w:rsidR="00945563">
        <w:rPr>
          <w:rFonts w:ascii="Verdana" w:hAnsi="Verdana"/>
        </w:rPr>
        <w:t>7</w:t>
      </w:r>
      <w:r w:rsidRPr="00034C68">
        <w:rPr>
          <w:rFonts w:ascii="Verdana" w:hAnsi="Verdana"/>
        </w:rPr>
        <w:t>.</w:t>
      </w:r>
    </w:p>
    <w:p w:rsidR="00034C68" w:rsidRDefault="00034C68" w:rsidP="00034C68">
      <w:pPr>
        <w:pStyle w:val="NoSpacing"/>
        <w:rPr>
          <w:rFonts w:ascii="Verdana" w:hAnsi="Verdana"/>
        </w:rPr>
      </w:pPr>
    </w:p>
    <w:p w:rsidR="00034C68" w:rsidRPr="00034C68" w:rsidRDefault="00034C68" w:rsidP="00C93121">
      <w:pPr>
        <w:pStyle w:val="NoSpacing"/>
        <w:outlineLvl w:val="1"/>
        <w:rPr>
          <w:rFonts w:ascii="Verdana" w:hAnsi="Verdana"/>
        </w:rPr>
      </w:pPr>
      <w:bookmarkStart w:id="63" w:name="_Toc454265801"/>
      <w:r w:rsidRPr="00034C68">
        <w:rPr>
          <w:rFonts w:ascii="Verdana" w:hAnsi="Verdana"/>
        </w:rPr>
        <w:t>2</w:t>
      </w:r>
      <w:r w:rsidR="00C93121">
        <w:rPr>
          <w:rFonts w:ascii="Verdana" w:hAnsi="Verdana"/>
        </w:rPr>
        <w:t>1</w:t>
      </w:r>
      <w:r w:rsidRPr="00034C68">
        <w:rPr>
          <w:rFonts w:ascii="Verdana" w:hAnsi="Verdana"/>
        </w:rPr>
        <w:t>.02</w:t>
      </w:r>
      <w:r w:rsidRPr="00034C68">
        <w:rPr>
          <w:rFonts w:ascii="Verdana" w:hAnsi="Verdana"/>
        </w:rPr>
        <w:tab/>
      </w:r>
      <w:r w:rsidRPr="00034C68">
        <w:rPr>
          <w:rFonts w:ascii="Verdana" w:hAnsi="Verdana"/>
          <w:b/>
        </w:rPr>
        <w:t>Rest Period/Lunch Break</w:t>
      </w:r>
      <w:bookmarkEnd w:id="63"/>
    </w:p>
    <w:p w:rsidR="00034C68" w:rsidRPr="00034C68" w:rsidRDefault="00034C68" w:rsidP="00034C68">
      <w:pPr>
        <w:pStyle w:val="NoSpacing"/>
        <w:rPr>
          <w:rFonts w:ascii="Verdana" w:hAnsi="Verdana"/>
        </w:rPr>
      </w:pPr>
    </w:p>
    <w:p w:rsidR="00034C68" w:rsidRPr="00034C68" w:rsidRDefault="00034C68" w:rsidP="00034C68">
      <w:pPr>
        <w:pStyle w:val="NoSpacing"/>
        <w:ind w:left="720"/>
        <w:rPr>
          <w:rFonts w:ascii="Verdana" w:hAnsi="Verdana"/>
        </w:rPr>
      </w:pPr>
      <w:r w:rsidRPr="00034C68">
        <w:rPr>
          <w:rFonts w:ascii="Verdana" w:hAnsi="Verdana"/>
        </w:rPr>
        <w:t>The employee’s work day shall be divided to provide for two (2) fifteen (15) consecutive minute rest periods with pay during the first half and second half of each work day. Further, employees shall be allowed a lunch break without pay</w:t>
      </w:r>
      <w:r w:rsidR="00775B1C">
        <w:rPr>
          <w:rFonts w:ascii="Verdana" w:hAnsi="Verdana"/>
        </w:rPr>
        <w:t>,</w:t>
      </w:r>
      <w:r w:rsidRPr="00034C68">
        <w:rPr>
          <w:rFonts w:ascii="Verdana" w:hAnsi="Verdana"/>
        </w:rPr>
        <w:t xml:space="preserve"> of not less than thirty (30) minutes.</w:t>
      </w:r>
    </w:p>
    <w:p w:rsidR="00034C68" w:rsidRPr="00034C68" w:rsidRDefault="00034C68" w:rsidP="00034C68">
      <w:pPr>
        <w:pStyle w:val="NoSpacing"/>
        <w:rPr>
          <w:rFonts w:ascii="Verdana" w:hAnsi="Verdana"/>
        </w:rPr>
      </w:pPr>
    </w:p>
    <w:p w:rsidR="00034C68" w:rsidRPr="00034C68" w:rsidRDefault="00034C68" w:rsidP="00034C68">
      <w:pPr>
        <w:pStyle w:val="NoSpacing"/>
        <w:ind w:left="720"/>
        <w:rPr>
          <w:rFonts w:ascii="Verdana" w:hAnsi="Verdana"/>
        </w:rPr>
      </w:pPr>
      <w:r w:rsidRPr="00034C68">
        <w:rPr>
          <w:rFonts w:ascii="Verdana" w:hAnsi="Verdana"/>
        </w:rPr>
        <w:t>Part-Time employees who work a shift that is less than three (3) hours in duration over a twenty-four (24) hour period from 12:00 a.m. to 11:59 p.m. shall not be provided with a rest period.</w:t>
      </w:r>
    </w:p>
    <w:p w:rsidR="00034C68" w:rsidRPr="00034C68" w:rsidRDefault="00034C68" w:rsidP="00034C68">
      <w:pPr>
        <w:pStyle w:val="NoSpacing"/>
        <w:rPr>
          <w:rFonts w:ascii="Verdana" w:hAnsi="Verdana"/>
        </w:rPr>
      </w:pPr>
    </w:p>
    <w:p w:rsidR="00034C68" w:rsidRDefault="00034C68" w:rsidP="00034C68">
      <w:pPr>
        <w:pStyle w:val="NoSpacing"/>
        <w:ind w:left="720"/>
        <w:rPr>
          <w:rFonts w:ascii="Verdana" w:hAnsi="Verdana"/>
        </w:rPr>
      </w:pPr>
      <w:r w:rsidRPr="00034C68">
        <w:rPr>
          <w:rFonts w:ascii="Verdana" w:hAnsi="Verdana"/>
        </w:rPr>
        <w:t>In circumstances where it is deemed necessary for an employee to work through any rest period/lunch break, and authorization from a designated Board official, has been obtained prior to such event, the employee shall have the option of equal time off at the regular rate of pay at a time mutually agreed upon between the employee and Board designated official or monetary compensation at the regular rate of pay.</w:t>
      </w:r>
    </w:p>
    <w:p w:rsidR="00034C68" w:rsidRDefault="00034C68" w:rsidP="00034C68">
      <w:pPr>
        <w:pStyle w:val="NoSpacing"/>
        <w:rPr>
          <w:rFonts w:ascii="Verdana" w:hAnsi="Verdana"/>
        </w:rPr>
      </w:pPr>
    </w:p>
    <w:p w:rsidR="00034C68" w:rsidRPr="00034C68" w:rsidRDefault="00034C68" w:rsidP="00C93121">
      <w:pPr>
        <w:pStyle w:val="NoSpacing"/>
        <w:outlineLvl w:val="1"/>
        <w:rPr>
          <w:rFonts w:ascii="Verdana" w:hAnsi="Verdana"/>
        </w:rPr>
      </w:pPr>
      <w:bookmarkStart w:id="64" w:name="_Toc454265802"/>
      <w:r w:rsidRPr="00034C68">
        <w:rPr>
          <w:rFonts w:ascii="Verdana" w:hAnsi="Verdana"/>
        </w:rPr>
        <w:t>2</w:t>
      </w:r>
      <w:r w:rsidR="00C93121">
        <w:rPr>
          <w:rFonts w:ascii="Verdana" w:hAnsi="Verdana"/>
        </w:rPr>
        <w:t>1</w:t>
      </w:r>
      <w:r w:rsidRPr="00034C68">
        <w:rPr>
          <w:rFonts w:ascii="Verdana" w:hAnsi="Verdana"/>
        </w:rPr>
        <w:t>.03</w:t>
      </w:r>
      <w:r w:rsidRPr="00034C68">
        <w:rPr>
          <w:rFonts w:ascii="Verdana" w:hAnsi="Verdana"/>
        </w:rPr>
        <w:tab/>
      </w:r>
      <w:r w:rsidRPr="00034C68">
        <w:rPr>
          <w:rFonts w:ascii="Verdana" w:hAnsi="Verdana"/>
          <w:b/>
        </w:rPr>
        <w:t>Overtime Defined</w:t>
      </w:r>
      <w:bookmarkEnd w:id="64"/>
    </w:p>
    <w:p w:rsidR="00034C68" w:rsidRPr="00034C68" w:rsidRDefault="00034C68" w:rsidP="00034C68">
      <w:pPr>
        <w:pStyle w:val="NoSpacing"/>
        <w:rPr>
          <w:rFonts w:ascii="Verdana" w:hAnsi="Verdana"/>
        </w:rPr>
      </w:pPr>
    </w:p>
    <w:p w:rsidR="00034C68" w:rsidRPr="00034C68" w:rsidRDefault="00034C68" w:rsidP="00034C68">
      <w:pPr>
        <w:pStyle w:val="NoSpacing"/>
        <w:ind w:left="1440" w:hanging="720"/>
        <w:rPr>
          <w:rFonts w:ascii="Verdana" w:hAnsi="Verdana"/>
        </w:rPr>
      </w:pPr>
      <w:r w:rsidRPr="00034C68">
        <w:rPr>
          <w:rFonts w:ascii="Verdana" w:hAnsi="Verdana"/>
        </w:rPr>
        <w:t>(a)</w:t>
      </w:r>
      <w:r w:rsidRPr="00034C68">
        <w:rPr>
          <w:rFonts w:ascii="Verdana" w:hAnsi="Verdana"/>
        </w:rPr>
        <w:tab/>
        <w:t>Overtime rates of time and one-half (1 1/ 2) shall be paid for all authorized work in excess of the regula</w:t>
      </w:r>
      <w:r w:rsidR="00775B1C">
        <w:rPr>
          <w:rFonts w:ascii="Verdana" w:hAnsi="Verdana"/>
        </w:rPr>
        <w:t>r hours of work as defined in 21</w:t>
      </w:r>
      <w:r w:rsidRPr="00034C68">
        <w:rPr>
          <w:rFonts w:ascii="Verdana" w:hAnsi="Verdana"/>
        </w:rPr>
        <w:t>.01(a) above. All overtime must be authorized beforehand by the Board Designated Official.</w:t>
      </w:r>
    </w:p>
    <w:p w:rsidR="00034C68" w:rsidRPr="00034C68" w:rsidRDefault="00034C68" w:rsidP="00034C68">
      <w:pPr>
        <w:pStyle w:val="NoSpacing"/>
        <w:rPr>
          <w:rFonts w:ascii="Verdana" w:hAnsi="Verdana"/>
        </w:rPr>
      </w:pPr>
    </w:p>
    <w:p w:rsidR="00034C68" w:rsidRPr="00034C68" w:rsidRDefault="00034C68" w:rsidP="00034C68">
      <w:pPr>
        <w:pStyle w:val="NoSpacing"/>
        <w:ind w:left="1440" w:hanging="720"/>
        <w:rPr>
          <w:rFonts w:ascii="Verdana" w:hAnsi="Verdana"/>
        </w:rPr>
      </w:pPr>
      <w:r w:rsidRPr="00034C68">
        <w:rPr>
          <w:rFonts w:ascii="Verdana" w:hAnsi="Verdana"/>
        </w:rPr>
        <w:t>(b)</w:t>
      </w:r>
      <w:r w:rsidRPr="00034C68">
        <w:rPr>
          <w:rFonts w:ascii="Verdana" w:hAnsi="Verdana"/>
        </w:rPr>
        <w:tab/>
        <w:t>The Employer shall have the right to offer employees work that shall be paid at straight time rates in excess of the regular hours of work as defined in 2</w:t>
      </w:r>
      <w:r w:rsidR="00775B1C">
        <w:rPr>
          <w:rFonts w:ascii="Verdana" w:hAnsi="Verdana"/>
        </w:rPr>
        <w:t>1</w:t>
      </w:r>
      <w:r w:rsidRPr="00034C68">
        <w:rPr>
          <w:rFonts w:ascii="Verdana" w:hAnsi="Verdana"/>
        </w:rPr>
        <w:t>.01(a) above, subject to the following:</w:t>
      </w:r>
    </w:p>
    <w:p w:rsidR="00034C68" w:rsidRPr="00034C68" w:rsidRDefault="00034C68" w:rsidP="00034C68">
      <w:pPr>
        <w:pStyle w:val="NoSpacing"/>
        <w:rPr>
          <w:rFonts w:ascii="Verdana" w:hAnsi="Verdana"/>
        </w:rPr>
      </w:pPr>
    </w:p>
    <w:p w:rsidR="00034C68" w:rsidRPr="00034C68" w:rsidRDefault="00922C50" w:rsidP="00034C68">
      <w:pPr>
        <w:pStyle w:val="NoSpacing"/>
        <w:ind w:left="2160" w:hanging="720"/>
        <w:rPr>
          <w:rFonts w:ascii="Verdana" w:hAnsi="Verdana"/>
        </w:rPr>
      </w:pPr>
      <w:r>
        <w:rPr>
          <w:rFonts w:ascii="Verdana" w:hAnsi="Verdana"/>
        </w:rPr>
        <w:t>(i)</w:t>
      </w:r>
      <w:r w:rsidR="00034C68" w:rsidRPr="00034C68">
        <w:rPr>
          <w:rFonts w:ascii="Verdana" w:hAnsi="Verdana"/>
        </w:rPr>
        <w:tab/>
        <w:t>The employee shall have the right to refuse work in excess of the maximum hours listed in 2</w:t>
      </w:r>
      <w:r w:rsidR="00775B1C">
        <w:rPr>
          <w:rFonts w:ascii="Verdana" w:hAnsi="Verdana"/>
        </w:rPr>
        <w:t>1</w:t>
      </w:r>
      <w:r w:rsidR="00034C68" w:rsidRPr="00034C68">
        <w:rPr>
          <w:rFonts w:ascii="Verdana" w:hAnsi="Verdana"/>
        </w:rPr>
        <w:t>.01(a) above.</w:t>
      </w:r>
    </w:p>
    <w:p w:rsidR="00034C68" w:rsidRPr="00034C68" w:rsidRDefault="00034C68" w:rsidP="00034C68">
      <w:pPr>
        <w:pStyle w:val="NoSpacing"/>
        <w:rPr>
          <w:rFonts w:ascii="Verdana" w:hAnsi="Verdana"/>
        </w:rPr>
      </w:pPr>
    </w:p>
    <w:p w:rsidR="00034C68" w:rsidRPr="00034C68" w:rsidRDefault="00922C50" w:rsidP="00034C68">
      <w:pPr>
        <w:pStyle w:val="NoSpacing"/>
        <w:ind w:left="2160" w:hanging="720"/>
        <w:rPr>
          <w:rFonts w:ascii="Verdana" w:hAnsi="Verdana"/>
        </w:rPr>
      </w:pPr>
      <w:r>
        <w:rPr>
          <w:rFonts w:ascii="Verdana" w:hAnsi="Verdana"/>
        </w:rPr>
        <w:t>(ii)</w:t>
      </w:r>
      <w:r w:rsidR="00034C68" w:rsidRPr="00034C68">
        <w:rPr>
          <w:rFonts w:ascii="Verdana" w:hAnsi="Verdana"/>
        </w:rPr>
        <w:tab/>
        <w:t>Work shall be paid at straight time rates up to forty (40) hours subject to the following:</w:t>
      </w:r>
    </w:p>
    <w:p w:rsidR="00034C68" w:rsidRPr="00034C68" w:rsidRDefault="00034C68" w:rsidP="00034C68">
      <w:pPr>
        <w:pStyle w:val="NoSpacing"/>
        <w:rPr>
          <w:rFonts w:ascii="Verdana" w:hAnsi="Verdana"/>
        </w:rPr>
      </w:pPr>
    </w:p>
    <w:p w:rsidR="00034C68" w:rsidRPr="00034C68" w:rsidRDefault="00922C50" w:rsidP="00034C68">
      <w:pPr>
        <w:pStyle w:val="NoSpacing"/>
        <w:ind w:left="2880" w:hanging="720"/>
        <w:rPr>
          <w:rFonts w:ascii="Verdana" w:hAnsi="Verdana"/>
        </w:rPr>
      </w:pPr>
      <w:r>
        <w:rPr>
          <w:rFonts w:ascii="Verdana" w:hAnsi="Verdana"/>
        </w:rPr>
        <w:t>(1</w:t>
      </w:r>
      <w:r w:rsidR="00034C68" w:rsidRPr="00034C68">
        <w:rPr>
          <w:rFonts w:ascii="Verdana" w:hAnsi="Verdana"/>
        </w:rPr>
        <w:t>)</w:t>
      </w:r>
      <w:r w:rsidR="00034C68" w:rsidRPr="00034C68">
        <w:rPr>
          <w:rFonts w:ascii="Verdana" w:hAnsi="Verdana"/>
        </w:rPr>
        <w:tab/>
        <w:t>All overtime work must be authorized beforehand by the Designated Board Official.</w:t>
      </w:r>
    </w:p>
    <w:p w:rsidR="00034C68" w:rsidRPr="00034C68" w:rsidRDefault="00034C68" w:rsidP="00034C68">
      <w:pPr>
        <w:pStyle w:val="NoSpacing"/>
        <w:rPr>
          <w:rFonts w:ascii="Verdana" w:hAnsi="Verdana"/>
        </w:rPr>
      </w:pPr>
    </w:p>
    <w:p w:rsidR="00034C68" w:rsidRDefault="00922C50" w:rsidP="00922C50">
      <w:pPr>
        <w:pStyle w:val="NoSpacing"/>
        <w:ind w:left="2880" w:hanging="720"/>
        <w:rPr>
          <w:rFonts w:ascii="Verdana" w:hAnsi="Verdana"/>
        </w:rPr>
      </w:pPr>
      <w:r>
        <w:rPr>
          <w:rFonts w:ascii="Verdana" w:hAnsi="Verdana"/>
        </w:rPr>
        <w:t>(2)</w:t>
      </w:r>
      <w:r>
        <w:rPr>
          <w:rFonts w:ascii="Verdana" w:hAnsi="Verdana"/>
        </w:rPr>
        <w:tab/>
      </w:r>
      <w:r w:rsidR="00034C68" w:rsidRPr="00034C68">
        <w:rPr>
          <w:rFonts w:ascii="Verdana" w:hAnsi="Verdana"/>
        </w:rPr>
        <w:t>In the case of twelve (12) month, thirty-five (35) hours per week employees, vacation shall be paid in a monetary form for the above noted work at the employee’s appropriate vacation entitlement.</w:t>
      </w:r>
    </w:p>
    <w:p w:rsidR="00034C68" w:rsidRDefault="00034C68" w:rsidP="00034C68">
      <w:pPr>
        <w:pStyle w:val="NoSpacing"/>
        <w:rPr>
          <w:rFonts w:ascii="Verdana" w:hAnsi="Verdana"/>
        </w:rPr>
      </w:pPr>
    </w:p>
    <w:p w:rsidR="00034C68" w:rsidRPr="00034C68" w:rsidRDefault="00034C68" w:rsidP="00034C68">
      <w:pPr>
        <w:pStyle w:val="NoSpacing"/>
        <w:ind w:left="720" w:hanging="720"/>
        <w:rPr>
          <w:rFonts w:ascii="Verdana" w:hAnsi="Verdana"/>
        </w:rPr>
      </w:pPr>
      <w:r w:rsidRPr="00034C68">
        <w:rPr>
          <w:rFonts w:ascii="Verdana" w:hAnsi="Verdana"/>
        </w:rPr>
        <w:t>2</w:t>
      </w:r>
      <w:r w:rsidR="00C93121">
        <w:rPr>
          <w:rFonts w:ascii="Verdana" w:hAnsi="Verdana"/>
        </w:rPr>
        <w:t>1</w:t>
      </w:r>
      <w:r w:rsidRPr="00034C68">
        <w:rPr>
          <w:rFonts w:ascii="Verdana" w:hAnsi="Verdana"/>
        </w:rPr>
        <w:t>.04</w:t>
      </w:r>
      <w:r w:rsidRPr="00034C68">
        <w:rPr>
          <w:rFonts w:ascii="Verdana" w:hAnsi="Verdana"/>
        </w:rPr>
        <w:tab/>
        <w:t>Where an employee has agreed to work overtime, the employee shall have the option of equal time off at the rate of time and one-half (1 ½ ), at a time mutually agreed between the employee and her/his supervisor, except with regards to the work described in 2</w:t>
      </w:r>
      <w:r w:rsidR="00775B1C">
        <w:rPr>
          <w:rFonts w:ascii="Verdana" w:hAnsi="Verdana"/>
        </w:rPr>
        <w:t>1</w:t>
      </w:r>
      <w:r w:rsidRPr="00034C68">
        <w:rPr>
          <w:rFonts w:ascii="Verdana" w:hAnsi="Verdana"/>
        </w:rPr>
        <w:t>.03 (b).</w:t>
      </w:r>
    </w:p>
    <w:p w:rsidR="00034C68" w:rsidRPr="00034C68" w:rsidRDefault="00034C68" w:rsidP="00034C68">
      <w:pPr>
        <w:pStyle w:val="NoSpacing"/>
        <w:rPr>
          <w:rFonts w:ascii="Verdana" w:hAnsi="Verdana"/>
        </w:rPr>
      </w:pPr>
    </w:p>
    <w:p w:rsidR="00034C68" w:rsidRPr="00034C68" w:rsidRDefault="00034C68" w:rsidP="00C93121">
      <w:pPr>
        <w:pStyle w:val="NoSpacing"/>
        <w:outlineLvl w:val="1"/>
        <w:rPr>
          <w:rFonts w:ascii="Verdana" w:hAnsi="Verdana"/>
        </w:rPr>
      </w:pPr>
      <w:bookmarkStart w:id="65" w:name="_Toc454265803"/>
      <w:r w:rsidRPr="00034C68">
        <w:rPr>
          <w:rFonts w:ascii="Verdana" w:hAnsi="Verdana"/>
        </w:rPr>
        <w:t>2</w:t>
      </w:r>
      <w:r w:rsidR="00C93121">
        <w:rPr>
          <w:rFonts w:ascii="Verdana" w:hAnsi="Verdana"/>
        </w:rPr>
        <w:t>1</w:t>
      </w:r>
      <w:r w:rsidRPr="00034C68">
        <w:rPr>
          <w:rFonts w:ascii="Verdana" w:hAnsi="Verdana"/>
        </w:rPr>
        <w:t>.05</w:t>
      </w:r>
      <w:r w:rsidRPr="00034C68">
        <w:rPr>
          <w:rFonts w:ascii="Verdana" w:hAnsi="Verdana"/>
        </w:rPr>
        <w:tab/>
      </w:r>
      <w:r w:rsidRPr="00034C68">
        <w:rPr>
          <w:rFonts w:ascii="Verdana" w:hAnsi="Verdana"/>
          <w:b/>
        </w:rPr>
        <w:t>Turn Around Time</w:t>
      </w:r>
      <w:bookmarkEnd w:id="65"/>
    </w:p>
    <w:p w:rsidR="00034C68" w:rsidRPr="00034C68" w:rsidRDefault="00034C68" w:rsidP="00034C68">
      <w:pPr>
        <w:pStyle w:val="NoSpacing"/>
        <w:rPr>
          <w:rFonts w:ascii="Verdana" w:hAnsi="Verdana"/>
        </w:rPr>
      </w:pPr>
    </w:p>
    <w:p w:rsidR="00034C68" w:rsidRPr="00034C68" w:rsidRDefault="00034C68" w:rsidP="00034C68">
      <w:pPr>
        <w:pStyle w:val="NoSpacing"/>
        <w:ind w:left="720"/>
        <w:rPr>
          <w:rFonts w:ascii="Verdana" w:hAnsi="Verdana"/>
        </w:rPr>
      </w:pPr>
      <w:r w:rsidRPr="00034C68">
        <w:rPr>
          <w:rFonts w:ascii="Verdana" w:hAnsi="Verdana"/>
        </w:rPr>
        <w:t>An employee required to start a new shift within sixteen (16) hours of completing her/his previous shift including authorized overtime shall be paid at the rate of time and one-half (1 ½ ) for all hours which fall within the sixteen (16) hour turn around time.</w:t>
      </w:r>
    </w:p>
    <w:p w:rsidR="00034C68" w:rsidRPr="00034C68" w:rsidRDefault="00034C68" w:rsidP="00034C68">
      <w:pPr>
        <w:pStyle w:val="NoSpacing"/>
        <w:rPr>
          <w:rFonts w:ascii="Verdana" w:hAnsi="Verdana"/>
        </w:rPr>
      </w:pPr>
    </w:p>
    <w:p w:rsidR="00034C68" w:rsidRPr="00034C68" w:rsidRDefault="00034C68" w:rsidP="00C93121">
      <w:pPr>
        <w:pStyle w:val="NoSpacing"/>
        <w:outlineLvl w:val="1"/>
        <w:rPr>
          <w:rFonts w:ascii="Verdana" w:hAnsi="Verdana"/>
        </w:rPr>
      </w:pPr>
      <w:bookmarkStart w:id="66" w:name="_Toc454265804"/>
      <w:r w:rsidRPr="00034C68">
        <w:rPr>
          <w:rFonts w:ascii="Verdana" w:hAnsi="Verdana"/>
        </w:rPr>
        <w:t>2</w:t>
      </w:r>
      <w:r w:rsidR="00C93121">
        <w:rPr>
          <w:rFonts w:ascii="Verdana" w:hAnsi="Verdana"/>
        </w:rPr>
        <w:t>1</w:t>
      </w:r>
      <w:r w:rsidRPr="00034C68">
        <w:rPr>
          <w:rFonts w:ascii="Verdana" w:hAnsi="Verdana"/>
        </w:rPr>
        <w:t>.06</w:t>
      </w:r>
      <w:r w:rsidRPr="00034C68">
        <w:rPr>
          <w:rFonts w:ascii="Verdana" w:hAnsi="Verdana"/>
        </w:rPr>
        <w:tab/>
      </w:r>
      <w:r w:rsidRPr="00034C68">
        <w:rPr>
          <w:rFonts w:ascii="Verdana" w:hAnsi="Verdana"/>
          <w:b/>
        </w:rPr>
        <w:t>Payment For or Supply of Meals</w:t>
      </w:r>
      <w:bookmarkEnd w:id="66"/>
    </w:p>
    <w:p w:rsidR="00034C68" w:rsidRPr="00034C68" w:rsidRDefault="00034C68" w:rsidP="00034C68">
      <w:pPr>
        <w:pStyle w:val="NoSpacing"/>
        <w:rPr>
          <w:rFonts w:ascii="Verdana" w:hAnsi="Verdana"/>
        </w:rPr>
      </w:pPr>
    </w:p>
    <w:p w:rsidR="00034C68" w:rsidRDefault="00034C68" w:rsidP="00034C68">
      <w:pPr>
        <w:pStyle w:val="NoSpacing"/>
        <w:ind w:left="720"/>
        <w:rPr>
          <w:rFonts w:ascii="Verdana" w:hAnsi="Verdana"/>
        </w:rPr>
      </w:pPr>
      <w:r w:rsidRPr="00034C68">
        <w:rPr>
          <w:rFonts w:ascii="Verdana" w:hAnsi="Verdana"/>
        </w:rPr>
        <w:t>An employee required to work more than three (3) hours of authorized overtime shall be provided with a meal or an allowance of seven ($7.00) dollars by the Employer.  Additional fifteen (15) minutes paid break will be allowed for each additional two (2) hours of overtime.</w:t>
      </w:r>
    </w:p>
    <w:p w:rsidR="00034C68" w:rsidRDefault="00034C68" w:rsidP="00034C68">
      <w:pPr>
        <w:pStyle w:val="NoSpacing"/>
        <w:rPr>
          <w:rFonts w:ascii="Verdana" w:hAnsi="Verdana"/>
        </w:rPr>
      </w:pPr>
    </w:p>
    <w:p w:rsidR="00034C68" w:rsidRPr="00034C68" w:rsidRDefault="00034C68" w:rsidP="00C93121">
      <w:pPr>
        <w:pStyle w:val="NoSpacing"/>
        <w:outlineLvl w:val="1"/>
        <w:rPr>
          <w:rFonts w:ascii="Verdana" w:hAnsi="Verdana"/>
        </w:rPr>
      </w:pPr>
      <w:bookmarkStart w:id="67" w:name="_Toc454265805"/>
      <w:r w:rsidRPr="00034C68">
        <w:rPr>
          <w:rFonts w:ascii="Verdana" w:hAnsi="Verdana"/>
        </w:rPr>
        <w:t>2</w:t>
      </w:r>
      <w:r w:rsidR="00C93121">
        <w:rPr>
          <w:rFonts w:ascii="Verdana" w:hAnsi="Verdana"/>
        </w:rPr>
        <w:t>1</w:t>
      </w:r>
      <w:r w:rsidRPr="00034C68">
        <w:rPr>
          <w:rFonts w:ascii="Verdana" w:hAnsi="Verdana"/>
        </w:rPr>
        <w:t>.07</w:t>
      </w:r>
      <w:r w:rsidRPr="00034C68">
        <w:rPr>
          <w:rFonts w:ascii="Verdana" w:hAnsi="Verdana"/>
        </w:rPr>
        <w:tab/>
      </w:r>
      <w:r w:rsidRPr="00034C68">
        <w:rPr>
          <w:rFonts w:ascii="Verdana" w:hAnsi="Verdana"/>
          <w:b/>
        </w:rPr>
        <w:t>No Layoff to Compensate for Overtime</w:t>
      </w:r>
      <w:bookmarkEnd w:id="67"/>
    </w:p>
    <w:p w:rsidR="00034C68" w:rsidRPr="00034C68" w:rsidRDefault="00034C68" w:rsidP="00034C68">
      <w:pPr>
        <w:pStyle w:val="NoSpacing"/>
        <w:rPr>
          <w:rFonts w:ascii="Verdana" w:hAnsi="Verdana"/>
        </w:rPr>
      </w:pPr>
    </w:p>
    <w:p w:rsidR="00034C68" w:rsidRPr="00034C68" w:rsidRDefault="00034C68" w:rsidP="00034C68">
      <w:pPr>
        <w:pStyle w:val="NoSpacing"/>
        <w:ind w:left="720"/>
        <w:rPr>
          <w:rFonts w:ascii="Verdana" w:hAnsi="Verdana"/>
        </w:rPr>
      </w:pPr>
      <w:r w:rsidRPr="00034C68">
        <w:rPr>
          <w:rFonts w:ascii="Verdana" w:hAnsi="Verdana"/>
        </w:rPr>
        <w:t>An employee shall not be required to layoff during regular hours to equalize any overtime worked.</w:t>
      </w:r>
    </w:p>
    <w:p w:rsidR="00034C68" w:rsidRPr="00034C68" w:rsidRDefault="00034C68" w:rsidP="00034C68">
      <w:pPr>
        <w:pStyle w:val="NoSpacing"/>
        <w:rPr>
          <w:rFonts w:ascii="Verdana" w:hAnsi="Verdana"/>
        </w:rPr>
      </w:pPr>
    </w:p>
    <w:p w:rsidR="00034C68" w:rsidRPr="003E1C24" w:rsidRDefault="00034C68" w:rsidP="00034C68">
      <w:pPr>
        <w:pStyle w:val="NoSpacing"/>
        <w:ind w:left="720" w:hanging="720"/>
        <w:rPr>
          <w:rFonts w:ascii="Verdana" w:hAnsi="Verdana"/>
        </w:rPr>
      </w:pPr>
      <w:r w:rsidRPr="00034C68">
        <w:rPr>
          <w:rFonts w:ascii="Verdana" w:hAnsi="Verdana"/>
        </w:rPr>
        <w:t>2</w:t>
      </w:r>
      <w:r w:rsidR="00C93121">
        <w:rPr>
          <w:rFonts w:ascii="Verdana" w:hAnsi="Verdana"/>
        </w:rPr>
        <w:t>1</w:t>
      </w:r>
      <w:r w:rsidRPr="00034C68">
        <w:rPr>
          <w:rFonts w:ascii="Verdana" w:hAnsi="Verdana"/>
        </w:rPr>
        <w:t>.08</w:t>
      </w:r>
      <w:r w:rsidRPr="00034C68">
        <w:rPr>
          <w:rFonts w:ascii="Verdana" w:hAnsi="Verdana"/>
        </w:rPr>
        <w:tab/>
        <w:t xml:space="preserve">Elementary School Secretaries, Secondary School Secretaries, Librarian Secretaries and Support Services Secretaries will work on regularly scheduled teaching days according to the school year calendar including Professional Activity Days.  In the event a particular school </w:t>
      </w:r>
      <w:r w:rsidRPr="003E1C24">
        <w:rPr>
          <w:rFonts w:ascii="Verdana" w:hAnsi="Verdana"/>
        </w:rPr>
        <w:t>receives approval to utilize employees for two (2) weeks (or any portion thereof) prior to the commencement of the school year, or for two (2) weeks (or any portion thereof) after the end of the school year, the employee who is regularly assigned this work will be given the first right of refusal to perform such work.  Such work shall be scheduled within the provisions of 2</w:t>
      </w:r>
      <w:r w:rsidR="00775B1C" w:rsidRPr="003E1C24">
        <w:rPr>
          <w:rFonts w:ascii="Verdana" w:hAnsi="Verdana"/>
        </w:rPr>
        <w:t>1</w:t>
      </w:r>
      <w:r w:rsidRPr="003E1C24">
        <w:rPr>
          <w:rFonts w:ascii="Verdana" w:hAnsi="Verdana"/>
        </w:rPr>
        <w:t>.01 (c) above.</w:t>
      </w:r>
    </w:p>
    <w:p w:rsidR="00034C68" w:rsidRPr="003E1C24" w:rsidRDefault="00034C68" w:rsidP="00034C68">
      <w:pPr>
        <w:pStyle w:val="NoSpacing"/>
        <w:rPr>
          <w:rFonts w:ascii="Verdana" w:hAnsi="Verdana"/>
        </w:rPr>
      </w:pPr>
    </w:p>
    <w:p w:rsidR="00034C68" w:rsidRPr="003E1C24" w:rsidRDefault="00034C68" w:rsidP="00034C68">
      <w:pPr>
        <w:pStyle w:val="NoSpacing"/>
        <w:ind w:left="720" w:hanging="720"/>
        <w:rPr>
          <w:rFonts w:ascii="Verdana" w:hAnsi="Verdana"/>
        </w:rPr>
      </w:pPr>
      <w:r w:rsidRPr="003E1C24">
        <w:rPr>
          <w:rFonts w:ascii="Verdana" w:hAnsi="Verdana"/>
        </w:rPr>
        <w:t>2</w:t>
      </w:r>
      <w:r w:rsidR="00C93121" w:rsidRPr="003E1C24">
        <w:rPr>
          <w:rFonts w:ascii="Verdana" w:hAnsi="Verdana"/>
        </w:rPr>
        <w:t>1</w:t>
      </w:r>
      <w:r w:rsidRPr="003E1C24">
        <w:rPr>
          <w:rFonts w:ascii="Verdana" w:hAnsi="Verdana"/>
        </w:rPr>
        <w:t>.09</w:t>
      </w:r>
      <w:r w:rsidRPr="003E1C24">
        <w:rPr>
          <w:rFonts w:ascii="Verdana" w:hAnsi="Verdana"/>
        </w:rPr>
        <w:tab/>
        <w:t>Where an employee is required by her/his supervisor to attend a meeting outside her/his regular working hours, and where it is authorized by a designated Board official in advance, the employee shall be paid at her/his regular rate of pay for the duration of the meeting.  Attendance at such meetings shall be voluntary.</w:t>
      </w:r>
    </w:p>
    <w:p w:rsidR="00034C68" w:rsidRPr="003E1C24" w:rsidRDefault="00034C68" w:rsidP="00034C68">
      <w:pPr>
        <w:pStyle w:val="NoSpacing"/>
        <w:rPr>
          <w:rFonts w:ascii="Verdana" w:hAnsi="Verdana"/>
        </w:rPr>
      </w:pPr>
    </w:p>
    <w:p w:rsidR="00034C68" w:rsidRPr="003E1C24" w:rsidRDefault="00034C68" w:rsidP="00034C68">
      <w:pPr>
        <w:pStyle w:val="NoSpacing"/>
        <w:ind w:left="720" w:hanging="720"/>
        <w:rPr>
          <w:rFonts w:ascii="Verdana" w:hAnsi="Verdana"/>
        </w:rPr>
      </w:pPr>
      <w:r w:rsidRPr="003E1C24">
        <w:rPr>
          <w:rFonts w:ascii="Verdana" w:hAnsi="Verdana"/>
        </w:rPr>
        <w:t>2</w:t>
      </w:r>
      <w:r w:rsidR="00C93121" w:rsidRPr="003E1C24">
        <w:rPr>
          <w:rFonts w:ascii="Verdana" w:hAnsi="Verdana"/>
        </w:rPr>
        <w:t>1</w:t>
      </w:r>
      <w:r w:rsidRPr="003E1C24">
        <w:rPr>
          <w:rFonts w:ascii="Verdana" w:hAnsi="Verdana"/>
        </w:rPr>
        <w:t>.10</w:t>
      </w:r>
      <w:r w:rsidRPr="003E1C24">
        <w:rPr>
          <w:rFonts w:ascii="Verdana" w:hAnsi="Verdana"/>
        </w:rPr>
        <w:tab/>
        <w:t>Nothing in this Collective Agreement shall be construed as a guarantee of hours of work per day, per week or of days of work per week or weeks per year.</w:t>
      </w:r>
    </w:p>
    <w:p w:rsidR="00034C68" w:rsidRPr="003E1C24" w:rsidRDefault="00034C68" w:rsidP="00034C68">
      <w:pPr>
        <w:pStyle w:val="NoSpacing"/>
        <w:ind w:left="720" w:hanging="720"/>
        <w:rPr>
          <w:rFonts w:ascii="Verdana" w:hAnsi="Verdana"/>
        </w:rPr>
      </w:pPr>
    </w:p>
    <w:p w:rsidR="00034C68" w:rsidRPr="003E1C24" w:rsidRDefault="00034C68" w:rsidP="00EE0262">
      <w:pPr>
        <w:pStyle w:val="NoSpacing"/>
        <w:ind w:left="720" w:hanging="720"/>
        <w:outlineLvl w:val="0"/>
        <w:rPr>
          <w:rFonts w:ascii="Verdana" w:hAnsi="Verdana"/>
          <w:b/>
        </w:rPr>
      </w:pPr>
      <w:bookmarkStart w:id="68" w:name="_Toc454265806"/>
      <w:r w:rsidRPr="003E1C24">
        <w:rPr>
          <w:rFonts w:ascii="Verdana" w:hAnsi="Verdana"/>
          <w:b/>
        </w:rPr>
        <w:t>Article 2</w:t>
      </w:r>
      <w:r w:rsidR="00C93121" w:rsidRPr="003E1C24">
        <w:rPr>
          <w:rFonts w:ascii="Verdana" w:hAnsi="Verdana"/>
          <w:b/>
        </w:rPr>
        <w:t>2</w:t>
      </w:r>
      <w:r w:rsidR="0066143A" w:rsidRPr="003E1C24">
        <w:rPr>
          <w:rFonts w:ascii="Verdana" w:hAnsi="Verdana"/>
          <w:b/>
        </w:rPr>
        <w:t xml:space="preserve"> - </w:t>
      </w:r>
      <w:r w:rsidRPr="003E1C24">
        <w:rPr>
          <w:rFonts w:ascii="Verdana" w:hAnsi="Verdana"/>
          <w:b/>
        </w:rPr>
        <w:t>PROFESSIONAL ACTIVITY DAYS</w:t>
      </w:r>
      <w:bookmarkEnd w:id="68"/>
    </w:p>
    <w:p w:rsidR="00034C68" w:rsidRPr="003E1C24" w:rsidRDefault="00034C68" w:rsidP="00034C68">
      <w:pPr>
        <w:pStyle w:val="NoSpacing"/>
        <w:ind w:left="720" w:hanging="720"/>
        <w:rPr>
          <w:rFonts w:ascii="Verdana" w:hAnsi="Verdana"/>
        </w:rPr>
      </w:pPr>
    </w:p>
    <w:p w:rsidR="00034C68" w:rsidRPr="003E1C24" w:rsidRDefault="00034C68" w:rsidP="00EE0262">
      <w:pPr>
        <w:pStyle w:val="NoSpacing"/>
        <w:tabs>
          <w:tab w:val="left" w:pos="720"/>
          <w:tab w:val="left" w:pos="1440"/>
        </w:tabs>
        <w:ind w:left="1440" w:hanging="1440"/>
        <w:rPr>
          <w:rFonts w:ascii="Verdana" w:hAnsi="Verdana"/>
        </w:rPr>
      </w:pPr>
      <w:r w:rsidRPr="003E1C24">
        <w:rPr>
          <w:rFonts w:ascii="Verdana" w:hAnsi="Verdana"/>
        </w:rPr>
        <w:t>2</w:t>
      </w:r>
      <w:r w:rsidR="00C93121" w:rsidRPr="003E1C24">
        <w:rPr>
          <w:rFonts w:ascii="Verdana" w:hAnsi="Verdana"/>
        </w:rPr>
        <w:t>2</w:t>
      </w:r>
      <w:r w:rsidRPr="003E1C24">
        <w:rPr>
          <w:rFonts w:ascii="Verdana" w:hAnsi="Verdana"/>
        </w:rPr>
        <w:t>.01</w:t>
      </w:r>
      <w:r w:rsidRPr="003E1C24">
        <w:rPr>
          <w:rFonts w:ascii="Verdana" w:hAnsi="Verdana"/>
        </w:rPr>
        <w:tab/>
        <w:t>(a)</w:t>
      </w:r>
      <w:r w:rsidRPr="003E1C24">
        <w:rPr>
          <w:rFonts w:ascii="Verdana" w:hAnsi="Verdana"/>
        </w:rPr>
        <w:tab/>
        <w:t>Professional Activity Days are considered work days for all seniority employees and the employees will be paid at their regular rate of pay for their normally scheduled hours of work.  Time spent in addition to their normally scheduled hours is optional and is without pay.</w:t>
      </w:r>
    </w:p>
    <w:p w:rsidR="00034C68" w:rsidRPr="003E1C24" w:rsidRDefault="00034C68" w:rsidP="00034C68">
      <w:pPr>
        <w:pStyle w:val="NoSpacing"/>
        <w:ind w:left="720" w:hanging="720"/>
        <w:rPr>
          <w:rFonts w:ascii="Verdana" w:hAnsi="Verdana"/>
        </w:rPr>
      </w:pPr>
    </w:p>
    <w:p w:rsidR="00034C68" w:rsidRPr="003E1C24" w:rsidRDefault="00034C68" w:rsidP="00034C68">
      <w:pPr>
        <w:pStyle w:val="NoSpacing"/>
        <w:ind w:left="1440" w:hanging="720"/>
        <w:rPr>
          <w:rFonts w:ascii="Verdana" w:hAnsi="Verdana"/>
        </w:rPr>
      </w:pPr>
      <w:r w:rsidRPr="003E1C24">
        <w:rPr>
          <w:rFonts w:ascii="Verdana" w:hAnsi="Verdana"/>
        </w:rPr>
        <w:t>(b)</w:t>
      </w:r>
      <w:r w:rsidRPr="003E1C24">
        <w:rPr>
          <w:rFonts w:ascii="Verdana" w:hAnsi="Verdana"/>
        </w:rPr>
        <w:tab/>
        <w:t>The Huron-Superior Catholic District School Board encourages professional development for all members.  A professional development committee with representation from management and three (3) CUPE, Local 4148 members (including the Group Vice-Presidents) shall be established.  CUPE, Local 4148 is recognized as an equal participant in the professional development committee.</w:t>
      </w:r>
    </w:p>
    <w:p w:rsidR="00034C68" w:rsidRPr="003E1C24" w:rsidRDefault="00034C68" w:rsidP="00034C68">
      <w:pPr>
        <w:pStyle w:val="NoSpacing"/>
        <w:ind w:left="720" w:hanging="720"/>
        <w:rPr>
          <w:rFonts w:ascii="Verdana" w:hAnsi="Verdana"/>
        </w:rPr>
      </w:pPr>
    </w:p>
    <w:p w:rsidR="00034C68" w:rsidRPr="003E1C24" w:rsidRDefault="00034C68" w:rsidP="00034C68">
      <w:pPr>
        <w:pStyle w:val="NoSpacing"/>
        <w:ind w:left="1440" w:hanging="720"/>
        <w:rPr>
          <w:rFonts w:ascii="Verdana" w:hAnsi="Verdana"/>
        </w:rPr>
      </w:pPr>
      <w:r w:rsidRPr="003E1C24">
        <w:rPr>
          <w:rFonts w:ascii="Verdana" w:hAnsi="Verdana"/>
        </w:rPr>
        <w:tab/>
        <w:t>It is agreed that the committee shall meet no later than thirty (30) days prior to each PD day, or as determined by the committee.  The committee will review professional development issues and make recommendations for the upcoming professional development day(s).</w:t>
      </w:r>
    </w:p>
    <w:p w:rsidR="00034C68" w:rsidRPr="003E1C24" w:rsidRDefault="00034C68" w:rsidP="00034C68">
      <w:pPr>
        <w:pStyle w:val="NoSpacing"/>
        <w:rPr>
          <w:rFonts w:ascii="Verdana" w:hAnsi="Verdana"/>
        </w:rPr>
      </w:pPr>
    </w:p>
    <w:p w:rsidR="00034C68" w:rsidRPr="003E1C24" w:rsidRDefault="00034C68" w:rsidP="00EE0262">
      <w:pPr>
        <w:pStyle w:val="NoSpacing"/>
        <w:outlineLvl w:val="0"/>
        <w:rPr>
          <w:rFonts w:ascii="Verdana" w:hAnsi="Verdana"/>
        </w:rPr>
      </w:pPr>
      <w:bookmarkStart w:id="69" w:name="_Toc454265807"/>
      <w:r w:rsidRPr="003E1C24">
        <w:rPr>
          <w:rFonts w:ascii="Verdana" w:hAnsi="Verdana"/>
          <w:b/>
        </w:rPr>
        <w:t>Article 2</w:t>
      </w:r>
      <w:r w:rsidR="00C93121" w:rsidRPr="003E1C24">
        <w:rPr>
          <w:rFonts w:ascii="Verdana" w:hAnsi="Verdana"/>
          <w:b/>
        </w:rPr>
        <w:t>3</w:t>
      </w:r>
      <w:r w:rsidR="0066143A" w:rsidRPr="003E1C24">
        <w:rPr>
          <w:rFonts w:ascii="Verdana" w:hAnsi="Verdana"/>
          <w:b/>
        </w:rPr>
        <w:t xml:space="preserve"> - </w:t>
      </w:r>
      <w:r w:rsidRPr="003E1C24">
        <w:rPr>
          <w:rFonts w:ascii="Verdana" w:hAnsi="Verdana"/>
          <w:b/>
        </w:rPr>
        <w:t>SICK LEAVE PROVISIONS</w:t>
      </w:r>
      <w:bookmarkEnd w:id="69"/>
      <w:r w:rsidRPr="003E1C24">
        <w:rPr>
          <w:rFonts w:ascii="Verdana" w:hAnsi="Verdana"/>
        </w:rPr>
        <w:t xml:space="preserve"> </w:t>
      </w:r>
    </w:p>
    <w:p w:rsidR="00034C68" w:rsidRPr="003E1C24" w:rsidRDefault="00034C68" w:rsidP="00EE0262">
      <w:pPr>
        <w:pStyle w:val="NoSpacing"/>
        <w:rPr>
          <w:rFonts w:ascii="Verdana" w:hAnsi="Verdana"/>
        </w:rPr>
      </w:pPr>
      <w:r w:rsidRPr="003E1C24">
        <w:rPr>
          <w:rFonts w:ascii="Verdana" w:hAnsi="Verdana"/>
        </w:rPr>
        <w:t>(In addition to Central Item C6.00 Sick Leave and Central Letter of Understanding #8)</w:t>
      </w:r>
    </w:p>
    <w:p w:rsidR="00034C68" w:rsidRPr="003E1C24" w:rsidRDefault="00034C68" w:rsidP="00034C68">
      <w:pPr>
        <w:pStyle w:val="NoSpacing"/>
        <w:rPr>
          <w:rFonts w:ascii="Verdana" w:hAnsi="Verdana"/>
        </w:rPr>
      </w:pPr>
    </w:p>
    <w:p w:rsidR="00034C68" w:rsidRPr="003E1C24" w:rsidRDefault="00034C68" w:rsidP="00034C68">
      <w:pPr>
        <w:pStyle w:val="NoSpacing"/>
        <w:rPr>
          <w:rFonts w:ascii="Verdana" w:hAnsi="Verdana"/>
        </w:rPr>
      </w:pPr>
      <w:r w:rsidRPr="003E1C24">
        <w:rPr>
          <w:rFonts w:ascii="Verdana" w:hAnsi="Verdana"/>
        </w:rPr>
        <w:t xml:space="preserve">The parties are committed to managing employee attendance through a positive, supportive </w:t>
      </w:r>
      <w:r w:rsidRPr="003E1C24">
        <w:rPr>
          <w:rFonts w:ascii="Verdana" w:hAnsi="Verdana"/>
        </w:rPr>
        <w:lastRenderedPageBreak/>
        <w:t>environment that promotes the best possible attendance.  This shall not limit the employees’ right to utilize their sick leave for legitimate reasons.</w:t>
      </w:r>
    </w:p>
    <w:p w:rsidR="00034C68" w:rsidRPr="003E1C24" w:rsidRDefault="00034C68" w:rsidP="00034C68">
      <w:pPr>
        <w:pStyle w:val="NoSpacing"/>
        <w:rPr>
          <w:rFonts w:ascii="Verdana" w:hAnsi="Verdana"/>
        </w:rPr>
      </w:pPr>
    </w:p>
    <w:p w:rsidR="00034C68" w:rsidRPr="003E1C24" w:rsidRDefault="00034C68" w:rsidP="00C93121">
      <w:pPr>
        <w:pStyle w:val="NoSpacing"/>
        <w:outlineLvl w:val="1"/>
        <w:rPr>
          <w:rFonts w:ascii="Verdana" w:hAnsi="Verdana"/>
        </w:rPr>
      </w:pPr>
      <w:bookmarkStart w:id="70" w:name="_Toc454265808"/>
      <w:r w:rsidRPr="003E1C24">
        <w:rPr>
          <w:rFonts w:ascii="Verdana" w:hAnsi="Verdana"/>
        </w:rPr>
        <w:t>2</w:t>
      </w:r>
      <w:r w:rsidR="00C93121" w:rsidRPr="003E1C24">
        <w:rPr>
          <w:rFonts w:ascii="Verdana" w:hAnsi="Verdana"/>
        </w:rPr>
        <w:t>3</w:t>
      </w:r>
      <w:r w:rsidRPr="003E1C24">
        <w:rPr>
          <w:rFonts w:ascii="Verdana" w:hAnsi="Verdana"/>
        </w:rPr>
        <w:t>.01</w:t>
      </w:r>
      <w:r w:rsidRPr="003E1C24">
        <w:rPr>
          <w:rFonts w:ascii="Verdana" w:hAnsi="Verdana"/>
        </w:rPr>
        <w:tab/>
      </w:r>
      <w:r w:rsidRPr="003E1C24">
        <w:rPr>
          <w:rFonts w:ascii="Verdana" w:hAnsi="Verdana"/>
          <w:b/>
        </w:rPr>
        <w:t>Sick Leave Defined</w:t>
      </w:r>
      <w:bookmarkEnd w:id="70"/>
    </w:p>
    <w:p w:rsidR="00034C68" w:rsidRPr="003E1C24" w:rsidRDefault="00034C68" w:rsidP="00034C68">
      <w:pPr>
        <w:pStyle w:val="NoSpacing"/>
        <w:rPr>
          <w:rFonts w:ascii="Verdana" w:hAnsi="Verdana"/>
        </w:rPr>
      </w:pPr>
    </w:p>
    <w:p w:rsidR="00034C68" w:rsidRPr="003E1C24" w:rsidRDefault="00034C68" w:rsidP="00034C68">
      <w:pPr>
        <w:pStyle w:val="NoSpacing"/>
        <w:ind w:left="1440" w:hanging="720"/>
        <w:rPr>
          <w:rFonts w:ascii="Verdana" w:hAnsi="Verdana"/>
        </w:rPr>
      </w:pPr>
      <w:r w:rsidRPr="003E1C24">
        <w:rPr>
          <w:rFonts w:ascii="Verdana" w:hAnsi="Verdana"/>
        </w:rPr>
        <w:t>(a)</w:t>
      </w:r>
      <w:r w:rsidRPr="003E1C24">
        <w:rPr>
          <w:rFonts w:ascii="Verdana" w:hAnsi="Verdana"/>
        </w:rPr>
        <w:tab/>
        <w:t>Sick leave means the period of time an employee is absent from work without loss of pay by virtue of being sick or disabled, or under examination or treatment of a physician, chiropractor, or dentist, or because of an accident for which compensation is not payable under the Workplace Safety &amp; Insurance Act.</w:t>
      </w:r>
    </w:p>
    <w:p w:rsidR="00034C68" w:rsidRPr="003E1C24" w:rsidRDefault="00034C68" w:rsidP="00034C68">
      <w:pPr>
        <w:pStyle w:val="NoSpacing"/>
        <w:rPr>
          <w:rFonts w:ascii="Verdana" w:hAnsi="Verdana"/>
        </w:rPr>
      </w:pPr>
    </w:p>
    <w:p w:rsidR="00034C68" w:rsidRPr="003E1C24" w:rsidRDefault="00034C68" w:rsidP="00034C68">
      <w:pPr>
        <w:pStyle w:val="NoSpacing"/>
        <w:ind w:left="1440" w:hanging="720"/>
        <w:rPr>
          <w:rFonts w:ascii="Verdana" w:hAnsi="Verdana"/>
        </w:rPr>
      </w:pPr>
      <w:r w:rsidRPr="003E1C24">
        <w:rPr>
          <w:rFonts w:ascii="Verdana" w:hAnsi="Verdana"/>
        </w:rPr>
        <w:t>(b)</w:t>
      </w:r>
      <w:r w:rsidRPr="003E1C24">
        <w:rPr>
          <w:rFonts w:ascii="Verdana" w:hAnsi="Verdana"/>
        </w:rPr>
        <w:tab/>
        <w:t>Employees who are in receipt of Long Term Disability benefits, or who are laid off, or on authorized sick leave or authorized leave of absence for a period of greater than thirty (30) consecutive days will not be eligible for the Sick Leave Allowance entitlement for the period they are on such leave, layoff or benefit.</w:t>
      </w:r>
    </w:p>
    <w:p w:rsidR="00034C68" w:rsidRPr="003E1C24" w:rsidRDefault="00034C68" w:rsidP="00034C68">
      <w:pPr>
        <w:pStyle w:val="NoSpacing"/>
        <w:rPr>
          <w:rFonts w:ascii="Verdana" w:hAnsi="Verdana"/>
        </w:rPr>
      </w:pPr>
    </w:p>
    <w:p w:rsidR="00034C68" w:rsidRPr="003E1C24" w:rsidRDefault="00034C68" w:rsidP="00034C68">
      <w:pPr>
        <w:pStyle w:val="NoSpacing"/>
        <w:ind w:left="1440"/>
        <w:rPr>
          <w:rFonts w:ascii="Verdana" w:hAnsi="Verdana"/>
        </w:rPr>
      </w:pPr>
      <w:r w:rsidRPr="003E1C24">
        <w:rPr>
          <w:rFonts w:ascii="Verdana" w:hAnsi="Verdana"/>
        </w:rPr>
        <w:t>The above does not apply to Workplace Safety &amp; Insurance Board benefits for the first twelve (12) months of absence.</w:t>
      </w:r>
    </w:p>
    <w:p w:rsidR="00034C68" w:rsidRPr="003E1C24" w:rsidRDefault="00034C68" w:rsidP="00034C68">
      <w:pPr>
        <w:pStyle w:val="NoSpacing"/>
        <w:rPr>
          <w:rFonts w:ascii="Verdana" w:hAnsi="Verdana"/>
        </w:rPr>
      </w:pPr>
    </w:p>
    <w:p w:rsidR="00034C68" w:rsidRPr="003E1C24" w:rsidRDefault="00034C68" w:rsidP="00C93121">
      <w:pPr>
        <w:pStyle w:val="NoSpacing"/>
        <w:outlineLvl w:val="1"/>
        <w:rPr>
          <w:rFonts w:ascii="Verdana" w:hAnsi="Verdana"/>
        </w:rPr>
      </w:pPr>
      <w:bookmarkStart w:id="71" w:name="_Toc454265809"/>
      <w:r w:rsidRPr="003E1C24">
        <w:rPr>
          <w:rFonts w:ascii="Verdana" w:hAnsi="Verdana"/>
        </w:rPr>
        <w:t>2</w:t>
      </w:r>
      <w:r w:rsidR="00C93121" w:rsidRPr="003E1C24">
        <w:rPr>
          <w:rFonts w:ascii="Verdana" w:hAnsi="Verdana"/>
        </w:rPr>
        <w:t>3</w:t>
      </w:r>
      <w:r w:rsidRPr="003E1C24">
        <w:rPr>
          <w:rFonts w:ascii="Verdana" w:hAnsi="Verdana"/>
        </w:rPr>
        <w:t>.02</w:t>
      </w:r>
      <w:r w:rsidRPr="003E1C24">
        <w:rPr>
          <w:rFonts w:ascii="Verdana" w:hAnsi="Verdana"/>
        </w:rPr>
        <w:tab/>
      </w:r>
      <w:r w:rsidRPr="003E1C24">
        <w:rPr>
          <w:rFonts w:ascii="Verdana" w:hAnsi="Verdana"/>
          <w:b/>
        </w:rPr>
        <w:t>Sick Leave Plan</w:t>
      </w:r>
      <w:bookmarkEnd w:id="71"/>
    </w:p>
    <w:p w:rsidR="00034C68" w:rsidRPr="003E1C24" w:rsidRDefault="00034C68" w:rsidP="00034C68">
      <w:pPr>
        <w:pStyle w:val="NoSpacing"/>
        <w:rPr>
          <w:rFonts w:ascii="Verdana" w:hAnsi="Verdana"/>
        </w:rPr>
      </w:pPr>
    </w:p>
    <w:p w:rsidR="00922C50" w:rsidRPr="003E1C24" w:rsidRDefault="00034C68" w:rsidP="00034C68">
      <w:pPr>
        <w:pStyle w:val="NoSpacing"/>
        <w:rPr>
          <w:rFonts w:ascii="Verdana" w:hAnsi="Verdana"/>
        </w:rPr>
      </w:pPr>
      <w:r w:rsidRPr="003E1C24">
        <w:rPr>
          <w:rFonts w:ascii="Verdana" w:hAnsi="Verdana"/>
        </w:rPr>
        <w:tab/>
        <w:t>For current sick leave</w:t>
      </w:r>
      <w:r w:rsidR="00AB0C68" w:rsidRPr="003E1C24">
        <w:rPr>
          <w:rFonts w:ascii="Verdana" w:hAnsi="Verdana"/>
        </w:rPr>
        <w:t xml:space="preserve"> language,</w:t>
      </w:r>
      <w:r w:rsidRPr="003E1C24">
        <w:rPr>
          <w:rFonts w:ascii="Verdana" w:hAnsi="Verdana"/>
        </w:rPr>
        <w:t xml:space="preserve"> refer to Central Item c6.00 Sick Leave</w:t>
      </w:r>
    </w:p>
    <w:p w:rsidR="00922C50" w:rsidRPr="003E1C24" w:rsidRDefault="00922C50" w:rsidP="00034C68">
      <w:pPr>
        <w:pStyle w:val="NoSpacing"/>
        <w:rPr>
          <w:rFonts w:ascii="Verdana" w:hAnsi="Verdana"/>
        </w:rPr>
      </w:pPr>
    </w:p>
    <w:tbl>
      <w:tblPr>
        <w:tblStyle w:val="TableGrid"/>
        <w:tblW w:w="0" w:type="auto"/>
        <w:tblInd w:w="817" w:type="dxa"/>
        <w:tblBorders>
          <w:insideH w:val="none" w:sz="0" w:space="0" w:color="auto"/>
          <w:insideV w:val="none" w:sz="0" w:space="0" w:color="auto"/>
        </w:tblBorders>
        <w:tblLook w:val="04A0" w:firstRow="1" w:lastRow="0" w:firstColumn="1" w:lastColumn="0" w:noHBand="0" w:noVBand="1"/>
      </w:tblPr>
      <w:tblGrid>
        <w:gridCol w:w="702"/>
        <w:gridCol w:w="704"/>
        <w:gridCol w:w="7127"/>
      </w:tblGrid>
      <w:tr w:rsidR="00922C50" w:rsidRPr="003E1C24" w:rsidTr="00922C50">
        <w:tc>
          <w:tcPr>
            <w:tcW w:w="8759" w:type="dxa"/>
            <w:gridSpan w:val="3"/>
          </w:tcPr>
          <w:p w:rsidR="00922C50" w:rsidRPr="003E1C24" w:rsidRDefault="00922C50" w:rsidP="00034C68">
            <w:pPr>
              <w:pStyle w:val="NoSpacing"/>
              <w:rPr>
                <w:rFonts w:ascii="Verdana" w:hAnsi="Verdana"/>
              </w:rPr>
            </w:pPr>
            <w:r w:rsidRPr="003E1C24">
              <w:rPr>
                <w:rFonts w:ascii="Verdana" w:hAnsi="Verdana"/>
              </w:rPr>
              <w:t>Previous Language:</w:t>
            </w:r>
          </w:p>
        </w:tc>
      </w:tr>
      <w:tr w:rsidR="00922C50" w:rsidRPr="003E1C24" w:rsidTr="00922C50">
        <w:tc>
          <w:tcPr>
            <w:tcW w:w="709" w:type="dxa"/>
          </w:tcPr>
          <w:p w:rsidR="00922C50" w:rsidRPr="003E1C24" w:rsidRDefault="00922C50" w:rsidP="00034C68">
            <w:pPr>
              <w:pStyle w:val="NoSpacing"/>
              <w:rPr>
                <w:rFonts w:ascii="Verdana" w:hAnsi="Verdana"/>
              </w:rPr>
            </w:pPr>
            <w:r w:rsidRPr="003E1C24">
              <w:rPr>
                <w:rFonts w:ascii="Verdana" w:hAnsi="Verdana"/>
              </w:rPr>
              <w:t>(a)</w:t>
            </w:r>
          </w:p>
        </w:tc>
        <w:tc>
          <w:tcPr>
            <w:tcW w:w="8050" w:type="dxa"/>
            <w:gridSpan w:val="2"/>
          </w:tcPr>
          <w:p w:rsidR="00922C50" w:rsidRPr="003E1C24" w:rsidRDefault="00922C50" w:rsidP="00034C68">
            <w:pPr>
              <w:pStyle w:val="NoSpacing"/>
              <w:rPr>
                <w:rFonts w:ascii="Verdana" w:hAnsi="Verdana"/>
              </w:rPr>
            </w:pPr>
            <w:r w:rsidRPr="003E1C24">
              <w:rPr>
                <w:rFonts w:ascii="Verdana" w:hAnsi="Verdana"/>
              </w:rPr>
              <w:t>All seniority employees working on a regular and continuous basis are entitled to sick leave commencing the first full month of employment as follows:</w:t>
            </w:r>
          </w:p>
          <w:p w:rsidR="00922C50" w:rsidRPr="003E1C24" w:rsidRDefault="00922C50" w:rsidP="00034C68">
            <w:pPr>
              <w:pStyle w:val="NoSpacing"/>
              <w:rPr>
                <w:rFonts w:ascii="Verdana" w:hAnsi="Verdana"/>
              </w:rPr>
            </w:pPr>
          </w:p>
        </w:tc>
      </w:tr>
      <w:tr w:rsidR="00922C50" w:rsidRPr="003E1C24" w:rsidTr="00922C50">
        <w:tc>
          <w:tcPr>
            <w:tcW w:w="709" w:type="dxa"/>
          </w:tcPr>
          <w:p w:rsidR="00922C50" w:rsidRPr="003E1C24" w:rsidRDefault="00922C50" w:rsidP="00034C68">
            <w:pPr>
              <w:pStyle w:val="NoSpacing"/>
              <w:rPr>
                <w:rFonts w:ascii="Verdana" w:hAnsi="Verdana"/>
              </w:rPr>
            </w:pPr>
          </w:p>
        </w:tc>
        <w:tc>
          <w:tcPr>
            <w:tcW w:w="709" w:type="dxa"/>
          </w:tcPr>
          <w:p w:rsidR="00922C50" w:rsidRPr="003E1C24" w:rsidRDefault="00922C50" w:rsidP="00034C68">
            <w:pPr>
              <w:pStyle w:val="NoSpacing"/>
              <w:rPr>
                <w:rFonts w:ascii="Verdana" w:hAnsi="Verdana"/>
              </w:rPr>
            </w:pPr>
            <w:r w:rsidRPr="003E1C24">
              <w:rPr>
                <w:rFonts w:ascii="Verdana" w:hAnsi="Verdana"/>
              </w:rPr>
              <w:t>(i)</w:t>
            </w:r>
          </w:p>
        </w:tc>
        <w:tc>
          <w:tcPr>
            <w:tcW w:w="7341" w:type="dxa"/>
          </w:tcPr>
          <w:p w:rsidR="00922C50" w:rsidRPr="003E1C24" w:rsidRDefault="00922C50" w:rsidP="00922C50">
            <w:pPr>
              <w:pStyle w:val="NoSpacing"/>
              <w:rPr>
                <w:rFonts w:ascii="Verdana" w:hAnsi="Verdana"/>
              </w:rPr>
            </w:pPr>
            <w:r w:rsidRPr="003E1C24">
              <w:rPr>
                <w:rFonts w:ascii="Verdana" w:hAnsi="Verdana"/>
              </w:rPr>
              <w:t>Seniority employees who work thirty-five (35) hours per week, twelve (12) months per year shall receive a total annual Sick Leave Allowance of fifteen (15) days, provided at the rate of seven and one-half (7.5) days September 1st and seven and one-half (7.5) days January 1st cumulative to one hundred and fifty (150) days.</w:t>
            </w:r>
          </w:p>
          <w:p w:rsidR="00922C50" w:rsidRPr="003E1C24" w:rsidRDefault="00922C50" w:rsidP="00034C68">
            <w:pPr>
              <w:pStyle w:val="NoSpacing"/>
              <w:rPr>
                <w:rFonts w:ascii="Verdana" w:hAnsi="Verdana"/>
              </w:rPr>
            </w:pPr>
          </w:p>
        </w:tc>
      </w:tr>
      <w:tr w:rsidR="00922C50" w:rsidRPr="003E1C24" w:rsidTr="00922C50">
        <w:tc>
          <w:tcPr>
            <w:tcW w:w="709" w:type="dxa"/>
          </w:tcPr>
          <w:p w:rsidR="00922C50" w:rsidRPr="003E1C24" w:rsidRDefault="00922C50" w:rsidP="00034C68">
            <w:pPr>
              <w:pStyle w:val="NoSpacing"/>
              <w:rPr>
                <w:rFonts w:ascii="Verdana" w:hAnsi="Verdana"/>
              </w:rPr>
            </w:pPr>
          </w:p>
        </w:tc>
        <w:tc>
          <w:tcPr>
            <w:tcW w:w="709" w:type="dxa"/>
          </w:tcPr>
          <w:p w:rsidR="00922C50" w:rsidRPr="003E1C24" w:rsidRDefault="00922C50" w:rsidP="00922C50">
            <w:pPr>
              <w:pStyle w:val="NoSpacing"/>
              <w:rPr>
                <w:rFonts w:ascii="Verdana" w:hAnsi="Verdana"/>
              </w:rPr>
            </w:pPr>
            <w:r w:rsidRPr="003E1C24">
              <w:rPr>
                <w:rFonts w:ascii="Verdana" w:hAnsi="Verdana"/>
              </w:rPr>
              <w:t>(ii)</w:t>
            </w:r>
          </w:p>
        </w:tc>
        <w:tc>
          <w:tcPr>
            <w:tcW w:w="7341" w:type="dxa"/>
          </w:tcPr>
          <w:p w:rsidR="00922C50" w:rsidRPr="003E1C24" w:rsidRDefault="00922C50" w:rsidP="00922C50">
            <w:pPr>
              <w:pStyle w:val="NoSpacing"/>
              <w:rPr>
                <w:rFonts w:ascii="Verdana" w:hAnsi="Verdana"/>
              </w:rPr>
            </w:pPr>
            <w:r w:rsidRPr="003E1C24">
              <w:rPr>
                <w:rFonts w:ascii="Verdana" w:hAnsi="Verdana"/>
              </w:rPr>
              <w:t>Seniority employees who work twenty-five (25) hours or more per week, ten (10) months per year shall receive a total annual Sick Leave Allowance of twelve (12) days, provided at the rate of six (6) days September 1st and six (6) days January 1st cumulative to one hundred and fifty (150) days.</w:t>
            </w:r>
          </w:p>
          <w:p w:rsidR="00922C50" w:rsidRPr="003E1C24" w:rsidRDefault="00922C50" w:rsidP="00034C68">
            <w:pPr>
              <w:pStyle w:val="NoSpacing"/>
              <w:rPr>
                <w:rFonts w:ascii="Verdana" w:hAnsi="Verdana"/>
              </w:rPr>
            </w:pPr>
          </w:p>
        </w:tc>
      </w:tr>
      <w:tr w:rsidR="00922C50" w:rsidRPr="003E1C24" w:rsidTr="00922C50">
        <w:tc>
          <w:tcPr>
            <w:tcW w:w="709" w:type="dxa"/>
          </w:tcPr>
          <w:p w:rsidR="00922C50" w:rsidRPr="003E1C24" w:rsidRDefault="00922C50" w:rsidP="00034C68">
            <w:pPr>
              <w:pStyle w:val="NoSpacing"/>
              <w:rPr>
                <w:rFonts w:ascii="Verdana" w:hAnsi="Verdana"/>
              </w:rPr>
            </w:pPr>
          </w:p>
        </w:tc>
        <w:tc>
          <w:tcPr>
            <w:tcW w:w="709" w:type="dxa"/>
          </w:tcPr>
          <w:p w:rsidR="00922C50" w:rsidRPr="003E1C24" w:rsidRDefault="00922C50" w:rsidP="00922C50">
            <w:pPr>
              <w:pStyle w:val="NoSpacing"/>
              <w:rPr>
                <w:rFonts w:ascii="Verdana" w:hAnsi="Verdana"/>
              </w:rPr>
            </w:pPr>
            <w:r w:rsidRPr="003E1C24">
              <w:rPr>
                <w:rFonts w:ascii="Verdana" w:hAnsi="Verdana"/>
              </w:rPr>
              <w:t>(iii)</w:t>
            </w:r>
          </w:p>
        </w:tc>
        <w:tc>
          <w:tcPr>
            <w:tcW w:w="7341" w:type="dxa"/>
          </w:tcPr>
          <w:p w:rsidR="00922C50" w:rsidRPr="003E1C24" w:rsidRDefault="00922C50" w:rsidP="00905D41">
            <w:pPr>
              <w:pStyle w:val="NoSpacing"/>
              <w:rPr>
                <w:rFonts w:ascii="Verdana" w:hAnsi="Verdana"/>
              </w:rPr>
            </w:pPr>
            <w:r w:rsidRPr="003E1C24">
              <w:rPr>
                <w:rFonts w:ascii="Verdana" w:hAnsi="Verdana"/>
              </w:rPr>
              <w:t>Part-Time seniority employees shall have their Sick Leave Allowance pro-rated in accordance with the number of hours regularly worked and the stipulations of Article 2</w:t>
            </w:r>
            <w:r w:rsidR="00905D41" w:rsidRPr="003E1C24">
              <w:rPr>
                <w:rFonts w:ascii="Verdana" w:hAnsi="Verdana"/>
              </w:rPr>
              <w:t>3</w:t>
            </w:r>
            <w:r w:rsidRPr="003E1C24">
              <w:rPr>
                <w:rFonts w:ascii="Verdana" w:hAnsi="Verdana"/>
              </w:rPr>
              <w:t>.02 (b)(c).</w:t>
            </w:r>
          </w:p>
        </w:tc>
      </w:tr>
    </w:tbl>
    <w:p w:rsidR="00034C68" w:rsidRPr="003E1C24" w:rsidRDefault="00034C68" w:rsidP="00034C68">
      <w:pPr>
        <w:pStyle w:val="NoSpacing"/>
        <w:rPr>
          <w:rFonts w:ascii="Verdana" w:hAnsi="Verdana"/>
        </w:rPr>
      </w:pPr>
    </w:p>
    <w:p w:rsidR="00034C68" w:rsidRDefault="00034C68" w:rsidP="00034C68">
      <w:pPr>
        <w:pStyle w:val="NoSpacing"/>
        <w:ind w:left="1440" w:hanging="720"/>
        <w:rPr>
          <w:rFonts w:ascii="Verdana" w:hAnsi="Verdana"/>
        </w:rPr>
      </w:pPr>
      <w:r w:rsidRPr="003E1C24">
        <w:rPr>
          <w:rFonts w:ascii="Verdana" w:hAnsi="Verdana"/>
        </w:rPr>
        <w:t>(b)</w:t>
      </w:r>
      <w:r w:rsidRPr="003E1C24">
        <w:rPr>
          <w:rFonts w:ascii="Verdana" w:hAnsi="Verdana"/>
        </w:rPr>
        <w:tab/>
        <w:t>A seniority employee absent from work due to illness</w:t>
      </w:r>
      <w:r w:rsidRPr="00034C68">
        <w:rPr>
          <w:rFonts w:ascii="Verdana" w:hAnsi="Verdana"/>
        </w:rPr>
        <w:t xml:space="preserve"> pursuant to this Article </w:t>
      </w:r>
      <w:r>
        <w:rPr>
          <w:rFonts w:ascii="Verdana" w:hAnsi="Verdana"/>
        </w:rPr>
        <w:t xml:space="preserve">will </w:t>
      </w:r>
      <w:r w:rsidRPr="00034C68">
        <w:rPr>
          <w:rFonts w:ascii="Verdana" w:hAnsi="Verdana"/>
        </w:rPr>
        <w:t>have one sick day credit deducted from her/his</w:t>
      </w:r>
      <w:r>
        <w:rPr>
          <w:rFonts w:ascii="Verdana" w:hAnsi="Verdana"/>
        </w:rPr>
        <w:t xml:space="preserve"> Sick Leave Allowance for each </w:t>
      </w:r>
      <w:r w:rsidRPr="00034C68">
        <w:rPr>
          <w:rFonts w:ascii="Verdana" w:hAnsi="Verdana"/>
        </w:rPr>
        <w:t>scheduled day she/he is absent from work.  No wage</w:t>
      </w:r>
      <w:r>
        <w:rPr>
          <w:rFonts w:ascii="Verdana" w:hAnsi="Verdana"/>
        </w:rPr>
        <w:t xml:space="preserve">s shall be paid to employees </w:t>
      </w:r>
      <w:r w:rsidRPr="00034C68">
        <w:rPr>
          <w:rFonts w:ascii="Verdana" w:hAnsi="Verdana"/>
        </w:rPr>
        <w:t>for absence beyond the number of days to their credit in the Sick Leave Plan.</w:t>
      </w:r>
    </w:p>
    <w:p w:rsidR="00034C68" w:rsidRDefault="00034C68" w:rsidP="00034C68">
      <w:pPr>
        <w:pStyle w:val="NoSpacing"/>
        <w:rPr>
          <w:rFonts w:ascii="Verdana" w:hAnsi="Verdana"/>
        </w:rPr>
      </w:pPr>
    </w:p>
    <w:p w:rsidR="00034C68" w:rsidRPr="00034C68" w:rsidRDefault="00034C68" w:rsidP="00034C68">
      <w:pPr>
        <w:pStyle w:val="NoSpacing"/>
        <w:ind w:left="1440" w:hanging="720"/>
        <w:rPr>
          <w:rFonts w:ascii="Verdana" w:hAnsi="Verdana"/>
        </w:rPr>
      </w:pPr>
      <w:r w:rsidRPr="00034C68">
        <w:rPr>
          <w:rFonts w:ascii="Verdana" w:hAnsi="Verdana"/>
        </w:rPr>
        <w:t>(c)</w:t>
      </w:r>
      <w:r w:rsidRPr="00034C68">
        <w:rPr>
          <w:rFonts w:ascii="Verdana" w:hAnsi="Verdana"/>
        </w:rPr>
        <w:tab/>
        <w:t>Part-Time employees, as described in Article 2</w:t>
      </w:r>
      <w:r w:rsidR="00905D41">
        <w:rPr>
          <w:rFonts w:ascii="Verdana" w:hAnsi="Verdana"/>
        </w:rPr>
        <w:t>3</w:t>
      </w:r>
      <w:r w:rsidRPr="00034C68">
        <w:rPr>
          <w:rFonts w:ascii="Verdana" w:hAnsi="Verdana"/>
        </w:rPr>
        <w:t>.</w:t>
      </w:r>
      <w:r>
        <w:rPr>
          <w:rFonts w:ascii="Verdana" w:hAnsi="Verdana"/>
        </w:rPr>
        <w:t>02 (a)</w:t>
      </w:r>
      <w:r w:rsidR="00905D41">
        <w:rPr>
          <w:rFonts w:ascii="Verdana" w:hAnsi="Verdana"/>
        </w:rPr>
        <w:t>(iii)</w:t>
      </w:r>
      <w:r>
        <w:rPr>
          <w:rFonts w:ascii="Verdana" w:hAnsi="Verdana"/>
        </w:rPr>
        <w:t xml:space="preserve">, will have their Sick </w:t>
      </w:r>
      <w:r w:rsidRPr="00034C68">
        <w:rPr>
          <w:rFonts w:ascii="Verdana" w:hAnsi="Verdana"/>
        </w:rPr>
        <w:t>Leave entitlement pro-rated.  For clerical employees, the hours</w:t>
      </w:r>
      <w:r>
        <w:rPr>
          <w:rFonts w:ascii="Verdana" w:hAnsi="Verdana"/>
        </w:rPr>
        <w:t xml:space="preserve"> are prorated </w:t>
      </w:r>
      <w:r>
        <w:rPr>
          <w:rFonts w:ascii="Verdana" w:hAnsi="Verdana"/>
        </w:rPr>
        <w:lastRenderedPageBreak/>
        <w:t xml:space="preserve">against </w:t>
      </w:r>
      <w:r w:rsidRPr="00034C68">
        <w:rPr>
          <w:rFonts w:ascii="Verdana" w:hAnsi="Verdana"/>
        </w:rPr>
        <w:t>a thirty-five (35) hours per week full-time equivalent</w:t>
      </w:r>
      <w:r>
        <w:rPr>
          <w:rFonts w:ascii="Verdana" w:hAnsi="Verdana"/>
        </w:rPr>
        <w:t xml:space="preserve">.  For educational assistants, </w:t>
      </w:r>
      <w:r w:rsidRPr="00034C68">
        <w:rPr>
          <w:rFonts w:ascii="Verdana" w:hAnsi="Verdana"/>
        </w:rPr>
        <w:t>the hours are prorated against a twenty-fiv</w:t>
      </w:r>
      <w:r>
        <w:rPr>
          <w:rFonts w:ascii="Verdana" w:hAnsi="Verdana"/>
        </w:rPr>
        <w:t xml:space="preserve">e (25) hour per week full-time </w:t>
      </w:r>
      <w:r w:rsidRPr="00034C68">
        <w:rPr>
          <w:rFonts w:ascii="Verdana" w:hAnsi="Verdana"/>
        </w:rPr>
        <w:t>equivalent.</w:t>
      </w:r>
    </w:p>
    <w:p w:rsidR="00034C68" w:rsidRPr="00034C68" w:rsidRDefault="00034C68" w:rsidP="00034C68">
      <w:pPr>
        <w:pStyle w:val="NoSpacing"/>
        <w:rPr>
          <w:rFonts w:ascii="Verdana" w:hAnsi="Verdana"/>
        </w:rPr>
      </w:pPr>
    </w:p>
    <w:p w:rsidR="00034C68" w:rsidRPr="00034C68" w:rsidRDefault="00034C68" w:rsidP="00034C68">
      <w:pPr>
        <w:pStyle w:val="NoSpacing"/>
        <w:ind w:left="1440" w:hanging="720"/>
        <w:rPr>
          <w:rFonts w:ascii="Verdana" w:hAnsi="Verdana"/>
        </w:rPr>
      </w:pPr>
      <w:r w:rsidRPr="00034C68">
        <w:rPr>
          <w:rFonts w:ascii="Verdana" w:hAnsi="Verdana"/>
        </w:rPr>
        <w:t>(d)</w:t>
      </w:r>
      <w:r w:rsidRPr="00034C68">
        <w:rPr>
          <w:rFonts w:ascii="Verdana" w:hAnsi="Verdana"/>
        </w:rPr>
        <w:tab/>
        <w:t>The Board reserves the right to request a medical certificate from any employee.</w:t>
      </w:r>
    </w:p>
    <w:p w:rsidR="00034C68" w:rsidRPr="00034C68" w:rsidRDefault="00034C68" w:rsidP="00034C68">
      <w:pPr>
        <w:pStyle w:val="NoSpacing"/>
        <w:rPr>
          <w:rFonts w:ascii="Verdana" w:hAnsi="Verdana"/>
        </w:rPr>
      </w:pPr>
    </w:p>
    <w:p w:rsidR="00034C68" w:rsidRPr="003E1C24" w:rsidRDefault="00034C68" w:rsidP="00875F1C">
      <w:pPr>
        <w:pStyle w:val="NoSpacing"/>
        <w:ind w:left="1440"/>
        <w:rPr>
          <w:rFonts w:ascii="Verdana" w:hAnsi="Verdana"/>
        </w:rPr>
      </w:pPr>
      <w:r w:rsidRPr="003E1C24">
        <w:rPr>
          <w:rFonts w:ascii="Verdana" w:hAnsi="Verdana"/>
        </w:rPr>
        <w:t>When a seniority employee at the request of the Board must seek from a Doctor, certification relating to an illness or disability, the Board w</w:t>
      </w:r>
      <w:r w:rsidR="00875F1C" w:rsidRPr="003E1C24">
        <w:rPr>
          <w:rFonts w:ascii="Verdana" w:hAnsi="Verdana"/>
        </w:rPr>
        <w:t>ill pay for such a certificate.</w:t>
      </w:r>
    </w:p>
    <w:p w:rsidR="00C253F4" w:rsidRPr="003E1C24" w:rsidRDefault="00C253F4" w:rsidP="00034C68">
      <w:pPr>
        <w:pStyle w:val="NoSpacing"/>
        <w:rPr>
          <w:rFonts w:ascii="Verdana" w:hAnsi="Verdana"/>
        </w:rPr>
      </w:pPr>
    </w:p>
    <w:tbl>
      <w:tblPr>
        <w:tblStyle w:val="TableGrid"/>
        <w:tblW w:w="0" w:type="auto"/>
        <w:tblInd w:w="817" w:type="dxa"/>
        <w:tblBorders>
          <w:insideH w:val="none" w:sz="0" w:space="0" w:color="auto"/>
          <w:insideV w:val="none" w:sz="0" w:space="0" w:color="auto"/>
        </w:tblBorders>
        <w:tblLook w:val="04A0" w:firstRow="1" w:lastRow="0" w:firstColumn="1" w:lastColumn="0" w:noHBand="0" w:noVBand="1"/>
      </w:tblPr>
      <w:tblGrid>
        <w:gridCol w:w="702"/>
        <w:gridCol w:w="7831"/>
      </w:tblGrid>
      <w:tr w:rsidR="00C253F4" w:rsidRPr="003E1C24" w:rsidTr="00C253F4">
        <w:tc>
          <w:tcPr>
            <w:tcW w:w="8759" w:type="dxa"/>
            <w:gridSpan w:val="2"/>
          </w:tcPr>
          <w:p w:rsidR="00C253F4" w:rsidRPr="003E1C24" w:rsidRDefault="00C253F4" w:rsidP="00222B66">
            <w:pPr>
              <w:pStyle w:val="NoSpacing"/>
              <w:rPr>
                <w:rFonts w:ascii="Verdana" w:hAnsi="Verdana"/>
              </w:rPr>
            </w:pPr>
            <w:r w:rsidRPr="003E1C24">
              <w:rPr>
                <w:rFonts w:ascii="Verdana" w:hAnsi="Verdana"/>
              </w:rPr>
              <w:t>Previous Language:</w:t>
            </w:r>
          </w:p>
        </w:tc>
      </w:tr>
      <w:tr w:rsidR="00C253F4" w:rsidRPr="003E1C24" w:rsidTr="00C253F4">
        <w:tc>
          <w:tcPr>
            <w:tcW w:w="709" w:type="dxa"/>
          </w:tcPr>
          <w:p w:rsidR="00C253F4" w:rsidRPr="003E1C24" w:rsidRDefault="00C253F4" w:rsidP="00222B66">
            <w:pPr>
              <w:pStyle w:val="NoSpacing"/>
              <w:rPr>
                <w:rFonts w:ascii="Verdana" w:hAnsi="Verdana"/>
              </w:rPr>
            </w:pPr>
            <w:r w:rsidRPr="003E1C24">
              <w:rPr>
                <w:rFonts w:ascii="Verdana" w:hAnsi="Verdana"/>
              </w:rPr>
              <w:t>(e)</w:t>
            </w:r>
          </w:p>
        </w:tc>
        <w:tc>
          <w:tcPr>
            <w:tcW w:w="8050" w:type="dxa"/>
          </w:tcPr>
          <w:p w:rsidR="00C253F4" w:rsidRPr="003E1C24" w:rsidRDefault="00C253F4" w:rsidP="00905D41">
            <w:pPr>
              <w:pStyle w:val="NoSpacing"/>
              <w:rPr>
                <w:rFonts w:ascii="Verdana" w:hAnsi="Verdana"/>
              </w:rPr>
            </w:pPr>
            <w:r w:rsidRPr="003E1C24">
              <w:rPr>
                <w:rFonts w:ascii="Verdana" w:hAnsi="Verdana"/>
              </w:rPr>
              <w:t>For the purpose of Article 2</w:t>
            </w:r>
            <w:r w:rsidR="00905D41" w:rsidRPr="003E1C24">
              <w:rPr>
                <w:rFonts w:ascii="Verdana" w:hAnsi="Verdana"/>
              </w:rPr>
              <w:t>3</w:t>
            </w:r>
            <w:r w:rsidRPr="003E1C24">
              <w:rPr>
                <w:rFonts w:ascii="Verdana" w:hAnsi="Verdana"/>
              </w:rPr>
              <w:t xml:space="preserve">.02(a) above, employees of a predecessor Board who are employed with the Huron-Superior Catholic District School Board as of the </w:t>
            </w:r>
            <w:r w:rsidRPr="003E1C24">
              <w:rPr>
                <w:rFonts w:ascii="Verdana" w:hAnsi="Verdana"/>
              </w:rPr>
              <w:tab/>
              <w:t xml:space="preserve">date of ratification who possess a sick day bank of greater than one hundred and </w:t>
            </w:r>
            <w:r w:rsidRPr="003E1C24">
              <w:rPr>
                <w:rFonts w:ascii="Verdana" w:hAnsi="Verdana"/>
              </w:rPr>
              <w:tab/>
              <w:t>fifty (150) days, shall have their sick day bank grandparented and capped. The number of days in the employee’s bank on the date of ratification shall become that employee’s maximum sick leave bank to a maximum of two hundred (200) days.</w:t>
            </w:r>
          </w:p>
        </w:tc>
      </w:tr>
    </w:tbl>
    <w:p w:rsidR="00034C68" w:rsidRPr="003E1C24" w:rsidRDefault="00034C68" w:rsidP="00034C68">
      <w:pPr>
        <w:pStyle w:val="NoSpacing"/>
        <w:rPr>
          <w:rFonts w:ascii="Verdana" w:hAnsi="Verdana"/>
        </w:rPr>
      </w:pPr>
    </w:p>
    <w:p w:rsidR="00034C68" w:rsidRPr="003E1C24" w:rsidRDefault="00034C68" w:rsidP="00034C68">
      <w:pPr>
        <w:pStyle w:val="NoSpacing"/>
        <w:ind w:left="720" w:hanging="720"/>
        <w:rPr>
          <w:rFonts w:ascii="Verdana" w:hAnsi="Verdana"/>
        </w:rPr>
      </w:pPr>
      <w:r w:rsidRPr="003E1C24">
        <w:rPr>
          <w:rFonts w:ascii="Verdana" w:hAnsi="Verdana"/>
        </w:rPr>
        <w:t>2</w:t>
      </w:r>
      <w:r w:rsidR="00C93121" w:rsidRPr="003E1C24">
        <w:rPr>
          <w:rFonts w:ascii="Verdana" w:hAnsi="Verdana"/>
        </w:rPr>
        <w:t>3</w:t>
      </w:r>
      <w:r w:rsidRPr="003E1C24">
        <w:rPr>
          <w:rFonts w:ascii="Verdana" w:hAnsi="Verdana"/>
        </w:rPr>
        <w:t>.03</w:t>
      </w:r>
      <w:r w:rsidRPr="003E1C24">
        <w:rPr>
          <w:rFonts w:ascii="Verdana" w:hAnsi="Verdana"/>
        </w:rPr>
        <w:tab/>
        <w:t xml:space="preserve">A seniority employee suffering from illness or disability for long duration and whose Sick Leave Credits are exhausted, will receive benefits equal to and according to the rules and regulations of the </w:t>
      </w:r>
      <w:r w:rsidRPr="003E1C24">
        <w:rPr>
          <w:rFonts w:ascii="Verdana" w:hAnsi="Verdana"/>
          <w:i/>
        </w:rPr>
        <w:t>Canada Employment Insurance Act</w:t>
      </w:r>
      <w:r w:rsidRPr="003E1C24">
        <w:rPr>
          <w:rFonts w:ascii="Verdana" w:hAnsi="Verdana"/>
        </w:rPr>
        <w:t xml:space="preserve"> until she/he returns to work or is eligible for Long Term Disability or until the end of the 15th week of illness or as amended by the </w:t>
      </w:r>
      <w:r w:rsidRPr="003E1C24">
        <w:rPr>
          <w:rFonts w:ascii="Verdana" w:hAnsi="Verdana"/>
          <w:i/>
        </w:rPr>
        <w:t>Canada Employment Insurance Act</w:t>
      </w:r>
      <w:r w:rsidRPr="003E1C24">
        <w:rPr>
          <w:rFonts w:ascii="Verdana" w:hAnsi="Verdana"/>
        </w:rPr>
        <w:t>.</w:t>
      </w:r>
    </w:p>
    <w:p w:rsidR="00034C68" w:rsidRPr="003E1C24" w:rsidRDefault="00034C68" w:rsidP="00034C68">
      <w:pPr>
        <w:pStyle w:val="NoSpacing"/>
        <w:rPr>
          <w:rFonts w:ascii="Verdana" w:hAnsi="Verdana"/>
        </w:rPr>
      </w:pPr>
    </w:p>
    <w:p w:rsidR="00034C68" w:rsidRPr="003E1C24" w:rsidRDefault="00034C68" w:rsidP="00C93121">
      <w:pPr>
        <w:pStyle w:val="NoSpacing"/>
        <w:outlineLvl w:val="1"/>
        <w:rPr>
          <w:rFonts w:ascii="Verdana" w:hAnsi="Verdana"/>
        </w:rPr>
      </w:pPr>
      <w:bookmarkStart w:id="72" w:name="_Toc454265810"/>
      <w:r w:rsidRPr="003E1C24">
        <w:rPr>
          <w:rFonts w:ascii="Verdana" w:hAnsi="Verdana"/>
        </w:rPr>
        <w:t>2</w:t>
      </w:r>
      <w:r w:rsidR="00C93121" w:rsidRPr="003E1C24">
        <w:rPr>
          <w:rFonts w:ascii="Verdana" w:hAnsi="Verdana"/>
        </w:rPr>
        <w:t>3</w:t>
      </w:r>
      <w:r w:rsidRPr="003E1C24">
        <w:rPr>
          <w:rFonts w:ascii="Verdana" w:hAnsi="Verdana"/>
        </w:rPr>
        <w:t>.04</w:t>
      </w:r>
      <w:r w:rsidRPr="003E1C24">
        <w:rPr>
          <w:rFonts w:ascii="Verdana" w:hAnsi="Verdana"/>
        </w:rPr>
        <w:tab/>
      </w:r>
      <w:r w:rsidRPr="003E1C24">
        <w:rPr>
          <w:rFonts w:ascii="Verdana" w:hAnsi="Verdana"/>
          <w:b/>
        </w:rPr>
        <w:t>Sick Leave Record</w:t>
      </w:r>
      <w:bookmarkEnd w:id="72"/>
      <w:r w:rsidRPr="003E1C24">
        <w:rPr>
          <w:rFonts w:ascii="Verdana" w:hAnsi="Verdana"/>
        </w:rPr>
        <w:t xml:space="preserve"> </w:t>
      </w:r>
    </w:p>
    <w:p w:rsidR="00034C68" w:rsidRPr="003E1C24" w:rsidRDefault="00034C68" w:rsidP="00034C68">
      <w:pPr>
        <w:pStyle w:val="NoSpacing"/>
        <w:rPr>
          <w:rFonts w:ascii="Verdana" w:hAnsi="Verdana"/>
        </w:rPr>
      </w:pPr>
    </w:p>
    <w:tbl>
      <w:tblPr>
        <w:tblStyle w:val="TableGrid"/>
        <w:tblW w:w="0" w:type="auto"/>
        <w:tblInd w:w="817" w:type="dxa"/>
        <w:tblLook w:val="04A0" w:firstRow="1" w:lastRow="0" w:firstColumn="1" w:lastColumn="0" w:noHBand="0" w:noVBand="1"/>
      </w:tblPr>
      <w:tblGrid>
        <w:gridCol w:w="8533"/>
      </w:tblGrid>
      <w:tr w:rsidR="00875F1C" w:rsidRPr="003E1C24" w:rsidTr="00875F1C">
        <w:tc>
          <w:tcPr>
            <w:tcW w:w="8759" w:type="dxa"/>
          </w:tcPr>
          <w:p w:rsidR="00875F1C" w:rsidRPr="003E1C24" w:rsidRDefault="00875F1C" w:rsidP="00875F1C">
            <w:pPr>
              <w:pStyle w:val="NoSpacing"/>
              <w:rPr>
                <w:rFonts w:ascii="Verdana" w:hAnsi="Verdana"/>
              </w:rPr>
            </w:pPr>
            <w:r w:rsidRPr="003E1C24">
              <w:rPr>
                <w:rFonts w:ascii="Verdana" w:hAnsi="Verdana"/>
              </w:rPr>
              <w:t>Previous Language:</w:t>
            </w:r>
          </w:p>
          <w:p w:rsidR="00875F1C" w:rsidRPr="003E1C24" w:rsidRDefault="00875F1C" w:rsidP="00875F1C">
            <w:pPr>
              <w:pStyle w:val="NoSpacing"/>
              <w:rPr>
                <w:rFonts w:ascii="Verdana" w:hAnsi="Verdana"/>
              </w:rPr>
            </w:pPr>
            <w:r w:rsidRPr="003E1C24">
              <w:rPr>
                <w:rFonts w:ascii="Verdana" w:hAnsi="Verdana"/>
              </w:rPr>
              <w:t>In September of each school year, the Employer shall advise each employee in writing of the amount of sick leave accrued to her/his credit.</w:t>
            </w:r>
          </w:p>
        </w:tc>
      </w:tr>
    </w:tbl>
    <w:p w:rsidR="00034C68" w:rsidRPr="003E1C24" w:rsidRDefault="00034C68" w:rsidP="00034C68">
      <w:pPr>
        <w:pStyle w:val="NoSpacing"/>
        <w:rPr>
          <w:rFonts w:ascii="Verdana" w:hAnsi="Verdana"/>
        </w:rPr>
      </w:pPr>
    </w:p>
    <w:p w:rsidR="00034C68" w:rsidRPr="00034C68" w:rsidRDefault="00034C68" w:rsidP="00EE0262">
      <w:pPr>
        <w:pStyle w:val="NoSpacing"/>
        <w:outlineLvl w:val="0"/>
        <w:rPr>
          <w:rFonts w:ascii="Verdana" w:hAnsi="Verdana"/>
          <w:b/>
        </w:rPr>
      </w:pPr>
      <w:bookmarkStart w:id="73" w:name="_Toc454265811"/>
      <w:r w:rsidRPr="003E1C24">
        <w:rPr>
          <w:rFonts w:ascii="Verdana" w:hAnsi="Verdana"/>
          <w:b/>
        </w:rPr>
        <w:t>Article 2</w:t>
      </w:r>
      <w:r w:rsidR="00C93121" w:rsidRPr="003E1C24">
        <w:rPr>
          <w:rFonts w:ascii="Verdana" w:hAnsi="Verdana"/>
          <w:b/>
        </w:rPr>
        <w:t>4</w:t>
      </w:r>
      <w:r w:rsidR="0066143A" w:rsidRPr="003E1C24">
        <w:rPr>
          <w:rFonts w:ascii="Verdana" w:hAnsi="Verdana"/>
          <w:b/>
        </w:rPr>
        <w:t xml:space="preserve"> - </w:t>
      </w:r>
      <w:r w:rsidRPr="003E1C24">
        <w:rPr>
          <w:rFonts w:ascii="Verdana" w:hAnsi="Verdana"/>
          <w:b/>
        </w:rPr>
        <w:t>LEAVE OF ABSENCE</w:t>
      </w:r>
      <w:bookmarkEnd w:id="73"/>
    </w:p>
    <w:p w:rsidR="00034C68" w:rsidRPr="00034C68" w:rsidRDefault="00034C68" w:rsidP="00034C68">
      <w:pPr>
        <w:pStyle w:val="NoSpacing"/>
        <w:rPr>
          <w:rFonts w:ascii="Verdana" w:hAnsi="Verdana"/>
        </w:rPr>
      </w:pPr>
    </w:p>
    <w:p w:rsidR="00034C68" w:rsidRPr="00034C68" w:rsidRDefault="00034C68" w:rsidP="00C93121">
      <w:pPr>
        <w:pStyle w:val="NoSpacing"/>
        <w:outlineLvl w:val="1"/>
        <w:rPr>
          <w:rFonts w:ascii="Verdana" w:hAnsi="Verdana"/>
        </w:rPr>
      </w:pPr>
      <w:bookmarkStart w:id="74" w:name="_Toc454265812"/>
      <w:r w:rsidRPr="00034C68">
        <w:rPr>
          <w:rFonts w:ascii="Verdana" w:hAnsi="Verdana"/>
        </w:rPr>
        <w:t>2</w:t>
      </w:r>
      <w:r w:rsidR="00C93121">
        <w:rPr>
          <w:rFonts w:ascii="Verdana" w:hAnsi="Verdana"/>
        </w:rPr>
        <w:t>4</w:t>
      </w:r>
      <w:r w:rsidRPr="00034C68">
        <w:rPr>
          <w:rFonts w:ascii="Verdana" w:hAnsi="Verdana"/>
        </w:rPr>
        <w:t>.01</w:t>
      </w:r>
      <w:r w:rsidRPr="00034C68">
        <w:rPr>
          <w:rFonts w:ascii="Verdana" w:hAnsi="Verdana"/>
        </w:rPr>
        <w:tab/>
      </w:r>
      <w:r w:rsidRPr="00034C68">
        <w:rPr>
          <w:rFonts w:ascii="Verdana" w:hAnsi="Verdana"/>
          <w:b/>
        </w:rPr>
        <w:t>Union Business or Public Office:</w:t>
      </w:r>
      <w:bookmarkEnd w:id="74"/>
    </w:p>
    <w:p w:rsidR="00034C68" w:rsidRPr="00034C68" w:rsidRDefault="00034C68" w:rsidP="00034C68">
      <w:pPr>
        <w:pStyle w:val="NoSpacing"/>
        <w:rPr>
          <w:rFonts w:ascii="Verdana" w:hAnsi="Verdana"/>
        </w:rPr>
      </w:pPr>
    </w:p>
    <w:p w:rsidR="00034C68" w:rsidRPr="00034C68" w:rsidRDefault="00034C68" w:rsidP="00034C68">
      <w:pPr>
        <w:pStyle w:val="NoSpacing"/>
        <w:ind w:left="1440" w:hanging="720"/>
        <w:rPr>
          <w:rFonts w:ascii="Verdana" w:hAnsi="Verdana"/>
        </w:rPr>
      </w:pPr>
      <w:r w:rsidRPr="00034C68">
        <w:rPr>
          <w:rFonts w:ascii="Verdana" w:hAnsi="Verdana"/>
        </w:rPr>
        <w:t>(a)</w:t>
      </w:r>
      <w:r w:rsidRPr="00034C68">
        <w:rPr>
          <w:rFonts w:ascii="Verdana" w:hAnsi="Verdana"/>
        </w:rPr>
        <w:tab/>
        <w:t xml:space="preserve">All leaves of absence shall be without pay and without cost to the Board.  It is further understood that the Union will reimburse the Board for the cost of wages, vacation and insurance benefit premiums.  The Board shall invoice the local union treasurer and shall provide the following information:  date of leave, name of employee, purpose of the leave, hours of work, hourly rate.  All time while on leave shall be considered as time worked for the purposes of calculating service, seniority, and any other benefit under the Collective Agreement. </w:t>
      </w:r>
    </w:p>
    <w:p w:rsidR="00034C68" w:rsidRPr="00034C68" w:rsidRDefault="00034C68" w:rsidP="00034C68">
      <w:pPr>
        <w:pStyle w:val="NoSpacing"/>
        <w:rPr>
          <w:rFonts w:ascii="Verdana" w:hAnsi="Verdana"/>
        </w:rPr>
      </w:pPr>
    </w:p>
    <w:p w:rsidR="00034C68" w:rsidRPr="00034C68" w:rsidRDefault="00034C68" w:rsidP="00034C68">
      <w:pPr>
        <w:pStyle w:val="NoSpacing"/>
        <w:ind w:left="1440" w:hanging="720"/>
        <w:rPr>
          <w:rFonts w:ascii="Verdana" w:hAnsi="Verdana"/>
        </w:rPr>
      </w:pPr>
      <w:r w:rsidRPr="00034C68">
        <w:rPr>
          <w:rFonts w:ascii="Verdana" w:hAnsi="Verdana"/>
        </w:rPr>
        <w:t>(b)</w:t>
      </w:r>
      <w:r w:rsidRPr="00034C68">
        <w:rPr>
          <w:rFonts w:ascii="Verdana" w:hAnsi="Verdana"/>
        </w:rPr>
        <w:tab/>
        <w:t>Leaves of absence will be granted except in case of emergency for Union Conventions, Conferences, Seminars or Education, etc., providing such leaves involve no more than five (5) seniority employees at one time. Work locations of such employees shall not determine the number who can be absent, operational need shall be the determining factor.  Approval shall not be unreasonably denied.</w:t>
      </w:r>
    </w:p>
    <w:p w:rsidR="00034C68" w:rsidRPr="00034C68" w:rsidRDefault="00034C68" w:rsidP="00034C68">
      <w:pPr>
        <w:pStyle w:val="NoSpacing"/>
        <w:rPr>
          <w:rFonts w:ascii="Verdana" w:hAnsi="Verdana"/>
        </w:rPr>
      </w:pPr>
    </w:p>
    <w:p w:rsidR="00034C68" w:rsidRPr="00034C68" w:rsidRDefault="00034C68" w:rsidP="00034C68">
      <w:pPr>
        <w:pStyle w:val="NoSpacing"/>
        <w:ind w:left="1440" w:hanging="720"/>
        <w:rPr>
          <w:rFonts w:ascii="Verdana" w:hAnsi="Verdana"/>
        </w:rPr>
      </w:pPr>
      <w:r>
        <w:rPr>
          <w:rFonts w:ascii="Verdana" w:hAnsi="Verdana"/>
        </w:rPr>
        <w:t>(c</w:t>
      </w:r>
      <w:r w:rsidRPr="00034C68">
        <w:rPr>
          <w:rFonts w:ascii="Verdana" w:hAnsi="Verdana"/>
        </w:rPr>
        <w:t>)</w:t>
      </w:r>
      <w:r w:rsidRPr="00034C68">
        <w:rPr>
          <w:rFonts w:ascii="Verdana" w:hAnsi="Verdana"/>
        </w:rPr>
        <w:tab/>
        <w:t>The President, Vice-President or Group Vice-Presi</w:t>
      </w:r>
      <w:r>
        <w:rPr>
          <w:rFonts w:ascii="Verdana" w:hAnsi="Verdana"/>
        </w:rPr>
        <w:t xml:space="preserve">dents of the Local Union or a </w:t>
      </w:r>
      <w:r w:rsidRPr="00034C68">
        <w:rPr>
          <w:rFonts w:ascii="Verdana" w:hAnsi="Verdana"/>
        </w:rPr>
        <w:lastRenderedPageBreak/>
        <w:t>member of the National or Provincial Executive Boar</w:t>
      </w:r>
      <w:r>
        <w:rPr>
          <w:rFonts w:ascii="Verdana" w:hAnsi="Verdana"/>
        </w:rPr>
        <w:t xml:space="preserve">d, will each be granted up to </w:t>
      </w:r>
      <w:r w:rsidRPr="00034C68">
        <w:rPr>
          <w:rFonts w:ascii="Verdana" w:hAnsi="Verdana"/>
        </w:rPr>
        <w:t>an additional thirty (30) days per calendar year, for th</w:t>
      </w:r>
      <w:r>
        <w:rPr>
          <w:rFonts w:ascii="Verdana" w:hAnsi="Verdana"/>
        </w:rPr>
        <w:t xml:space="preserve">e purpose of attending to the </w:t>
      </w:r>
      <w:r w:rsidRPr="00034C68">
        <w:rPr>
          <w:rFonts w:ascii="Verdana" w:hAnsi="Verdana"/>
        </w:rPr>
        <w:t>duties of their office.</w:t>
      </w:r>
    </w:p>
    <w:p w:rsidR="00034C68" w:rsidRPr="00034C68" w:rsidRDefault="00034C68" w:rsidP="00034C68">
      <w:pPr>
        <w:pStyle w:val="NoSpacing"/>
        <w:rPr>
          <w:rFonts w:ascii="Verdana" w:hAnsi="Verdana"/>
        </w:rPr>
      </w:pPr>
    </w:p>
    <w:p w:rsidR="00034C68" w:rsidRDefault="00034C68" w:rsidP="00034C68">
      <w:pPr>
        <w:pStyle w:val="NoSpacing"/>
        <w:ind w:left="1440" w:hanging="720"/>
        <w:rPr>
          <w:rFonts w:ascii="Verdana" w:hAnsi="Verdana"/>
        </w:rPr>
      </w:pPr>
      <w:r w:rsidRPr="00034C68">
        <w:rPr>
          <w:rFonts w:ascii="Verdana" w:hAnsi="Verdana"/>
        </w:rPr>
        <w:t>(d)</w:t>
      </w:r>
      <w:r w:rsidRPr="00034C68">
        <w:rPr>
          <w:rFonts w:ascii="Verdana" w:hAnsi="Verdana"/>
        </w:rPr>
        <w:tab/>
        <w:t>Leave of absence in excess of thirty (30) consecutive days may be granted provided it does not interfere with the Board’s oper</w:t>
      </w:r>
      <w:r>
        <w:rPr>
          <w:rFonts w:ascii="Verdana" w:hAnsi="Verdana"/>
        </w:rPr>
        <w:t xml:space="preserve">ations.  A leave of absence in </w:t>
      </w:r>
      <w:r w:rsidRPr="00034C68">
        <w:rPr>
          <w:rFonts w:ascii="Verdana" w:hAnsi="Verdana"/>
        </w:rPr>
        <w:t>excess of thirty (30) days shall be without benefits.</w:t>
      </w:r>
      <w:r>
        <w:rPr>
          <w:rFonts w:ascii="Verdana" w:hAnsi="Verdana"/>
        </w:rPr>
        <w:t xml:space="preserve">  A seniority employee granted </w:t>
      </w:r>
      <w:r w:rsidRPr="00034C68">
        <w:rPr>
          <w:rFonts w:ascii="Verdana" w:hAnsi="Verdana"/>
        </w:rPr>
        <w:t>a leave of absence may maintain benefit c</w:t>
      </w:r>
      <w:r>
        <w:rPr>
          <w:rFonts w:ascii="Verdana" w:hAnsi="Verdana"/>
        </w:rPr>
        <w:t xml:space="preserve">overage by paying the required </w:t>
      </w:r>
      <w:r w:rsidRPr="00034C68">
        <w:rPr>
          <w:rFonts w:ascii="Verdana" w:hAnsi="Verdana"/>
        </w:rPr>
        <w:t>premiums herself/himself subject to the Board</w:t>
      </w:r>
      <w:r>
        <w:rPr>
          <w:rFonts w:ascii="Verdana" w:hAnsi="Verdana"/>
        </w:rPr>
        <w:t xml:space="preserve"> notifying the insurer and the </w:t>
      </w:r>
      <w:r w:rsidRPr="00034C68">
        <w:rPr>
          <w:rFonts w:ascii="Verdana" w:hAnsi="Verdana"/>
        </w:rPr>
        <w:t>eligibility of coverage.</w:t>
      </w:r>
    </w:p>
    <w:p w:rsidR="00034C68" w:rsidRDefault="00034C68" w:rsidP="00034C68">
      <w:pPr>
        <w:pStyle w:val="NoSpacing"/>
        <w:rPr>
          <w:rFonts w:ascii="Verdana" w:hAnsi="Verdana"/>
        </w:rPr>
      </w:pPr>
    </w:p>
    <w:p w:rsidR="00034C68" w:rsidRPr="00034C68" w:rsidRDefault="00034C68" w:rsidP="00FB0BF8">
      <w:pPr>
        <w:pStyle w:val="NoSpacing"/>
        <w:ind w:left="1440" w:hanging="720"/>
        <w:rPr>
          <w:rFonts w:ascii="Verdana" w:hAnsi="Verdana"/>
        </w:rPr>
      </w:pPr>
      <w:r w:rsidRPr="00034C68">
        <w:rPr>
          <w:rFonts w:ascii="Verdana" w:hAnsi="Verdana"/>
        </w:rPr>
        <w:t>(e)</w:t>
      </w:r>
      <w:r w:rsidRPr="00034C68">
        <w:rPr>
          <w:rFonts w:ascii="Verdana" w:hAnsi="Verdana"/>
        </w:rPr>
        <w:tab/>
        <w:t>All requests for leaves of absence shall be mad</w:t>
      </w:r>
      <w:r w:rsidR="00FB0BF8">
        <w:rPr>
          <w:rFonts w:ascii="Verdana" w:hAnsi="Verdana"/>
        </w:rPr>
        <w:t xml:space="preserve">e in writing by the Group Vice </w:t>
      </w:r>
      <w:r w:rsidRPr="00034C68">
        <w:rPr>
          <w:rFonts w:ascii="Verdana" w:hAnsi="Verdana"/>
        </w:rPr>
        <w:t>Presidents/designate of the Local to the Board desig</w:t>
      </w:r>
      <w:r w:rsidR="00FB0BF8">
        <w:rPr>
          <w:rFonts w:ascii="Verdana" w:hAnsi="Verdana"/>
        </w:rPr>
        <w:t xml:space="preserve">nated official giving at least </w:t>
      </w:r>
      <w:r w:rsidRPr="00034C68">
        <w:rPr>
          <w:rFonts w:ascii="Verdana" w:hAnsi="Verdana"/>
        </w:rPr>
        <w:t xml:space="preserve">one (1) </w:t>
      </w:r>
      <w:r w:rsidR="00905D41" w:rsidRPr="00034C68">
        <w:rPr>
          <w:rFonts w:ascii="Verdana" w:hAnsi="Verdana"/>
        </w:rPr>
        <w:t>weeks’ notice</w:t>
      </w:r>
      <w:r w:rsidRPr="00034C68">
        <w:rPr>
          <w:rFonts w:ascii="Verdana" w:hAnsi="Verdana"/>
        </w:rPr>
        <w:t xml:space="preserve"> wherever possible.  Replies sha</w:t>
      </w:r>
      <w:r w:rsidR="00FB0BF8">
        <w:rPr>
          <w:rFonts w:ascii="Verdana" w:hAnsi="Verdana"/>
        </w:rPr>
        <w:t xml:space="preserve">ll also be given in writing by </w:t>
      </w:r>
      <w:r w:rsidRPr="00034C68">
        <w:rPr>
          <w:rFonts w:ascii="Verdana" w:hAnsi="Verdana"/>
        </w:rPr>
        <w:t>the Board designated official.</w:t>
      </w:r>
    </w:p>
    <w:p w:rsidR="00034C68" w:rsidRPr="00034C68" w:rsidRDefault="00034C68" w:rsidP="00034C68">
      <w:pPr>
        <w:pStyle w:val="NoSpacing"/>
        <w:rPr>
          <w:rFonts w:ascii="Verdana" w:hAnsi="Verdana"/>
        </w:rPr>
      </w:pPr>
    </w:p>
    <w:p w:rsidR="00034C68" w:rsidRPr="00034C68" w:rsidRDefault="00034C68" w:rsidP="00FB0BF8">
      <w:pPr>
        <w:pStyle w:val="NoSpacing"/>
        <w:ind w:left="1440" w:hanging="720"/>
        <w:rPr>
          <w:rFonts w:ascii="Verdana" w:hAnsi="Verdana"/>
        </w:rPr>
      </w:pPr>
      <w:r w:rsidRPr="00034C68">
        <w:rPr>
          <w:rFonts w:ascii="Verdana" w:hAnsi="Verdana"/>
        </w:rPr>
        <w:t>(f)</w:t>
      </w:r>
      <w:r w:rsidRPr="00034C68">
        <w:rPr>
          <w:rFonts w:ascii="Verdana" w:hAnsi="Verdana"/>
        </w:rPr>
        <w:tab/>
        <w:t xml:space="preserve">A seniority employee who is elected or selected for a full-time position with </w:t>
      </w:r>
      <w:r w:rsidR="00FB0BF8">
        <w:rPr>
          <w:rFonts w:ascii="Verdana" w:hAnsi="Verdana"/>
        </w:rPr>
        <w:t xml:space="preserve">the </w:t>
      </w:r>
      <w:r w:rsidRPr="00034C68">
        <w:rPr>
          <w:rFonts w:ascii="Verdana" w:hAnsi="Verdana"/>
        </w:rPr>
        <w:t>Union or any body with which the Union is affilia</w:t>
      </w:r>
      <w:r w:rsidR="00FB0BF8">
        <w:rPr>
          <w:rFonts w:ascii="Verdana" w:hAnsi="Verdana"/>
        </w:rPr>
        <w:t xml:space="preserve">ted, shall be granted leave of </w:t>
      </w:r>
      <w:r w:rsidRPr="00034C68">
        <w:rPr>
          <w:rFonts w:ascii="Verdana" w:hAnsi="Verdana"/>
        </w:rPr>
        <w:t xml:space="preserve">absence by the Board but without pay or without cost to the </w:t>
      </w:r>
      <w:r w:rsidR="00FB0BF8">
        <w:rPr>
          <w:rFonts w:ascii="Verdana" w:hAnsi="Verdana"/>
        </w:rPr>
        <w:t xml:space="preserve">Board for a period up </w:t>
      </w:r>
      <w:r w:rsidRPr="00034C68">
        <w:rPr>
          <w:rFonts w:ascii="Verdana" w:hAnsi="Verdana"/>
        </w:rPr>
        <w:t xml:space="preserve">to two (2) years.  Such leave may be renewed upon </w:t>
      </w:r>
      <w:r w:rsidR="00FB0BF8">
        <w:rPr>
          <w:rFonts w:ascii="Verdana" w:hAnsi="Verdana"/>
        </w:rPr>
        <w:t xml:space="preserve">written request during her/his </w:t>
      </w:r>
      <w:r w:rsidRPr="00034C68">
        <w:rPr>
          <w:rFonts w:ascii="Verdana" w:hAnsi="Verdana"/>
        </w:rPr>
        <w:t>term of office.  Such absence shall be without lo</w:t>
      </w:r>
      <w:r w:rsidR="00FB0BF8">
        <w:rPr>
          <w:rFonts w:ascii="Verdana" w:hAnsi="Verdana"/>
        </w:rPr>
        <w:t xml:space="preserve">ss of seniority for recall and </w:t>
      </w:r>
      <w:r w:rsidRPr="00034C68">
        <w:rPr>
          <w:rFonts w:ascii="Verdana" w:hAnsi="Verdana"/>
        </w:rPr>
        <w:t>placement purposes but such employees shall not accumulate nor use sic</w:t>
      </w:r>
      <w:r w:rsidR="00FB0BF8">
        <w:rPr>
          <w:rFonts w:ascii="Verdana" w:hAnsi="Verdana"/>
        </w:rPr>
        <w:t xml:space="preserve">k leave </w:t>
      </w:r>
      <w:r w:rsidRPr="00034C68">
        <w:rPr>
          <w:rFonts w:ascii="Verdana" w:hAnsi="Verdana"/>
        </w:rPr>
        <w:t>during the entire leave of absence.</w:t>
      </w:r>
    </w:p>
    <w:p w:rsidR="00034C68" w:rsidRPr="00034C68" w:rsidRDefault="00034C68" w:rsidP="00034C68">
      <w:pPr>
        <w:pStyle w:val="NoSpacing"/>
        <w:rPr>
          <w:rFonts w:ascii="Verdana" w:hAnsi="Verdana"/>
        </w:rPr>
      </w:pPr>
    </w:p>
    <w:p w:rsidR="00034C68" w:rsidRDefault="00034C68" w:rsidP="00FB0BF8">
      <w:pPr>
        <w:pStyle w:val="NoSpacing"/>
        <w:ind w:left="1440" w:hanging="720"/>
        <w:rPr>
          <w:rFonts w:ascii="Verdana" w:hAnsi="Verdana"/>
        </w:rPr>
      </w:pPr>
      <w:r w:rsidRPr="00034C68">
        <w:rPr>
          <w:rFonts w:ascii="Verdana" w:hAnsi="Verdana"/>
        </w:rPr>
        <w:t>(g)</w:t>
      </w:r>
      <w:r w:rsidRPr="00034C68">
        <w:rPr>
          <w:rFonts w:ascii="Verdana" w:hAnsi="Verdana"/>
        </w:rPr>
        <w:tab/>
        <w:t xml:space="preserve">A seniority employee who is elected to public </w:t>
      </w:r>
      <w:r w:rsidR="00905D41" w:rsidRPr="00034C68">
        <w:rPr>
          <w:rFonts w:ascii="Verdana" w:hAnsi="Verdana"/>
        </w:rPr>
        <w:t>office</w:t>
      </w:r>
      <w:r w:rsidRPr="00034C68">
        <w:rPr>
          <w:rFonts w:ascii="Verdana" w:hAnsi="Verdana"/>
        </w:rPr>
        <w:t xml:space="preserve"> shall be granted a leave </w:t>
      </w:r>
      <w:r w:rsidR="00FB0BF8">
        <w:rPr>
          <w:rFonts w:ascii="Verdana" w:hAnsi="Verdana"/>
        </w:rPr>
        <w:t xml:space="preserve">of </w:t>
      </w:r>
      <w:r w:rsidRPr="00034C68">
        <w:rPr>
          <w:rFonts w:ascii="Verdana" w:hAnsi="Verdana"/>
        </w:rPr>
        <w:t>absence by the Board but without pay or without cos</w:t>
      </w:r>
      <w:r w:rsidR="00FB0BF8">
        <w:rPr>
          <w:rFonts w:ascii="Verdana" w:hAnsi="Verdana"/>
        </w:rPr>
        <w:t>t to the Board for a period up t</w:t>
      </w:r>
      <w:r w:rsidRPr="00034C68">
        <w:rPr>
          <w:rFonts w:ascii="Verdana" w:hAnsi="Verdana"/>
        </w:rPr>
        <w:t xml:space="preserve">o two (2) years. Such leave may be renewed upon </w:t>
      </w:r>
      <w:r w:rsidR="00FB0BF8">
        <w:rPr>
          <w:rFonts w:ascii="Verdana" w:hAnsi="Verdana"/>
        </w:rPr>
        <w:t xml:space="preserve">written request during her/his </w:t>
      </w:r>
      <w:r w:rsidRPr="00034C68">
        <w:rPr>
          <w:rFonts w:ascii="Verdana" w:hAnsi="Verdana"/>
        </w:rPr>
        <w:t>term of office.  A seniority employee granted a leave of absence under this clause</w:t>
      </w:r>
      <w:r w:rsidR="00905D41">
        <w:rPr>
          <w:rFonts w:ascii="Verdana" w:hAnsi="Verdana"/>
        </w:rPr>
        <w:t xml:space="preserve"> </w:t>
      </w:r>
      <w:r w:rsidRPr="00034C68">
        <w:rPr>
          <w:rFonts w:ascii="Verdana" w:hAnsi="Verdana"/>
        </w:rPr>
        <w:t>shall have their benefits terminated.  An employe</w:t>
      </w:r>
      <w:r w:rsidR="00905D41">
        <w:rPr>
          <w:rFonts w:ascii="Verdana" w:hAnsi="Verdana"/>
        </w:rPr>
        <w:t xml:space="preserve">e shall not accumulate nor use </w:t>
      </w:r>
      <w:r w:rsidRPr="00034C68">
        <w:rPr>
          <w:rFonts w:ascii="Verdana" w:hAnsi="Verdana"/>
        </w:rPr>
        <w:t>sick leave during the entire leave of absence.</w:t>
      </w:r>
    </w:p>
    <w:p w:rsidR="00FB0BF8" w:rsidRDefault="00FB0BF8" w:rsidP="00FB0BF8">
      <w:pPr>
        <w:pStyle w:val="NoSpacing"/>
        <w:rPr>
          <w:rFonts w:ascii="Verdana" w:hAnsi="Verdana"/>
        </w:rPr>
      </w:pPr>
    </w:p>
    <w:p w:rsidR="00FB0BF8" w:rsidRPr="00FB0BF8" w:rsidRDefault="00FB0BF8" w:rsidP="00C93121">
      <w:pPr>
        <w:pStyle w:val="NoSpacing"/>
        <w:outlineLvl w:val="1"/>
        <w:rPr>
          <w:rFonts w:ascii="Verdana" w:hAnsi="Verdana"/>
        </w:rPr>
      </w:pPr>
      <w:bookmarkStart w:id="75" w:name="_Toc454265813"/>
      <w:r w:rsidRPr="00FB0BF8">
        <w:rPr>
          <w:rFonts w:ascii="Verdana" w:hAnsi="Verdana"/>
        </w:rPr>
        <w:t>2</w:t>
      </w:r>
      <w:r w:rsidR="00C93121">
        <w:rPr>
          <w:rFonts w:ascii="Verdana" w:hAnsi="Verdana"/>
        </w:rPr>
        <w:t>4</w:t>
      </w:r>
      <w:r w:rsidRPr="00FB0BF8">
        <w:rPr>
          <w:rFonts w:ascii="Verdana" w:hAnsi="Verdana"/>
        </w:rPr>
        <w:t>.02</w:t>
      </w:r>
      <w:r w:rsidRPr="00FB0BF8">
        <w:rPr>
          <w:rFonts w:ascii="Verdana" w:hAnsi="Verdana"/>
        </w:rPr>
        <w:tab/>
      </w:r>
      <w:r w:rsidRPr="00FB0BF8">
        <w:rPr>
          <w:rFonts w:ascii="Verdana" w:hAnsi="Verdana"/>
          <w:b/>
        </w:rPr>
        <w:t>Funeral Leave</w:t>
      </w:r>
      <w:bookmarkEnd w:id="75"/>
    </w:p>
    <w:p w:rsidR="00FB0BF8" w:rsidRPr="00FB0BF8" w:rsidRDefault="00FB0BF8" w:rsidP="00FB0BF8">
      <w:pPr>
        <w:pStyle w:val="NoSpacing"/>
        <w:rPr>
          <w:rFonts w:ascii="Verdana" w:hAnsi="Verdana"/>
        </w:rPr>
      </w:pPr>
    </w:p>
    <w:p w:rsidR="00FB0BF8" w:rsidRPr="00FB0BF8" w:rsidRDefault="00FB0BF8" w:rsidP="00FB0BF8">
      <w:pPr>
        <w:pStyle w:val="NoSpacing"/>
        <w:tabs>
          <w:tab w:val="left" w:pos="720"/>
          <w:tab w:val="left" w:pos="1440"/>
        </w:tabs>
        <w:ind w:left="2160" w:hanging="1440"/>
        <w:rPr>
          <w:rFonts w:ascii="Verdana" w:hAnsi="Verdana"/>
        </w:rPr>
      </w:pPr>
      <w:r w:rsidRPr="00FB0BF8">
        <w:rPr>
          <w:rFonts w:ascii="Verdana" w:hAnsi="Verdana"/>
        </w:rPr>
        <w:t>(a)</w:t>
      </w:r>
      <w:r w:rsidRPr="00FB0BF8">
        <w:rPr>
          <w:rFonts w:ascii="Verdana" w:hAnsi="Verdana"/>
        </w:rPr>
        <w:tab/>
        <w:t>(i)</w:t>
      </w:r>
      <w:r w:rsidRPr="00FB0BF8">
        <w:rPr>
          <w:rFonts w:ascii="Verdana" w:hAnsi="Verdana"/>
        </w:rPr>
        <w:tab/>
        <w:t xml:space="preserve">A seniority employee shall be entitled to a leave of absence without </w:t>
      </w:r>
      <w:r>
        <w:rPr>
          <w:rFonts w:ascii="Verdana" w:hAnsi="Verdana"/>
        </w:rPr>
        <w:t xml:space="preserve">deduction </w:t>
      </w:r>
      <w:r w:rsidRPr="00FB0BF8">
        <w:rPr>
          <w:rFonts w:ascii="Verdana" w:hAnsi="Verdana"/>
        </w:rPr>
        <w:t>of salary up to a maximum of five (5) w</w:t>
      </w:r>
      <w:r>
        <w:rPr>
          <w:rFonts w:ascii="Verdana" w:hAnsi="Verdana"/>
        </w:rPr>
        <w:t xml:space="preserve">orking days for the purpose of </w:t>
      </w:r>
      <w:r w:rsidRPr="00FB0BF8">
        <w:rPr>
          <w:rFonts w:ascii="Verdana" w:hAnsi="Verdana"/>
        </w:rPr>
        <w:t>attending a funeral of a me</w:t>
      </w:r>
      <w:r w:rsidR="00905D41">
        <w:rPr>
          <w:rFonts w:ascii="Verdana" w:hAnsi="Verdana"/>
        </w:rPr>
        <w:t>mber of her/his immediate family,</w:t>
      </w:r>
      <w:r w:rsidRPr="00FB0BF8">
        <w:rPr>
          <w:rFonts w:ascii="Verdana" w:hAnsi="Verdana"/>
        </w:rPr>
        <w:t xml:space="preserve"> if the deceased member lived one hundred and sixty (160)</w:t>
      </w:r>
      <w:r>
        <w:rPr>
          <w:rFonts w:ascii="Verdana" w:hAnsi="Verdana"/>
        </w:rPr>
        <w:t xml:space="preserve"> kilometres or more from the </w:t>
      </w:r>
      <w:r w:rsidRPr="00FB0BF8">
        <w:rPr>
          <w:rFonts w:ascii="Verdana" w:hAnsi="Verdana"/>
        </w:rPr>
        <w:t>employee’s residence.</w:t>
      </w:r>
    </w:p>
    <w:p w:rsidR="00FB0BF8" w:rsidRPr="00FB0BF8" w:rsidRDefault="00FB0BF8" w:rsidP="00FB0BF8">
      <w:pPr>
        <w:pStyle w:val="NoSpacing"/>
        <w:rPr>
          <w:rFonts w:ascii="Verdana" w:hAnsi="Verdana"/>
        </w:rPr>
      </w:pPr>
    </w:p>
    <w:p w:rsidR="00FB0BF8" w:rsidRPr="00FB0BF8" w:rsidRDefault="00FB0BF8" w:rsidP="00FB0BF8">
      <w:pPr>
        <w:pStyle w:val="NoSpacing"/>
        <w:ind w:left="2160" w:hanging="720"/>
        <w:rPr>
          <w:rFonts w:ascii="Verdana" w:hAnsi="Verdana"/>
        </w:rPr>
      </w:pPr>
      <w:r w:rsidRPr="00FB0BF8">
        <w:rPr>
          <w:rFonts w:ascii="Verdana" w:hAnsi="Verdana"/>
        </w:rPr>
        <w:t>(ii)</w:t>
      </w:r>
      <w:r w:rsidRPr="00FB0BF8">
        <w:rPr>
          <w:rFonts w:ascii="Verdana" w:hAnsi="Verdana"/>
        </w:rPr>
        <w:tab/>
        <w:t>A seniority employee shall be entitled to leave of absence without deduction of salary up to a maximum of three (3) working days for the purpose of attending a funeral of a member of her/his immediate family, if the deceased member lived in the community of the employee or within one hundred and sixty (160) kilometres of the employee’s residence.</w:t>
      </w:r>
    </w:p>
    <w:p w:rsidR="00FB0BF8" w:rsidRPr="00FB0BF8" w:rsidRDefault="00FB0BF8" w:rsidP="00FB0BF8">
      <w:pPr>
        <w:pStyle w:val="NoSpacing"/>
        <w:rPr>
          <w:rFonts w:ascii="Verdana" w:hAnsi="Verdana"/>
        </w:rPr>
      </w:pPr>
    </w:p>
    <w:p w:rsidR="00FB0BF8" w:rsidRPr="00FB0BF8" w:rsidRDefault="00FB0BF8" w:rsidP="00FB0BF8">
      <w:pPr>
        <w:pStyle w:val="NoSpacing"/>
        <w:ind w:left="2160" w:hanging="720"/>
        <w:rPr>
          <w:rFonts w:ascii="Verdana" w:hAnsi="Verdana"/>
        </w:rPr>
      </w:pPr>
      <w:r w:rsidRPr="00FB0BF8">
        <w:rPr>
          <w:rFonts w:ascii="Verdana" w:hAnsi="Verdana"/>
        </w:rPr>
        <w:t>(iii)</w:t>
      </w:r>
      <w:r w:rsidRPr="00FB0BF8">
        <w:rPr>
          <w:rFonts w:ascii="Verdana" w:hAnsi="Verdana"/>
        </w:rPr>
        <w:tab/>
        <w:t>A seniority employee shall be entitled to a leave of absence, without deduction of salary, for one (1) working day for the purpose of attending the funeral of a relative outside of the immediate family.</w:t>
      </w:r>
    </w:p>
    <w:p w:rsidR="00FB0BF8" w:rsidRPr="00FB0BF8" w:rsidRDefault="00FB0BF8" w:rsidP="00FB0BF8">
      <w:pPr>
        <w:pStyle w:val="NoSpacing"/>
        <w:rPr>
          <w:rFonts w:ascii="Verdana" w:hAnsi="Verdana"/>
        </w:rPr>
      </w:pPr>
    </w:p>
    <w:p w:rsidR="00FB0BF8" w:rsidRPr="00FB0BF8" w:rsidRDefault="00FB0BF8" w:rsidP="00FB0BF8">
      <w:pPr>
        <w:pStyle w:val="NoSpacing"/>
        <w:ind w:left="2160"/>
        <w:rPr>
          <w:rFonts w:ascii="Verdana" w:hAnsi="Verdana"/>
        </w:rPr>
      </w:pPr>
      <w:r w:rsidRPr="00FB0BF8">
        <w:rPr>
          <w:rFonts w:ascii="Verdana" w:hAnsi="Verdana"/>
        </w:rPr>
        <w:t xml:space="preserve">Immediate family is defined as being: parents, step-parents, parents-in-law, husband, wife, children, step-children, sons-in-law, daughters-in-law, brothers, sisters, grandparents, grandparents-in-law and </w:t>
      </w:r>
      <w:r w:rsidRPr="00FB0BF8">
        <w:rPr>
          <w:rFonts w:ascii="Verdana" w:hAnsi="Verdana"/>
        </w:rPr>
        <w:lastRenderedPageBreak/>
        <w:t>grandchildren, brothers-in-law, sisters-in-law.  Foster children living in employee’s home at the time of their death shall also be considered as immediate family.  Outside of immediate family is defined as being: aunts, uncles, cousins, nieces and nephews.</w:t>
      </w:r>
    </w:p>
    <w:p w:rsidR="00FB0BF8" w:rsidRDefault="00FB0BF8" w:rsidP="00FB0BF8">
      <w:pPr>
        <w:pStyle w:val="NoSpacing"/>
        <w:rPr>
          <w:rFonts w:ascii="Verdana" w:hAnsi="Verdana"/>
        </w:rPr>
      </w:pPr>
    </w:p>
    <w:p w:rsidR="00FB0BF8" w:rsidRPr="00FB0BF8" w:rsidRDefault="00FB0BF8" w:rsidP="00FB0BF8">
      <w:pPr>
        <w:pStyle w:val="NoSpacing"/>
        <w:tabs>
          <w:tab w:val="left" w:pos="720"/>
          <w:tab w:val="left" w:pos="1440"/>
        </w:tabs>
        <w:ind w:left="2160" w:hanging="2160"/>
        <w:rPr>
          <w:rFonts w:ascii="Verdana" w:hAnsi="Verdana"/>
        </w:rPr>
      </w:pPr>
      <w:r>
        <w:rPr>
          <w:rFonts w:ascii="Verdana" w:hAnsi="Verdana"/>
        </w:rPr>
        <w:tab/>
      </w:r>
      <w:r w:rsidRPr="00FB0BF8">
        <w:rPr>
          <w:rFonts w:ascii="Verdana" w:hAnsi="Verdana"/>
        </w:rPr>
        <w:t>b)</w:t>
      </w:r>
      <w:r w:rsidRPr="00FB0BF8">
        <w:rPr>
          <w:rFonts w:ascii="Verdana" w:hAnsi="Verdana"/>
        </w:rPr>
        <w:tab/>
        <w:t>(i)</w:t>
      </w:r>
      <w:r w:rsidRPr="00FB0BF8">
        <w:rPr>
          <w:rFonts w:ascii="Verdana" w:hAnsi="Verdana"/>
        </w:rPr>
        <w:tab/>
        <w:t>If a seniority employee cannot attend a funeral which is further than one hundred and sixty (160) kilometres from her/his residence then the funeral allowances specified in 2</w:t>
      </w:r>
      <w:r w:rsidR="00905D41">
        <w:rPr>
          <w:rFonts w:ascii="Verdana" w:hAnsi="Verdana"/>
        </w:rPr>
        <w:t>4</w:t>
      </w:r>
      <w:r w:rsidRPr="00FB0BF8">
        <w:rPr>
          <w:rFonts w:ascii="Verdana" w:hAnsi="Verdana"/>
        </w:rPr>
        <w:t>.02(a) shall be granted.</w:t>
      </w:r>
    </w:p>
    <w:p w:rsidR="00FB0BF8" w:rsidRPr="00FB0BF8" w:rsidRDefault="00FB0BF8" w:rsidP="00FB0BF8">
      <w:pPr>
        <w:pStyle w:val="NoSpacing"/>
        <w:rPr>
          <w:rFonts w:ascii="Verdana" w:hAnsi="Verdana"/>
        </w:rPr>
      </w:pPr>
    </w:p>
    <w:p w:rsidR="00FB0BF8" w:rsidRPr="003E1C24" w:rsidRDefault="00FB0BF8" w:rsidP="00FB0BF8">
      <w:pPr>
        <w:pStyle w:val="NoSpacing"/>
        <w:ind w:left="2160" w:hanging="720"/>
        <w:rPr>
          <w:rFonts w:ascii="Verdana" w:hAnsi="Verdana"/>
        </w:rPr>
      </w:pPr>
      <w:r w:rsidRPr="00FB0BF8">
        <w:rPr>
          <w:rFonts w:ascii="Verdana" w:hAnsi="Verdana"/>
        </w:rPr>
        <w:t>(ii)</w:t>
      </w:r>
      <w:r w:rsidRPr="00FB0BF8">
        <w:rPr>
          <w:rFonts w:ascii="Verdana" w:hAnsi="Verdana"/>
        </w:rPr>
        <w:tab/>
        <w:t xml:space="preserve">If a seniority employee is unable to attend the funeral of a member of the immediate family who passed away in another country, then the employee will be granted a one (1) working day leave of absence with pay.  Further to the above a seniority employee shall be entitled to a </w:t>
      </w:r>
      <w:r w:rsidRPr="003E1C24">
        <w:rPr>
          <w:rFonts w:ascii="Verdana" w:hAnsi="Verdana"/>
        </w:rPr>
        <w:t>leave of absence without deduction of salary up to a maximum of three (3) working days in case of the death, which occurs outside of the community [as defined above in (i)] in which the employee lives, of a parent, husband, wife, children and her/his step-children, if the employee or her/his spouse are unable to attend the funeral.</w:t>
      </w:r>
    </w:p>
    <w:p w:rsidR="00FB0BF8" w:rsidRPr="003E1C24" w:rsidRDefault="00FB0BF8" w:rsidP="00FB0BF8">
      <w:pPr>
        <w:pStyle w:val="NoSpacing"/>
        <w:rPr>
          <w:rFonts w:ascii="Verdana" w:hAnsi="Verdana"/>
        </w:rPr>
      </w:pPr>
    </w:p>
    <w:p w:rsidR="00FB0BF8" w:rsidRPr="003E1C24" w:rsidRDefault="00FB0BF8" w:rsidP="00FB0BF8">
      <w:pPr>
        <w:pStyle w:val="NoSpacing"/>
        <w:ind w:left="1440" w:hanging="720"/>
        <w:rPr>
          <w:rFonts w:ascii="Verdana" w:hAnsi="Verdana"/>
        </w:rPr>
      </w:pPr>
      <w:r w:rsidRPr="003E1C24">
        <w:rPr>
          <w:rFonts w:ascii="Verdana" w:hAnsi="Verdana"/>
        </w:rPr>
        <w:t>(c)</w:t>
      </w:r>
      <w:r w:rsidRPr="003E1C24">
        <w:rPr>
          <w:rFonts w:ascii="Verdana" w:hAnsi="Verdana"/>
        </w:rPr>
        <w:tab/>
        <w:t xml:space="preserve">It is understood that the provisions of this Article will also apply if such an occurrence falls within the vacation period of an employee; the employee shall receive the leave of absence with pay in addition to her/his vacation period.  Any employee on sick leave or compensation will not be deducted sick leave credits for </w:t>
      </w:r>
      <w:r w:rsidRPr="003E1C24">
        <w:rPr>
          <w:rFonts w:ascii="Verdana" w:hAnsi="Verdana"/>
        </w:rPr>
        <w:tab/>
        <w:t>the days of the funeral leave entitlement.</w:t>
      </w:r>
    </w:p>
    <w:p w:rsidR="00FB0BF8" w:rsidRPr="003E1C24" w:rsidRDefault="00FB0BF8" w:rsidP="00FB0BF8">
      <w:pPr>
        <w:pStyle w:val="NoSpacing"/>
        <w:rPr>
          <w:rFonts w:ascii="Verdana" w:hAnsi="Verdana"/>
        </w:rPr>
      </w:pPr>
    </w:p>
    <w:p w:rsidR="00FB0BF8" w:rsidRPr="003E1C24" w:rsidRDefault="00FB0BF8" w:rsidP="00FB0BF8">
      <w:pPr>
        <w:pStyle w:val="NoSpacing"/>
        <w:ind w:left="1440" w:hanging="720"/>
        <w:rPr>
          <w:rFonts w:ascii="Verdana" w:hAnsi="Verdana"/>
        </w:rPr>
      </w:pPr>
      <w:r w:rsidRPr="003E1C24">
        <w:rPr>
          <w:rFonts w:ascii="Verdana" w:hAnsi="Verdana"/>
        </w:rPr>
        <w:t>(d)</w:t>
      </w:r>
      <w:r w:rsidRPr="003E1C24">
        <w:rPr>
          <w:rFonts w:ascii="Verdana" w:hAnsi="Verdana"/>
        </w:rPr>
        <w:tab/>
        <w:t>In the circumstances above in 2</w:t>
      </w:r>
      <w:r w:rsidR="00905D41" w:rsidRPr="003E1C24">
        <w:rPr>
          <w:rFonts w:ascii="Verdana" w:hAnsi="Verdana"/>
        </w:rPr>
        <w:t>4</w:t>
      </w:r>
      <w:r w:rsidRPr="003E1C24">
        <w:rPr>
          <w:rFonts w:ascii="Verdana" w:hAnsi="Verdana"/>
        </w:rPr>
        <w:t>.02 (a)(b)(c), the employee shall provide documentation to the Board by completing the standardized form provided by the Board.</w:t>
      </w:r>
    </w:p>
    <w:p w:rsidR="00FB0BF8" w:rsidRPr="003E1C24" w:rsidRDefault="00FB0BF8" w:rsidP="00FB0BF8">
      <w:pPr>
        <w:pStyle w:val="NoSpacing"/>
        <w:rPr>
          <w:rFonts w:ascii="Verdana" w:hAnsi="Verdana"/>
        </w:rPr>
      </w:pPr>
    </w:p>
    <w:p w:rsidR="00FB0BF8" w:rsidRPr="003E1C24" w:rsidRDefault="00FB0BF8" w:rsidP="00C93121">
      <w:pPr>
        <w:pStyle w:val="NoSpacing"/>
        <w:outlineLvl w:val="1"/>
        <w:rPr>
          <w:rFonts w:ascii="Verdana" w:hAnsi="Verdana"/>
        </w:rPr>
      </w:pPr>
      <w:bookmarkStart w:id="76" w:name="_Toc454265814"/>
      <w:r w:rsidRPr="003E1C24">
        <w:rPr>
          <w:rFonts w:ascii="Verdana" w:hAnsi="Verdana"/>
        </w:rPr>
        <w:t>2</w:t>
      </w:r>
      <w:r w:rsidR="00C93121" w:rsidRPr="003E1C24">
        <w:rPr>
          <w:rFonts w:ascii="Verdana" w:hAnsi="Verdana"/>
        </w:rPr>
        <w:t>4</w:t>
      </w:r>
      <w:r w:rsidRPr="003E1C24">
        <w:rPr>
          <w:rFonts w:ascii="Verdana" w:hAnsi="Verdana"/>
        </w:rPr>
        <w:t>.03</w:t>
      </w:r>
      <w:r w:rsidRPr="003E1C24">
        <w:rPr>
          <w:rFonts w:ascii="Verdana" w:hAnsi="Verdana"/>
        </w:rPr>
        <w:tab/>
      </w:r>
      <w:r w:rsidRPr="003E1C24">
        <w:rPr>
          <w:rFonts w:ascii="Verdana" w:hAnsi="Verdana"/>
          <w:b/>
        </w:rPr>
        <w:t>Pregnancy/Parental Leave</w:t>
      </w:r>
      <w:bookmarkEnd w:id="76"/>
    </w:p>
    <w:p w:rsidR="00FB0BF8" w:rsidRPr="003E1C24" w:rsidRDefault="00FB0BF8" w:rsidP="00C93121">
      <w:pPr>
        <w:pStyle w:val="NoSpacing"/>
        <w:rPr>
          <w:rFonts w:ascii="Verdana" w:hAnsi="Verdana"/>
        </w:rPr>
      </w:pPr>
      <w:r w:rsidRPr="003E1C24">
        <w:rPr>
          <w:rFonts w:ascii="Verdana" w:hAnsi="Verdana"/>
        </w:rPr>
        <w:t>(In addition to Central Letter of Understanding #2)</w:t>
      </w:r>
    </w:p>
    <w:p w:rsidR="00FB0BF8" w:rsidRPr="003E1C24" w:rsidRDefault="00FB0BF8" w:rsidP="00FB0BF8">
      <w:pPr>
        <w:pStyle w:val="NoSpacing"/>
        <w:rPr>
          <w:rFonts w:ascii="Verdana" w:hAnsi="Verdana"/>
        </w:rPr>
      </w:pPr>
    </w:p>
    <w:p w:rsidR="00FB0BF8" w:rsidRPr="00FB0BF8" w:rsidRDefault="00FB0BF8" w:rsidP="00FB0BF8">
      <w:pPr>
        <w:pStyle w:val="NoSpacing"/>
        <w:ind w:left="1440" w:hanging="720"/>
        <w:rPr>
          <w:rFonts w:ascii="Verdana" w:hAnsi="Verdana"/>
        </w:rPr>
      </w:pPr>
      <w:r w:rsidRPr="003E1C24">
        <w:rPr>
          <w:rFonts w:ascii="Verdana" w:hAnsi="Verdana"/>
        </w:rPr>
        <w:t>(a)</w:t>
      </w:r>
      <w:r w:rsidRPr="003E1C24">
        <w:rPr>
          <w:rFonts w:ascii="Verdana" w:hAnsi="Verdana"/>
        </w:rPr>
        <w:tab/>
        <w:t>Upon written request to the Board designated official, Pregnancy and/or Parental Leave shall be</w:t>
      </w:r>
      <w:r w:rsidRPr="00FB0BF8">
        <w:rPr>
          <w:rFonts w:ascii="Verdana" w:hAnsi="Verdana"/>
        </w:rPr>
        <w:t xml:space="preserve"> granted to employees, witho</w:t>
      </w:r>
      <w:r>
        <w:rPr>
          <w:rFonts w:ascii="Verdana" w:hAnsi="Verdana"/>
        </w:rPr>
        <w:t xml:space="preserve">ut pay, in accordance with the </w:t>
      </w:r>
      <w:r w:rsidRPr="00FB0BF8">
        <w:rPr>
          <w:rFonts w:ascii="Verdana" w:hAnsi="Verdana"/>
        </w:rPr>
        <w:t>Employment Standards Act, R.S.O., 1990, Chapter E. 14.</w:t>
      </w:r>
    </w:p>
    <w:p w:rsidR="00FB0BF8" w:rsidRPr="00FB0BF8" w:rsidRDefault="00FB0BF8" w:rsidP="00FB0BF8">
      <w:pPr>
        <w:pStyle w:val="NoSpacing"/>
        <w:rPr>
          <w:rFonts w:ascii="Verdana" w:hAnsi="Verdana"/>
        </w:rPr>
      </w:pPr>
    </w:p>
    <w:p w:rsidR="00FB0BF8" w:rsidRPr="00FB0BF8" w:rsidRDefault="00FB0BF8" w:rsidP="00FB0BF8">
      <w:pPr>
        <w:pStyle w:val="NoSpacing"/>
        <w:ind w:left="1440" w:hanging="720"/>
        <w:rPr>
          <w:rFonts w:ascii="Verdana" w:hAnsi="Verdana"/>
        </w:rPr>
      </w:pPr>
      <w:r w:rsidRPr="00FB0BF8">
        <w:rPr>
          <w:rFonts w:ascii="Verdana" w:hAnsi="Verdana"/>
        </w:rPr>
        <w:t>(b)</w:t>
      </w:r>
      <w:r w:rsidRPr="00FB0BF8">
        <w:rPr>
          <w:rFonts w:ascii="Verdana" w:hAnsi="Verdana"/>
        </w:rPr>
        <w:tab/>
        <w:t xml:space="preserve">Where possible, at the completion of the statutory Pregnancy/Parental Leave, </w:t>
      </w:r>
      <w:r>
        <w:rPr>
          <w:rFonts w:ascii="Verdana" w:hAnsi="Verdana"/>
        </w:rPr>
        <w:t xml:space="preserve">the </w:t>
      </w:r>
      <w:r w:rsidRPr="00FB0BF8">
        <w:rPr>
          <w:rFonts w:ascii="Verdana" w:hAnsi="Verdana"/>
        </w:rPr>
        <w:t>employee shall return to her/his former position or t</w:t>
      </w:r>
      <w:r>
        <w:rPr>
          <w:rFonts w:ascii="Verdana" w:hAnsi="Verdana"/>
        </w:rPr>
        <w:t xml:space="preserve">o a comparable position in the </w:t>
      </w:r>
      <w:r w:rsidRPr="00FB0BF8">
        <w:rPr>
          <w:rFonts w:ascii="Verdana" w:hAnsi="Verdana"/>
        </w:rPr>
        <w:t>same community in which the employee worked prior to the leave.</w:t>
      </w:r>
    </w:p>
    <w:p w:rsidR="00FB0BF8" w:rsidRPr="00FB0BF8" w:rsidRDefault="00FB0BF8" w:rsidP="00FB0BF8">
      <w:pPr>
        <w:pStyle w:val="NoSpacing"/>
        <w:rPr>
          <w:rFonts w:ascii="Verdana" w:hAnsi="Verdana"/>
        </w:rPr>
      </w:pPr>
    </w:p>
    <w:p w:rsidR="00FB0BF8" w:rsidRPr="00FB0BF8" w:rsidRDefault="00FB0BF8" w:rsidP="00FB0BF8">
      <w:pPr>
        <w:pStyle w:val="NoSpacing"/>
        <w:ind w:left="1440"/>
        <w:rPr>
          <w:rFonts w:ascii="Verdana" w:hAnsi="Verdana"/>
        </w:rPr>
      </w:pPr>
      <w:r w:rsidRPr="00FB0BF8">
        <w:rPr>
          <w:rFonts w:ascii="Verdana" w:hAnsi="Verdana"/>
        </w:rPr>
        <w:t xml:space="preserve">For the purposes of this clause, the following areas constitute a “community”: Massey and Espanola together; Elliot Lake and Blind River together; the city of Sault Ste. Marie; the former </w:t>
      </w:r>
      <w:r w:rsidRPr="00905D41">
        <w:rPr>
          <w:rFonts w:ascii="Verdana" w:hAnsi="Verdana"/>
        </w:rPr>
        <w:t>Board jurisdiction of Chapleau; the former Board jurisdiction of Michipicoten</w:t>
      </w:r>
      <w:r w:rsidR="006A2A7C" w:rsidRPr="00905D41">
        <w:rPr>
          <w:rFonts w:ascii="Verdana" w:hAnsi="Verdana"/>
        </w:rPr>
        <w:t>; Hornepayne</w:t>
      </w:r>
      <w:r w:rsidRPr="00905D41">
        <w:rPr>
          <w:rFonts w:ascii="Verdana" w:hAnsi="Verdana"/>
        </w:rPr>
        <w:t>.</w:t>
      </w:r>
    </w:p>
    <w:p w:rsidR="00FB0BF8" w:rsidRPr="00FB0BF8" w:rsidRDefault="00FB0BF8" w:rsidP="00FB0BF8">
      <w:pPr>
        <w:pStyle w:val="NoSpacing"/>
        <w:rPr>
          <w:rFonts w:ascii="Verdana" w:hAnsi="Verdana"/>
        </w:rPr>
      </w:pPr>
    </w:p>
    <w:p w:rsidR="00FB0BF8" w:rsidRPr="00FB0BF8" w:rsidRDefault="00FB0BF8" w:rsidP="00FB0BF8">
      <w:pPr>
        <w:pStyle w:val="NoSpacing"/>
        <w:ind w:left="1440"/>
        <w:rPr>
          <w:rFonts w:ascii="Verdana" w:hAnsi="Verdana"/>
        </w:rPr>
      </w:pPr>
      <w:r w:rsidRPr="00FB0BF8">
        <w:rPr>
          <w:rFonts w:ascii="Verdana" w:hAnsi="Verdana"/>
        </w:rPr>
        <w:t>Should a comparable position not exist within the community in which the employee formerly worked immediately before the pregnancy or parental leave, the employee shall have the opportunity to exercise their rights elsewhere within the bargaining unit.</w:t>
      </w:r>
    </w:p>
    <w:p w:rsidR="00FB0BF8" w:rsidRPr="00FB0BF8" w:rsidRDefault="00FB0BF8" w:rsidP="00FB0BF8">
      <w:pPr>
        <w:pStyle w:val="NoSpacing"/>
        <w:rPr>
          <w:rFonts w:ascii="Verdana" w:hAnsi="Verdana"/>
        </w:rPr>
      </w:pPr>
    </w:p>
    <w:p w:rsidR="00FB0BF8" w:rsidRPr="00FB0BF8" w:rsidRDefault="00FB0BF8" w:rsidP="00FB0BF8">
      <w:pPr>
        <w:pStyle w:val="NoSpacing"/>
        <w:ind w:left="1440" w:hanging="720"/>
        <w:rPr>
          <w:rFonts w:ascii="Verdana" w:hAnsi="Verdana"/>
        </w:rPr>
      </w:pPr>
      <w:r w:rsidRPr="00FB0BF8">
        <w:rPr>
          <w:rFonts w:ascii="Verdana" w:hAnsi="Verdana"/>
        </w:rPr>
        <w:t>(c)</w:t>
      </w:r>
      <w:r w:rsidRPr="00FB0BF8">
        <w:rPr>
          <w:rFonts w:ascii="Verdana" w:hAnsi="Verdana"/>
        </w:rPr>
        <w:tab/>
        <w:t xml:space="preserve">The Board shall continue to pay the premiums for benefits for the maximum allowed under the Employment Standards Act for Parental Leave and </w:t>
      </w:r>
      <w:r w:rsidRPr="00FB0BF8">
        <w:rPr>
          <w:rFonts w:ascii="Verdana" w:hAnsi="Verdana"/>
        </w:rPr>
        <w:lastRenderedPageBreak/>
        <w:t>Pregnancy Leave.  These benefits will be provided for part-time employees in accordance with Article 2</w:t>
      </w:r>
      <w:r w:rsidR="00905D41">
        <w:rPr>
          <w:rFonts w:ascii="Verdana" w:hAnsi="Verdana"/>
        </w:rPr>
        <w:t>8</w:t>
      </w:r>
      <w:r w:rsidRPr="00FB0BF8">
        <w:rPr>
          <w:rFonts w:ascii="Verdana" w:hAnsi="Verdana"/>
        </w:rPr>
        <w:t>.01.</w:t>
      </w:r>
    </w:p>
    <w:p w:rsidR="00FB0BF8" w:rsidRPr="00FB0BF8" w:rsidRDefault="00FB0BF8" w:rsidP="00FB0BF8">
      <w:pPr>
        <w:pStyle w:val="NoSpacing"/>
        <w:rPr>
          <w:rFonts w:ascii="Verdana" w:hAnsi="Verdana"/>
        </w:rPr>
      </w:pPr>
    </w:p>
    <w:p w:rsidR="00FB0BF8" w:rsidRPr="00FB0BF8" w:rsidRDefault="00FB0BF8" w:rsidP="00FB0BF8">
      <w:pPr>
        <w:pStyle w:val="NoSpacing"/>
        <w:ind w:left="1440" w:hanging="720"/>
        <w:rPr>
          <w:rFonts w:ascii="Verdana" w:hAnsi="Verdana"/>
        </w:rPr>
      </w:pPr>
      <w:r w:rsidRPr="00FB0BF8">
        <w:rPr>
          <w:rFonts w:ascii="Verdana" w:hAnsi="Verdana"/>
        </w:rPr>
        <w:t>(d)</w:t>
      </w:r>
      <w:r w:rsidRPr="00FB0BF8">
        <w:rPr>
          <w:rFonts w:ascii="Verdana" w:hAnsi="Verdana"/>
        </w:rPr>
        <w:tab/>
        <w:t xml:space="preserve">An employee shall be granted a leave of absence without deduction of salary to a maximum of two (2) days upon the birth/adoption of a child or children. </w:t>
      </w:r>
      <w:r w:rsidR="00905D41" w:rsidRPr="00FB0BF8">
        <w:rPr>
          <w:rFonts w:ascii="Verdana" w:hAnsi="Verdana"/>
        </w:rPr>
        <w:t>This leave</w:t>
      </w:r>
      <w:r w:rsidRPr="00FB0BF8">
        <w:rPr>
          <w:rFonts w:ascii="Verdana" w:hAnsi="Verdana"/>
        </w:rPr>
        <w:t xml:space="preserve"> shall be taken:</w:t>
      </w:r>
    </w:p>
    <w:p w:rsidR="00FB0BF8" w:rsidRDefault="00FB0BF8" w:rsidP="00FB0BF8">
      <w:pPr>
        <w:pStyle w:val="NoSpacing"/>
        <w:rPr>
          <w:rFonts w:ascii="Verdana" w:hAnsi="Verdana"/>
        </w:rPr>
      </w:pPr>
    </w:p>
    <w:p w:rsidR="00FB0BF8" w:rsidRPr="00FB0BF8" w:rsidRDefault="00FB0BF8" w:rsidP="00FB0BF8">
      <w:pPr>
        <w:pStyle w:val="NoSpacing"/>
        <w:ind w:left="720" w:firstLine="720"/>
        <w:rPr>
          <w:rFonts w:ascii="Verdana" w:hAnsi="Verdana"/>
        </w:rPr>
      </w:pPr>
      <w:r w:rsidRPr="00FB0BF8">
        <w:rPr>
          <w:rFonts w:ascii="Verdana" w:hAnsi="Verdana"/>
        </w:rPr>
        <w:t>the day previous to the birth or adoption</w:t>
      </w:r>
    </w:p>
    <w:p w:rsidR="00FB0BF8" w:rsidRPr="00FB0BF8" w:rsidRDefault="00FB0BF8" w:rsidP="00FB0BF8">
      <w:pPr>
        <w:pStyle w:val="NoSpacing"/>
        <w:ind w:left="1440" w:firstLine="720"/>
        <w:rPr>
          <w:rFonts w:ascii="Verdana" w:hAnsi="Verdana"/>
        </w:rPr>
      </w:pPr>
      <w:r w:rsidRPr="00FB0BF8">
        <w:rPr>
          <w:rFonts w:ascii="Verdana" w:hAnsi="Verdana"/>
        </w:rPr>
        <w:t>or</w:t>
      </w:r>
    </w:p>
    <w:p w:rsidR="00FB0BF8" w:rsidRPr="00FB0BF8" w:rsidRDefault="00FB0BF8" w:rsidP="00FB0BF8">
      <w:pPr>
        <w:pStyle w:val="NoSpacing"/>
        <w:ind w:left="1440"/>
        <w:rPr>
          <w:rFonts w:ascii="Verdana" w:hAnsi="Verdana"/>
        </w:rPr>
      </w:pPr>
      <w:r w:rsidRPr="00FB0BF8">
        <w:rPr>
          <w:rFonts w:ascii="Verdana" w:hAnsi="Verdana"/>
        </w:rPr>
        <w:t>the day of the birth or adoption</w:t>
      </w:r>
    </w:p>
    <w:p w:rsidR="00FB0BF8" w:rsidRPr="00FB0BF8" w:rsidRDefault="00FB0BF8" w:rsidP="00FB0BF8">
      <w:pPr>
        <w:pStyle w:val="NoSpacing"/>
        <w:ind w:left="1440" w:firstLine="720"/>
        <w:rPr>
          <w:rFonts w:ascii="Verdana" w:hAnsi="Verdana"/>
        </w:rPr>
      </w:pPr>
      <w:r w:rsidRPr="00FB0BF8">
        <w:rPr>
          <w:rFonts w:ascii="Verdana" w:hAnsi="Verdana"/>
        </w:rPr>
        <w:t>or</w:t>
      </w:r>
    </w:p>
    <w:p w:rsidR="00FB0BF8" w:rsidRPr="00FB0BF8" w:rsidRDefault="00FB0BF8" w:rsidP="00FB0BF8">
      <w:pPr>
        <w:pStyle w:val="NoSpacing"/>
        <w:ind w:left="720" w:firstLine="720"/>
        <w:rPr>
          <w:rFonts w:ascii="Verdana" w:hAnsi="Verdana"/>
        </w:rPr>
      </w:pPr>
      <w:r w:rsidRPr="00FB0BF8">
        <w:rPr>
          <w:rFonts w:ascii="Verdana" w:hAnsi="Verdana"/>
        </w:rPr>
        <w:t>within five (5) working days of the birth or adoption</w:t>
      </w:r>
    </w:p>
    <w:p w:rsidR="00FB0BF8" w:rsidRPr="00FB0BF8" w:rsidRDefault="00FB0BF8" w:rsidP="00FB0BF8">
      <w:pPr>
        <w:pStyle w:val="NoSpacing"/>
        <w:ind w:left="1440" w:firstLine="720"/>
        <w:rPr>
          <w:rFonts w:ascii="Verdana" w:hAnsi="Verdana"/>
        </w:rPr>
      </w:pPr>
      <w:r w:rsidRPr="00FB0BF8">
        <w:rPr>
          <w:rFonts w:ascii="Verdana" w:hAnsi="Verdana"/>
        </w:rPr>
        <w:t>or</w:t>
      </w:r>
    </w:p>
    <w:p w:rsidR="00FB0BF8" w:rsidRDefault="00FB0BF8" w:rsidP="00FB0BF8">
      <w:pPr>
        <w:pStyle w:val="NoSpacing"/>
        <w:ind w:left="1440"/>
        <w:rPr>
          <w:rFonts w:ascii="Verdana" w:hAnsi="Verdana"/>
        </w:rPr>
      </w:pPr>
      <w:r w:rsidRPr="00FB0BF8">
        <w:rPr>
          <w:rFonts w:ascii="Verdana" w:hAnsi="Verdana"/>
        </w:rPr>
        <w:t>within five (5) working days of the child’s release from hospital following birth or adoption.</w:t>
      </w:r>
    </w:p>
    <w:p w:rsidR="00FB0BF8" w:rsidRDefault="00FB0BF8" w:rsidP="00FB0BF8">
      <w:pPr>
        <w:pStyle w:val="NoSpacing"/>
        <w:rPr>
          <w:rFonts w:ascii="Verdana" w:hAnsi="Verdana"/>
        </w:rPr>
      </w:pPr>
    </w:p>
    <w:p w:rsidR="00FB0BF8" w:rsidRPr="00FB0BF8" w:rsidRDefault="00C93121" w:rsidP="00C93121">
      <w:pPr>
        <w:pStyle w:val="NoSpacing"/>
        <w:outlineLvl w:val="1"/>
        <w:rPr>
          <w:rFonts w:ascii="Verdana" w:hAnsi="Verdana"/>
        </w:rPr>
      </w:pPr>
      <w:bookmarkStart w:id="77" w:name="_Toc454265815"/>
      <w:r w:rsidRPr="00C93121">
        <w:rPr>
          <w:rFonts w:ascii="Verdana" w:hAnsi="Verdana"/>
        </w:rPr>
        <w:t>24.04</w:t>
      </w:r>
      <w:r w:rsidRPr="00C93121">
        <w:rPr>
          <w:rFonts w:ascii="Verdana" w:hAnsi="Verdana"/>
        </w:rPr>
        <w:tab/>
      </w:r>
      <w:r w:rsidR="00FB0BF8" w:rsidRPr="00FB0BF8">
        <w:rPr>
          <w:rFonts w:ascii="Verdana" w:hAnsi="Verdana"/>
          <w:b/>
        </w:rPr>
        <w:t>Other Leaves</w:t>
      </w:r>
      <w:bookmarkEnd w:id="77"/>
    </w:p>
    <w:p w:rsidR="00FB0BF8" w:rsidRPr="00FB0BF8" w:rsidRDefault="00FB0BF8" w:rsidP="00FB0BF8">
      <w:pPr>
        <w:pStyle w:val="NoSpacing"/>
        <w:rPr>
          <w:rFonts w:ascii="Verdana" w:hAnsi="Verdana"/>
        </w:rPr>
      </w:pPr>
    </w:p>
    <w:p w:rsidR="00FB0BF8" w:rsidRPr="00FB0BF8" w:rsidRDefault="00875F1C" w:rsidP="00FB0BF8">
      <w:pPr>
        <w:pStyle w:val="NoSpacing"/>
        <w:ind w:left="1440" w:hanging="720"/>
        <w:rPr>
          <w:rFonts w:ascii="Verdana" w:hAnsi="Verdana"/>
        </w:rPr>
      </w:pPr>
      <w:r>
        <w:rPr>
          <w:rFonts w:ascii="Verdana" w:hAnsi="Verdana"/>
        </w:rPr>
        <w:t>(a)</w:t>
      </w:r>
      <w:r>
        <w:rPr>
          <w:rFonts w:ascii="Verdana" w:hAnsi="Verdana"/>
        </w:rPr>
        <w:tab/>
      </w:r>
      <w:r w:rsidR="00FB0BF8" w:rsidRPr="00FB0BF8">
        <w:rPr>
          <w:rFonts w:ascii="Verdana" w:hAnsi="Verdana"/>
        </w:rPr>
        <w:t>Leaves of absence without pay for any reason other than those noted in Articles 2</w:t>
      </w:r>
      <w:r w:rsidR="00905D41">
        <w:rPr>
          <w:rFonts w:ascii="Verdana" w:hAnsi="Verdana"/>
        </w:rPr>
        <w:t>4</w:t>
      </w:r>
      <w:r w:rsidR="00FB0BF8" w:rsidRPr="00FB0BF8">
        <w:rPr>
          <w:rFonts w:ascii="Verdana" w:hAnsi="Verdana"/>
        </w:rPr>
        <w:t>.01, 2</w:t>
      </w:r>
      <w:r w:rsidR="00905D41">
        <w:rPr>
          <w:rFonts w:ascii="Verdana" w:hAnsi="Verdana"/>
        </w:rPr>
        <w:t>4</w:t>
      </w:r>
      <w:r w:rsidR="00FB0BF8" w:rsidRPr="00FB0BF8">
        <w:rPr>
          <w:rFonts w:ascii="Verdana" w:hAnsi="Verdana"/>
        </w:rPr>
        <w:t>.02, 2</w:t>
      </w:r>
      <w:r w:rsidR="00905D41">
        <w:rPr>
          <w:rFonts w:ascii="Verdana" w:hAnsi="Verdana"/>
        </w:rPr>
        <w:t>4</w:t>
      </w:r>
      <w:r w:rsidR="00FB0BF8" w:rsidRPr="00FB0BF8">
        <w:rPr>
          <w:rFonts w:ascii="Verdana" w:hAnsi="Verdana"/>
        </w:rPr>
        <w:t>.03 and 2</w:t>
      </w:r>
      <w:r w:rsidR="00905D41">
        <w:rPr>
          <w:rFonts w:ascii="Verdana" w:hAnsi="Verdana"/>
        </w:rPr>
        <w:t>4</w:t>
      </w:r>
      <w:r w:rsidR="00FB0BF8" w:rsidRPr="00FB0BF8">
        <w:rPr>
          <w:rFonts w:ascii="Verdana" w:hAnsi="Verdana"/>
        </w:rPr>
        <w:t>.04 may be granted upon written application to the Board designated official at least one (1) week prior to the requested leave.  Such leaves are granted at the discretion of the Board.  In case of emergency the one week prior notice will be waived.  At the discretion of the Board, the leaves described below will be subject to the described time limits:</w:t>
      </w:r>
    </w:p>
    <w:p w:rsidR="00FB0BF8" w:rsidRPr="00FB0BF8" w:rsidRDefault="00FB0BF8" w:rsidP="00FB0BF8">
      <w:pPr>
        <w:pStyle w:val="NoSpacing"/>
        <w:rPr>
          <w:rFonts w:ascii="Verdana" w:hAnsi="Verdana"/>
        </w:rPr>
      </w:pPr>
    </w:p>
    <w:p w:rsidR="00FB0BF8" w:rsidRPr="00FB0BF8" w:rsidRDefault="00FB0BF8" w:rsidP="00FB0BF8">
      <w:pPr>
        <w:pStyle w:val="NoSpacing"/>
        <w:ind w:left="2160" w:hanging="720"/>
        <w:rPr>
          <w:rFonts w:ascii="Verdana" w:hAnsi="Verdana"/>
        </w:rPr>
      </w:pPr>
      <w:r w:rsidRPr="00FB0BF8">
        <w:rPr>
          <w:rFonts w:ascii="Verdana" w:hAnsi="Verdana"/>
        </w:rPr>
        <w:t>(i)</w:t>
      </w:r>
      <w:r w:rsidRPr="00FB0BF8">
        <w:rPr>
          <w:rFonts w:ascii="Verdana" w:hAnsi="Verdana"/>
        </w:rPr>
        <w:tab/>
        <w:t>where a leave is granted to allow an employee</w:t>
      </w:r>
      <w:r>
        <w:rPr>
          <w:rFonts w:ascii="Verdana" w:hAnsi="Verdana"/>
        </w:rPr>
        <w:t xml:space="preserve"> to pursue another job o</w:t>
      </w:r>
      <w:r w:rsidRPr="00FB0BF8">
        <w:rPr>
          <w:rFonts w:ascii="Verdana" w:hAnsi="Verdana"/>
        </w:rPr>
        <w:t>pportunity, such leave shall not exceed three (3) months;</w:t>
      </w:r>
    </w:p>
    <w:p w:rsidR="00FB0BF8" w:rsidRPr="00FB0BF8" w:rsidRDefault="00FB0BF8" w:rsidP="00FB0BF8">
      <w:pPr>
        <w:pStyle w:val="NoSpacing"/>
        <w:rPr>
          <w:rFonts w:ascii="Verdana" w:hAnsi="Verdana"/>
        </w:rPr>
      </w:pPr>
    </w:p>
    <w:p w:rsidR="00FB0BF8" w:rsidRPr="00FB0BF8" w:rsidRDefault="00FB0BF8" w:rsidP="00FB0BF8">
      <w:pPr>
        <w:pStyle w:val="NoSpacing"/>
        <w:ind w:left="2160" w:hanging="720"/>
        <w:rPr>
          <w:rFonts w:ascii="Verdana" w:hAnsi="Verdana"/>
        </w:rPr>
      </w:pPr>
      <w:r w:rsidRPr="00FB0BF8">
        <w:rPr>
          <w:rFonts w:ascii="Verdana" w:hAnsi="Verdana"/>
        </w:rPr>
        <w:t>(ii)</w:t>
      </w:r>
      <w:r w:rsidRPr="00FB0BF8">
        <w:rPr>
          <w:rFonts w:ascii="Verdana" w:hAnsi="Verdana"/>
        </w:rPr>
        <w:tab/>
        <w:t>where a leave is granted to pursue education, such leave shall not exceed one (1) year;</w:t>
      </w:r>
    </w:p>
    <w:p w:rsidR="00FB0BF8" w:rsidRPr="00FB0BF8" w:rsidRDefault="00FB0BF8" w:rsidP="00FB0BF8">
      <w:pPr>
        <w:pStyle w:val="NoSpacing"/>
        <w:rPr>
          <w:rFonts w:ascii="Verdana" w:hAnsi="Verdana"/>
        </w:rPr>
      </w:pPr>
    </w:p>
    <w:p w:rsidR="00FB0BF8" w:rsidRPr="00FB0BF8" w:rsidRDefault="00FB0BF8" w:rsidP="00FB0BF8">
      <w:pPr>
        <w:pStyle w:val="NoSpacing"/>
        <w:ind w:left="2160" w:hanging="720"/>
        <w:rPr>
          <w:rFonts w:ascii="Verdana" w:hAnsi="Verdana"/>
        </w:rPr>
      </w:pPr>
      <w:r w:rsidRPr="00FB0BF8">
        <w:rPr>
          <w:rFonts w:ascii="Verdana" w:hAnsi="Verdana"/>
        </w:rPr>
        <w:t>(iii)</w:t>
      </w:r>
      <w:r w:rsidRPr="00FB0BF8">
        <w:rPr>
          <w:rFonts w:ascii="Verdana" w:hAnsi="Verdana"/>
        </w:rPr>
        <w:tab/>
        <w:t>where a leave is granted as result of the job transfer or relocation of a spouse, such leave shall not exceed one (1) year.</w:t>
      </w:r>
    </w:p>
    <w:p w:rsidR="00FB0BF8" w:rsidRPr="00FB0BF8" w:rsidRDefault="00FB0BF8" w:rsidP="00FB0BF8">
      <w:pPr>
        <w:pStyle w:val="NoSpacing"/>
        <w:rPr>
          <w:rFonts w:ascii="Verdana" w:hAnsi="Verdana"/>
        </w:rPr>
      </w:pPr>
    </w:p>
    <w:p w:rsidR="00FB0BF8" w:rsidRPr="00FB0BF8" w:rsidRDefault="00FB0BF8" w:rsidP="00FB0BF8">
      <w:pPr>
        <w:pStyle w:val="NoSpacing"/>
        <w:ind w:left="720" w:firstLine="720"/>
        <w:rPr>
          <w:rFonts w:ascii="Verdana" w:hAnsi="Verdana"/>
        </w:rPr>
      </w:pPr>
      <w:r w:rsidRPr="00FB0BF8">
        <w:rPr>
          <w:rFonts w:ascii="Verdana" w:hAnsi="Verdana"/>
        </w:rPr>
        <w:t>(iv)</w:t>
      </w:r>
      <w:r w:rsidRPr="00FB0BF8">
        <w:rPr>
          <w:rFonts w:ascii="Verdana" w:hAnsi="Verdana"/>
        </w:rPr>
        <w:tab/>
      </w:r>
      <w:r w:rsidRPr="00FB0BF8">
        <w:rPr>
          <w:rFonts w:ascii="Verdana" w:hAnsi="Verdana"/>
          <w:b/>
        </w:rPr>
        <w:t>General Leave</w:t>
      </w:r>
    </w:p>
    <w:p w:rsidR="00FB0BF8" w:rsidRPr="00FB0BF8" w:rsidRDefault="00FB0BF8" w:rsidP="00FB0BF8">
      <w:pPr>
        <w:pStyle w:val="NoSpacing"/>
        <w:ind w:left="2160"/>
        <w:rPr>
          <w:rFonts w:ascii="Verdana" w:hAnsi="Verdana"/>
        </w:rPr>
      </w:pPr>
      <w:r w:rsidRPr="00FB0BF8">
        <w:rPr>
          <w:rFonts w:ascii="Verdana" w:hAnsi="Verdana"/>
        </w:rPr>
        <w:t>An employee shall be granted a leave of absence up to one (1) year when she/he requests such leave.  Such request shall be in writing and approved by the employer.  Such approval shall not be withheld without just cause.</w:t>
      </w:r>
    </w:p>
    <w:p w:rsidR="00FB0BF8" w:rsidRPr="00FB0BF8" w:rsidRDefault="00FB0BF8" w:rsidP="00FB0BF8">
      <w:pPr>
        <w:pStyle w:val="NoSpacing"/>
        <w:rPr>
          <w:rFonts w:ascii="Verdana" w:hAnsi="Verdana"/>
        </w:rPr>
      </w:pPr>
    </w:p>
    <w:p w:rsidR="00FB0BF8" w:rsidRDefault="00FB0BF8" w:rsidP="00FB0BF8">
      <w:pPr>
        <w:pStyle w:val="NoSpacing"/>
        <w:ind w:left="2160"/>
        <w:rPr>
          <w:rFonts w:ascii="Verdana" w:hAnsi="Verdana"/>
        </w:rPr>
      </w:pPr>
      <w:r w:rsidRPr="00FB0BF8">
        <w:rPr>
          <w:rFonts w:ascii="Verdana" w:hAnsi="Verdana"/>
        </w:rPr>
        <w:t>Consideration of such leaves will be done in a fair and impartial manner.</w:t>
      </w:r>
    </w:p>
    <w:p w:rsidR="00FB0BF8" w:rsidRDefault="00FB0BF8" w:rsidP="00FB0BF8">
      <w:pPr>
        <w:pStyle w:val="NoSpacing"/>
        <w:rPr>
          <w:rFonts w:ascii="Verdana" w:hAnsi="Verdana"/>
        </w:rPr>
      </w:pPr>
    </w:p>
    <w:p w:rsidR="00FB0BF8" w:rsidRPr="00FB0BF8" w:rsidRDefault="00FB0BF8" w:rsidP="00FB0BF8">
      <w:pPr>
        <w:pStyle w:val="NoSpacing"/>
        <w:ind w:left="1440" w:hanging="720"/>
        <w:rPr>
          <w:rFonts w:ascii="Verdana" w:hAnsi="Verdana"/>
        </w:rPr>
      </w:pPr>
      <w:r w:rsidRPr="00FB0BF8">
        <w:rPr>
          <w:rFonts w:ascii="Verdana" w:hAnsi="Verdana"/>
        </w:rPr>
        <w:t>(b)</w:t>
      </w:r>
      <w:r w:rsidRPr="00FB0BF8">
        <w:rPr>
          <w:rFonts w:ascii="Verdana" w:hAnsi="Verdana"/>
        </w:rPr>
        <w:tab/>
      </w:r>
      <w:r w:rsidRPr="00EC4DF2">
        <w:rPr>
          <w:rFonts w:ascii="Verdana" w:hAnsi="Verdana"/>
        </w:rPr>
        <w:t>An employee granted an educational leave of absence as outlined in 2</w:t>
      </w:r>
      <w:r w:rsidR="00414432" w:rsidRPr="00EC4DF2">
        <w:rPr>
          <w:rFonts w:ascii="Verdana" w:hAnsi="Verdana"/>
        </w:rPr>
        <w:t>4</w:t>
      </w:r>
      <w:r w:rsidRPr="00EC4DF2">
        <w:rPr>
          <w:rFonts w:ascii="Verdana" w:hAnsi="Verdana"/>
        </w:rPr>
        <w:t>.0</w:t>
      </w:r>
      <w:r w:rsidR="00EC4DF2" w:rsidRPr="00EC4DF2">
        <w:rPr>
          <w:rFonts w:ascii="Verdana" w:hAnsi="Verdana"/>
        </w:rPr>
        <w:t>4</w:t>
      </w:r>
      <w:r w:rsidRPr="00EC4DF2">
        <w:rPr>
          <w:rFonts w:ascii="Verdana" w:hAnsi="Verdana"/>
        </w:rPr>
        <w:t>(</w:t>
      </w:r>
      <w:r w:rsidR="00EC4DF2" w:rsidRPr="00EC4DF2">
        <w:rPr>
          <w:rFonts w:ascii="Verdana" w:hAnsi="Verdana"/>
        </w:rPr>
        <w:t>a</w:t>
      </w:r>
      <w:r w:rsidRPr="00EC4DF2">
        <w:rPr>
          <w:rFonts w:ascii="Verdana" w:hAnsi="Verdana"/>
        </w:rPr>
        <w:t>)</w:t>
      </w:r>
      <w:r w:rsidR="00EC4DF2" w:rsidRPr="00EC4DF2">
        <w:rPr>
          <w:rFonts w:ascii="Verdana" w:hAnsi="Verdana"/>
        </w:rPr>
        <w:t>(ii)</w:t>
      </w:r>
      <w:r w:rsidRPr="00EC4DF2">
        <w:rPr>
          <w:rFonts w:ascii="Verdana" w:hAnsi="Verdana"/>
        </w:rPr>
        <w:t>, may</w:t>
      </w:r>
      <w:r w:rsidRPr="00FB0BF8">
        <w:rPr>
          <w:rFonts w:ascii="Verdana" w:hAnsi="Verdana"/>
        </w:rPr>
        <w:t xml:space="preserve"> maintain her/his benefit coverage by paying the required premiums herself/himself subject to the eligibility for coverage.</w:t>
      </w:r>
    </w:p>
    <w:p w:rsidR="00FB0BF8" w:rsidRPr="00FB0BF8" w:rsidRDefault="00FB0BF8" w:rsidP="00FB0BF8">
      <w:pPr>
        <w:pStyle w:val="NoSpacing"/>
        <w:rPr>
          <w:rFonts w:ascii="Verdana" w:hAnsi="Verdana"/>
        </w:rPr>
      </w:pPr>
    </w:p>
    <w:p w:rsidR="00FB0BF8" w:rsidRPr="00FB0BF8" w:rsidRDefault="00FB0BF8" w:rsidP="00FB0BF8">
      <w:pPr>
        <w:pStyle w:val="NoSpacing"/>
        <w:ind w:left="1440"/>
        <w:rPr>
          <w:rFonts w:ascii="Verdana" w:hAnsi="Verdana"/>
        </w:rPr>
      </w:pPr>
      <w:r w:rsidRPr="00FB0BF8">
        <w:rPr>
          <w:rFonts w:ascii="Verdana" w:hAnsi="Verdana"/>
        </w:rPr>
        <w:t>For all other leaves, the employee may maintain her/his benefit coverage for a period of up to six (6) months by paying the required premiums herself/himself by way of either pre-authorized debit or post-dated cheques paid prior to the commencement of her/his leave, subject to the eligibility for coverage.</w:t>
      </w:r>
    </w:p>
    <w:p w:rsidR="00FB0BF8" w:rsidRPr="00FB0BF8" w:rsidRDefault="00FB0BF8" w:rsidP="00FB0BF8">
      <w:pPr>
        <w:pStyle w:val="NoSpacing"/>
        <w:rPr>
          <w:rFonts w:ascii="Verdana" w:hAnsi="Verdana"/>
        </w:rPr>
      </w:pPr>
    </w:p>
    <w:p w:rsidR="00FB0BF8" w:rsidRPr="00FB0BF8" w:rsidRDefault="00FB0BF8" w:rsidP="00FB0BF8">
      <w:pPr>
        <w:pStyle w:val="NoSpacing"/>
        <w:ind w:left="1440"/>
        <w:rPr>
          <w:rFonts w:ascii="Verdana" w:hAnsi="Verdana"/>
        </w:rPr>
      </w:pPr>
      <w:r w:rsidRPr="00FB0BF8">
        <w:rPr>
          <w:rFonts w:ascii="Verdana" w:hAnsi="Verdana"/>
        </w:rPr>
        <w:t>Upon return from such leave of absence, said employee shall have their benefits re-instated provided the employee notifies the Board’s Benefits Administrator and commences participation in the benefits plan concurrent with their return to employment.  Employees who do not notify the Board’s Benefits Administrator within the first thirty (30) days of employment are considered a late applicant and are subject to evidence of insurability and approval by the Insurance Company.</w:t>
      </w:r>
    </w:p>
    <w:p w:rsidR="00FB0BF8" w:rsidRPr="00FB0BF8" w:rsidRDefault="00FB0BF8" w:rsidP="00FB0BF8">
      <w:pPr>
        <w:pStyle w:val="NoSpacing"/>
        <w:rPr>
          <w:rFonts w:ascii="Verdana" w:hAnsi="Verdana"/>
        </w:rPr>
      </w:pPr>
    </w:p>
    <w:p w:rsidR="00FB0BF8" w:rsidRDefault="00FB0BF8" w:rsidP="00FB0BF8">
      <w:pPr>
        <w:pStyle w:val="NoSpacing"/>
        <w:ind w:left="1440"/>
        <w:rPr>
          <w:rFonts w:ascii="Verdana" w:hAnsi="Verdana"/>
        </w:rPr>
      </w:pPr>
      <w:r w:rsidRPr="00FB0BF8">
        <w:rPr>
          <w:rFonts w:ascii="Verdana" w:hAnsi="Verdana"/>
        </w:rPr>
        <w:t>Where an employee requests an extended personal leave of absence without pay to care for a member of their immediate family, the Board shall allow an employee to retain her/his benefit coverage for a longer period, up to a maximum of two (2) years.</w:t>
      </w:r>
    </w:p>
    <w:p w:rsidR="00FB0BF8" w:rsidRDefault="00FB0BF8" w:rsidP="00FB0BF8">
      <w:pPr>
        <w:pStyle w:val="NoSpacing"/>
        <w:rPr>
          <w:rFonts w:ascii="Verdana" w:hAnsi="Verdana"/>
        </w:rPr>
      </w:pPr>
    </w:p>
    <w:p w:rsidR="00FB0BF8" w:rsidRPr="00FB0BF8" w:rsidRDefault="00FB0BF8" w:rsidP="00C93121">
      <w:pPr>
        <w:pStyle w:val="NoSpacing"/>
        <w:outlineLvl w:val="1"/>
        <w:rPr>
          <w:rFonts w:ascii="Verdana" w:hAnsi="Verdana"/>
        </w:rPr>
      </w:pPr>
      <w:bookmarkStart w:id="78" w:name="_Toc454265816"/>
      <w:r w:rsidRPr="00FB0BF8">
        <w:rPr>
          <w:rFonts w:ascii="Verdana" w:hAnsi="Verdana"/>
        </w:rPr>
        <w:t>2</w:t>
      </w:r>
      <w:r w:rsidR="00C93121">
        <w:rPr>
          <w:rFonts w:ascii="Verdana" w:hAnsi="Verdana"/>
        </w:rPr>
        <w:t>4</w:t>
      </w:r>
      <w:r w:rsidRPr="00FB0BF8">
        <w:rPr>
          <w:rFonts w:ascii="Verdana" w:hAnsi="Verdana"/>
        </w:rPr>
        <w:t>.05</w:t>
      </w:r>
      <w:r w:rsidRPr="00FB0BF8">
        <w:rPr>
          <w:rFonts w:ascii="Verdana" w:hAnsi="Verdana"/>
        </w:rPr>
        <w:tab/>
      </w:r>
      <w:r w:rsidRPr="00FB0BF8">
        <w:rPr>
          <w:rFonts w:ascii="Verdana" w:hAnsi="Verdana"/>
          <w:b/>
        </w:rPr>
        <w:t>Court Appearances</w:t>
      </w:r>
      <w:bookmarkEnd w:id="78"/>
    </w:p>
    <w:p w:rsidR="00FB0BF8" w:rsidRPr="00FB0BF8" w:rsidRDefault="00FB0BF8" w:rsidP="00FB0BF8">
      <w:pPr>
        <w:pStyle w:val="NoSpacing"/>
        <w:rPr>
          <w:rFonts w:ascii="Verdana" w:hAnsi="Verdana"/>
        </w:rPr>
      </w:pPr>
    </w:p>
    <w:p w:rsidR="00FB0BF8" w:rsidRPr="00FB0BF8" w:rsidRDefault="00FB0BF8" w:rsidP="00FB0BF8">
      <w:pPr>
        <w:pStyle w:val="NoSpacing"/>
        <w:ind w:left="1440" w:hanging="720"/>
        <w:rPr>
          <w:rFonts w:ascii="Verdana" w:hAnsi="Verdana"/>
        </w:rPr>
      </w:pPr>
      <w:r w:rsidRPr="00FB0BF8">
        <w:rPr>
          <w:rFonts w:ascii="Verdana" w:hAnsi="Verdana"/>
        </w:rPr>
        <w:t>(a)</w:t>
      </w:r>
      <w:r w:rsidRPr="00FB0BF8">
        <w:rPr>
          <w:rFonts w:ascii="Verdana" w:hAnsi="Verdana"/>
        </w:rPr>
        <w:tab/>
        <w:t xml:space="preserve">In the event of a seniority employee being accused of an offence which </w:t>
      </w:r>
      <w:r>
        <w:rPr>
          <w:rFonts w:ascii="Verdana" w:hAnsi="Verdana"/>
        </w:rPr>
        <w:t xml:space="preserve">requires a </w:t>
      </w:r>
      <w:r w:rsidRPr="00FB0BF8">
        <w:rPr>
          <w:rFonts w:ascii="Verdana" w:hAnsi="Verdana"/>
        </w:rPr>
        <w:t>court appearance, the employee shall be given an autom</w:t>
      </w:r>
      <w:r>
        <w:rPr>
          <w:rFonts w:ascii="Verdana" w:hAnsi="Verdana"/>
        </w:rPr>
        <w:t xml:space="preserve">atic leave of absence </w:t>
      </w:r>
      <w:r w:rsidRPr="00FB0BF8">
        <w:rPr>
          <w:rFonts w:ascii="Verdana" w:hAnsi="Verdana"/>
        </w:rPr>
        <w:t>without loss of seniority, but without pay.</w:t>
      </w:r>
    </w:p>
    <w:p w:rsidR="00FB0BF8" w:rsidRPr="00FB0BF8" w:rsidRDefault="00FB0BF8" w:rsidP="00FB0BF8">
      <w:pPr>
        <w:pStyle w:val="NoSpacing"/>
        <w:rPr>
          <w:rFonts w:ascii="Verdana" w:hAnsi="Verdana"/>
        </w:rPr>
      </w:pPr>
    </w:p>
    <w:p w:rsidR="00FB0BF8" w:rsidRPr="00FB0BF8" w:rsidRDefault="00FB0BF8" w:rsidP="00FB0BF8">
      <w:pPr>
        <w:pStyle w:val="NoSpacing"/>
        <w:ind w:left="1440" w:hanging="720"/>
        <w:rPr>
          <w:rFonts w:ascii="Verdana" w:hAnsi="Verdana"/>
        </w:rPr>
      </w:pPr>
      <w:r w:rsidRPr="00FB0BF8">
        <w:rPr>
          <w:rFonts w:ascii="Verdana" w:hAnsi="Verdana"/>
        </w:rPr>
        <w:t>(b)</w:t>
      </w:r>
      <w:r w:rsidRPr="00FB0BF8">
        <w:rPr>
          <w:rFonts w:ascii="Verdana" w:hAnsi="Verdana"/>
        </w:rPr>
        <w:tab/>
        <w:t xml:space="preserve">A seniority employee who is jailed and awaiting trial shall be given an </w:t>
      </w:r>
      <w:r>
        <w:rPr>
          <w:rFonts w:ascii="Verdana" w:hAnsi="Verdana"/>
        </w:rPr>
        <w:t xml:space="preserve">automatic </w:t>
      </w:r>
      <w:r w:rsidRPr="00FB0BF8">
        <w:rPr>
          <w:rFonts w:ascii="Verdana" w:hAnsi="Verdana"/>
        </w:rPr>
        <w:t>leave of absence without pay for the period of incarceration.</w:t>
      </w:r>
    </w:p>
    <w:p w:rsidR="00FB0BF8" w:rsidRPr="00FB0BF8" w:rsidRDefault="00FB0BF8" w:rsidP="00FB0BF8">
      <w:pPr>
        <w:pStyle w:val="NoSpacing"/>
        <w:rPr>
          <w:rFonts w:ascii="Verdana" w:hAnsi="Verdana"/>
        </w:rPr>
      </w:pPr>
    </w:p>
    <w:p w:rsidR="00FB0BF8" w:rsidRPr="00FB0BF8" w:rsidRDefault="00FB0BF8" w:rsidP="00FB0BF8">
      <w:pPr>
        <w:pStyle w:val="NoSpacing"/>
        <w:ind w:left="1440" w:hanging="720"/>
        <w:rPr>
          <w:rFonts w:ascii="Verdana" w:hAnsi="Verdana"/>
        </w:rPr>
      </w:pPr>
      <w:r>
        <w:rPr>
          <w:rFonts w:ascii="Verdana" w:hAnsi="Verdana"/>
        </w:rPr>
        <w:t>(c</w:t>
      </w:r>
      <w:r w:rsidRPr="00FB0BF8">
        <w:rPr>
          <w:rFonts w:ascii="Verdana" w:hAnsi="Verdana"/>
        </w:rPr>
        <w:t>)</w:t>
      </w:r>
      <w:r w:rsidRPr="00FB0BF8">
        <w:rPr>
          <w:rFonts w:ascii="Verdana" w:hAnsi="Verdana"/>
        </w:rPr>
        <w:tab/>
        <w:t xml:space="preserve">An accused employee who is found guilty and sentenced for a criminal </w:t>
      </w:r>
      <w:r w:rsidR="00414432">
        <w:rPr>
          <w:rFonts w:ascii="Verdana" w:hAnsi="Verdana"/>
        </w:rPr>
        <w:t>offence</w:t>
      </w:r>
      <w:r>
        <w:rPr>
          <w:rFonts w:ascii="Verdana" w:hAnsi="Verdana"/>
        </w:rPr>
        <w:t xml:space="preserve"> </w:t>
      </w:r>
      <w:r w:rsidRPr="00FB0BF8">
        <w:rPr>
          <w:rFonts w:ascii="Verdana" w:hAnsi="Verdana"/>
        </w:rPr>
        <w:t>shall be removed from the board records and employm</w:t>
      </w:r>
      <w:r>
        <w:rPr>
          <w:rFonts w:ascii="Verdana" w:hAnsi="Verdana"/>
        </w:rPr>
        <w:t xml:space="preserve">ent.  Such action shall be at </w:t>
      </w:r>
      <w:r w:rsidRPr="00FB0BF8">
        <w:rPr>
          <w:rFonts w:ascii="Verdana" w:hAnsi="Verdana"/>
        </w:rPr>
        <w:t>the Board’s discretion.  If such employee’s job is forfeited, the Board shall fill the vacancy, according to Article 16.</w:t>
      </w:r>
    </w:p>
    <w:p w:rsidR="00FB0BF8" w:rsidRPr="00FB0BF8" w:rsidRDefault="00FB0BF8" w:rsidP="00FB0BF8">
      <w:pPr>
        <w:pStyle w:val="NoSpacing"/>
        <w:rPr>
          <w:rFonts w:ascii="Verdana" w:hAnsi="Verdana"/>
        </w:rPr>
      </w:pPr>
    </w:p>
    <w:p w:rsidR="00FB0BF8" w:rsidRPr="00FB0BF8" w:rsidRDefault="00FB0BF8" w:rsidP="00C93121">
      <w:pPr>
        <w:pStyle w:val="NoSpacing"/>
        <w:outlineLvl w:val="1"/>
        <w:rPr>
          <w:rFonts w:ascii="Verdana" w:hAnsi="Verdana"/>
        </w:rPr>
      </w:pPr>
      <w:bookmarkStart w:id="79" w:name="_Toc454265817"/>
      <w:r w:rsidRPr="00FB0BF8">
        <w:rPr>
          <w:rFonts w:ascii="Verdana" w:hAnsi="Verdana"/>
        </w:rPr>
        <w:t>2</w:t>
      </w:r>
      <w:r w:rsidR="00C93121">
        <w:rPr>
          <w:rFonts w:ascii="Verdana" w:hAnsi="Verdana"/>
        </w:rPr>
        <w:t>4</w:t>
      </w:r>
      <w:r w:rsidRPr="00FB0BF8">
        <w:rPr>
          <w:rFonts w:ascii="Verdana" w:hAnsi="Verdana"/>
        </w:rPr>
        <w:t>.06</w:t>
      </w:r>
      <w:r w:rsidRPr="00FB0BF8">
        <w:rPr>
          <w:rFonts w:ascii="Verdana" w:hAnsi="Verdana"/>
        </w:rPr>
        <w:tab/>
      </w:r>
      <w:r w:rsidRPr="00FB0BF8">
        <w:rPr>
          <w:rFonts w:ascii="Verdana" w:hAnsi="Verdana"/>
          <w:b/>
        </w:rPr>
        <w:t>Jury Duty</w:t>
      </w:r>
      <w:bookmarkEnd w:id="79"/>
    </w:p>
    <w:p w:rsidR="00FB0BF8" w:rsidRPr="00FB0BF8" w:rsidRDefault="00FB0BF8" w:rsidP="00FB0BF8">
      <w:pPr>
        <w:pStyle w:val="NoSpacing"/>
        <w:rPr>
          <w:rFonts w:ascii="Verdana" w:hAnsi="Verdana"/>
        </w:rPr>
      </w:pPr>
    </w:p>
    <w:p w:rsidR="00FB0BF8" w:rsidRPr="00FB0BF8" w:rsidRDefault="00FB0BF8" w:rsidP="00FB0BF8">
      <w:pPr>
        <w:pStyle w:val="NoSpacing"/>
        <w:ind w:left="720"/>
        <w:rPr>
          <w:rFonts w:ascii="Verdana" w:hAnsi="Verdana"/>
        </w:rPr>
      </w:pPr>
      <w:r w:rsidRPr="00FB0BF8">
        <w:rPr>
          <w:rFonts w:ascii="Verdana" w:hAnsi="Verdana"/>
        </w:rPr>
        <w:t>The Board shall pay a seniority employee who is required to serve for jury selection, as a juror or a subpoenaed witness the difference between the hours they would have been scheduled to work and the payment received for such services.  The seniority employee will present proof of service and the amount of pay received.</w:t>
      </w:r>
    </w:p>
    <w:p w:rsidR="00FB0BF8" w:rsidRPr="00FB0BF8" w:rsidRDefault="00FB0BF8" w:rsidP="00FB0BF8">
      <w:pPr>
        <w:pStyle w:val="NoSpacing"/>
        <w:rPr>
          <w:rFonts w:ascii="Verdana" w:hAnsi="Verdana"/>
        </w:rPr>
      </w:pPr>
    </w:p>
    <w:p w:rsidR="00FB0BF8" w:rsidRPr="00FB0BF8" w:rsidRDefault="00FB0BF8" w:rsidP="00C93121">
      <w:pPr>
        <w:pStyle w:val="NoSpacing"/>
        <w:outlineLvl w:val="1"/>
        <w:rPr>
          <w:rFonts w:ascii="Verdana" w:hAnsi="Verdana"/>
        </w:rPr>
      </w:pPr>
      <w:bookmarkStart w:id="80" w:name="_Toc454265818"/>
      <w:r w:rsidRPr="00FB0BF8">
        <w:rPr>
          <w:rFonts w:ascii="Verdana" w:hAnsi="Verdana"/>
        </w:rPr>
        <w:t>2</w:t>
      </w:r>
      <w:r w:rsidR="00C93121">
        <w:rPr>
          <w:rFonts w:ascii="Verdana" w:hAnsi="Verdana"/>
        </w:rPr>
        <w:t>4</w:t>
      </w:r>
      <w:r w:rsidRPr="00FB0BF8">
        <w:rPr>
          <w:rFonts w:ascii="Verdana" w:hAnsi="Verdana"/>
        </w:rPr>
        <w:t>.07</w:t>
      </w:r>
      <w:r w:rsidRPr="00FB0BF8">
        <w:rPr>
          <w:rFonts w:ascii="Verdana" w:hAnsi="Verdana"/>
        </w:rPr>
        <w:tab/>
      </w:r>
      <w:r w:rsidRPr="00FB0BF8">
        <w:rPr>
          <w:rFonts w:ascii="Verdana" w:hAnsi="Verdana"/>
          <w:b/>
        </w:rPr>
        <w:t>Citizenship Leave</w:t>
      </w:r>
      <w:bookmarkEnd w:id="80"/>
    </w:p>
    <w:p w:rsidR="00FB0BF8" w:rsidRPr="00FB0BF8" w:rsidRDefault="00FB0BF8" w:rsidP="00FB0BF8">
      <w:pPr>
        <w:pStyle w:val="NoSpacing"/>
        <w:rPr>
          <w:rFonts w:ascii="Verdana" w:hAnsi="Verdana"/>
        </w:rPr>
      </w:pPr>
    </w:p>
    <w:p w:rsidR="00FB0BF8" w:rsidRDefault="00FB0BF8" w:rsidP="00FB0BF8">
      <w:pPr>
        <w:pStyle w:val="NoSpacing"/>
        <w:ind w:left="720"/>
        <w:rPr>
          <w:rFonts w:ascii="Verdana" w:hAnsi="Verdana"/>
        </w:rPr>
      </w:pPr>
      <w:r w:rsidRPr="00FB0BF8">
        <w:rPr>
          <w:rFonts w:ascii="Verdana" w:hAnsi="Verdana"/>
        </w:rPr>
        <w:t>An employee shall be allowed one-half (1/2) day with pay to attend a formal hearing to become a Canadian citizen.</w:t>
      </w:r>
    </w:p>
    <w:p w:rsidR="00FB0BF8" w:rsidRDefault="00FB0BF8" w:rsidP="00FB0BF8">
      <w:pPr>
        <w:pStyle w:val="NoSpacing"/>
        <w:rPr>
          <w:rFonts w:ascii="Verdana" w:hAnsi="Verdana"/>
        </w:rPr>
      </w:pPr>
    </w:p>
    <w:p w:rsidR="00FB0BF8" w:rsidRPr="00FB0BF8" w:rsidRDefault="00FB0BF8" w:rsidP="00C93121">
      <w:pPr>
        <w:pStyle w:val="NoSpacing"/>
        <w:outlineLvl w:val="1"/>
        <w:rPr>
          <w:rFonts w:ascii="Verdana" w:hAnsi="Verdana"/>
        </w:rPr>
      </w:pPr>
      <w:bookmarkStart w:id="81" w:name="_Toc454265819"/>
      <w:r w:rsidRPr="00FB0BF8">
        <w:rPr>
          <w:rFonts w:ascii="Verdana" w:hAnsi="Verdana"/>
        </w:rPr>
        <w:t>2</w:t>
      </w:r>
      <w:r w:rsidR="00C93121">
        <w:rPr>
          <w:rFonts w:ascii="Verdana" w:hAnsi="Verdana"/>
        </w:rPr>
        <w:t>4</w:t>
      </w:r>
      <w:r w:rsidRPr="00FB0BF8">
        <w:rPr>
          <w:rFonts w:ascii="Verdana" w:hAnsi="Verdana"/>
        </w:rPr>
        <w:t>.08</w:t>
      </w:r>
      <w:r w:rsidRPr="00FB0BF8">
        <w:rPr>
          <w:rFonts w:ascii="Verdana" w:hAnsi="Verdana"/>
        </w:rPr>
        <w:tab/>
      </w:r>
      <w:r w:rsidRPr="00FB0BF8">
        <w:rPr>
          <w:rFonts w:ascii="Verdana" w:hAnsi="Verdana"/>
          <w:b/>
        </w:rPr>
        <w:t>Mourner’s Leave</w:t>
      </w:r>
      <w:bookmarkEnd w:id="81"/>
    </w:p>
    <w:p w:rsidR="00FB0BF8" w:rsidRPr="00FB0BF8" w:rsidRDefault="00FB0BF8" w:rsidP="00FB0BF8">
      <w:pPr>
        <w:pStyle w:val="NoSpacing"/>
        <w:rPr>
          <w:rFonts w:ascii="Verdana" w:hAnsi="Verdana"/>
        </w:rPr>
      </w:pPr>
    </w:p>
    <w:p w:rsidR="00FB0BF8" w:rsidRPr="00FB0BF8" w:rsidRDefault="00FB0BF8" w:rsidP="00FB0BF8">
      <w:pPr>
        <w:pStyle w:val="NoSpacing"/>
        <w:ind w:left="720"/>
        <w:rPr>
          <w:rFonts w:ascii="Verdana" w:hAnsi="Verdana"/>
        </w:rPr>
      </w:pPr>
      <w:r w:rsidRPr="00FB0BF8">
        <w:rPr>
          <w:rFonts w:ascii="Verdana" w:hAnsi="Verdana"/>
        </w:rPr>
        <w:t>A one-half (1/2) day leave shall be granted, without pay, to attend as a pallbearer or mourner.</w:t>
      </w:r>
    </w:p>
    <w:p w:rsidR="00FB0BF8" w:rsidRPr="00FB0BF8" w:rsidRDefault="00FB0BF8" w:rsidP="00FB0BF8">
      <w:pPr>
        <w:pStyle w:val="NoSpacing"/>
        <w:rPr>
          <w:rFonts w:ascii="Verdana" w:hAnsi="Verdana"/>
        </w:rPr>
      </w:pPr>
    </w:p>
    <w:p w:rsidR="00FB0BF8" w:rsidRPr="00FB0BF8" w:rsidRDefault="00FB0BF8" w:rsidP="00FB0BF8">
      <w:pPr>
        <w:pStyle w:val="NoSpacing"/>
        <w:ind w:left="720"/>
        <w:rPr>
          <w:rFonts w:ascii="Verdana" w:hAnsi="Verdana"/>
        </w:rPr>
      </w:pPr>
      <w:r w:rsidRPr="00FB0BF8">
        <w:rPr>
          <w:rFonts w:ascii="Verdana" w:hAnsi="Verdana"/>
        </w:rPr>
        <w:t>Where the family of a deceased employee requests pallbearers from the Union, the Employer may grant the necessary leave with pay to be recovered from Local 4148 for up to six (6) pallbearers.</w:t>
      </w:r>
    </w:p>
    <w:p w:rsidR="00FB0BF8" w:rsidRPr="00FB0BF8" w:rsidRDefault="00FB0BF8" w:rsidP="00FB0BF8">
      <w:pPr>
        <w:pStyle w:val="NoSpacing"/>
        <w:rPr>
          <w:rFonts w:ascii="Verdana" w:hAnsi="Verdana"/>
        </w:rPr>
      </w:pPr>
    </w:p>
    <w:p w:rsidR="00FB0BF8" w:rsidRPr="00FB0BF8" w:rsidRDefault="00FB0BF8" w:rsidP="00C93121">
      <w:pPr>
        <w:pStyle w:val="NoSpacing"/>
        <w:outlineLvl w:val="1"/>
        <w:rPr>
          <w:rFonts w:ascii="Verdana" w:hAnsi="Verdana"/>
        </w:rPr>
      </w:pPr>
      <w:bookmarkStart w:id="82" w:name="_Toc454265820"/>
      <w:r w:rsidRPr="00FB0BF8">
        <w:rPr>
          <w:rFonts w:ascii="Verdana" w:hAnsi="Verdana"/>
        </w:rPr>
        <w:t>2</w:t>
      </w:r>
      <w:r w:rsidR="00C93121">
        <w:rPr>
          <w:rFonts w:ascii="Verdana" w:hAnsi="Verdana"/>
        </w:rPr>
        <w:t>4</w:t>
      </w:r>
      <w:r w:rsidRPr="00FB0BF8">
        <w:rPr>
          <w:rFonts w:ascii="Verdana" w:hAnsi="Verdana"/>
        </w:rPr>
        <w:t>.09</w:t>
      </w:r>
      <w:r w:rsidRPr="00FB0BF8">
        <w:rPr>
          <w:rFonts w:ascii="Verdana" w:hAnsi="Verdana"/>
        </w:rPr>
        <w:tab/>
      </w:r>
      <w:r w:rsidRPr="00FB0BF8">
        <w:rPr>
          <w:rFonts w:ascii="Verdana" w:hAnsi="Verdana"/>
          <w:b/>
        </w:rPr>
        <w:t>Compassionate Leave</w:t>
      </w:r>
      <w:bookmarkEnd w:id="82"/>
    </w:p>
    <w:p w:rsidR="00FB0BF8" w:rsidRPr="00FB0BF8" w:rsidRDefault="00FB0BF8" w:rsidP="00FB0BF8">
      <w:pPr>
        <w:pStyle w:val="NoSpacing"/>
        <w:rPr>
          <w:rFonts w:ascii="Verdana" w:hAnsi="Verdana"/>
        </w:rPr>
      </w:pPr>
    </w:p>
    <w:p w:rsidR="00FB0BF8" w:rsidRPr="00FB0BF8" w:rsidRDefault="00FB0BF8" w:rsidP="00FB0BF8">
      <w:pPr>
        <w:pStyle w:val="NoSpacing"/>
        <w:ind w:left="720"/>
        <w:rPr>
          <w:rFonts w:ascii="Verdana" w:hAnsi="Verdana"/>
        </w:rPr>
      </w:pPr>
      <w:r w:rsidRPr="00FB0BF8">
        <w:rPr>
          <w:rFonts w:ascii="Verdana" w:hAnsi="Verdana"/>
        </w:rPr>
        <w:t xml:space="preserve">An employee may be granted a leave of absence for compassionate leave to a maximum of two (2) days per occasion at the discretion of the Board designated </w:t>
      </w:r>
      <w:r w:rsidRPr="00FB0BF8">
        <w:rPr>
          <w:rFonts w:ascii="Verdana" w:hAnsi="Verdana"/>
        </w:rPr>
        <w:lastRenderedPageBreak/>
        <w:t>official without loss of pay or deduction from cumulative sick leave.</w:t>
      </w:r>
    </w:p>
    <w:p w:rsidR="00FB0BF8" w:rsidRPr="00FB0BF8" w:rsidRDefault="00FB0BF8" w:rsidP="00FB0BF8">
      <w:pPr>
        <w:pStyle w:val="NoSpacing"/>
        <w:rPr>
          <w:rFonts w:ascii="Verdana" w:hAnsi="Verdana"/>
        </w:rPr>
      </w:pPr>
    </w:p>
    <w:p w:rsidR="00FB0BF8" w:rsidRDefault="00FB0BF8" w:rsidP="00FB0BF8">
      <w:pPr>
        <w:pStyle w:val="NoSpacing"/>
        <w:ind w:left="720"/>
        <w:rPr>
          <w:rFonts w:ascii="Verdana" w:hAnsi="Verdana"/>
        </w:rPr>
      </w:pPr>
      <w:r w:rsidRPr="00FB0BF8">
        <w:rPr>
          <w:rFonts w:ascii="Verdana" w:hAnsi="Verdana"/>
        </w:rPr>
        <w:t>If the Board designated official is not available, the employee shall notify her/his immediate supervisor of the reasons for her/his absence.  Upon return the employee shall notify the Board designated official in writing of the reasons for the absence and the Board designated official shall determine if compassionate leave is to be granted.</w:t>
      </w:r>
    </w:p>
    <w:p w:rsidR="00FB0BF8" w:rsidRDefault="00FB0BF8" w:rsidP="00FB0BF8">
      <w:pPr>
        <w:pStyle w:val="NoSpacing"/>
        <w:rPr>
          <w:rFonts w:ascii="Verdana" w:hAnsi="Verdana"/>
        </w:rPr>
      </w:pPr>
    </w:p>
    <w:p w:rsidR="00FB0BF8" w:rsidRPr="00FB0BF8" w:rsidRDefault="00FB0BF8" w:rsidP="00EE0262">
      <w:pPr>
        <w:pStyle w:val="NoSpacing"/>
        <w:outlineLvl w:val="0"/>
        <w:rPr>
          <w:rFonts w:ascii="Verdana" w:hAnsi="Verdana"/>
          <w:b/>
        </w:rPr>
      </w:pPr>
      <w:bookmarkStart w:id="83" w:name="_Toc454265821"/>
      <w:r>
        <w:rPr>
          <w:rFonts w:ascii="Verdana" w:hAnsi="Verdana"/>
          <w:b/>
        </w:rPr>
        <w:t>Article 2</w:t>
      </w:r>
      <w:r w:rsidR="00C93121">
        <w:rPr>
          <w:rFonts w:ascii="Verdana" w:hAnsi="Verdana"/>
          <w:b/>
        </w:rPr>
        <w:t>5</w:t>
      </w:r>
      <w:r w:rsidR="0066143A">
        <w:rPr>
          <w:rFonts w:ascii="Verdana" w:hAnsi="Verdana"/>
          <w:b/>
        </w:rPr>
        <w:t xml:space="preserve"> - </w:t>
      </w:r>
      <w:r w:rsidRPr="00FB0BF8">
        <w:rPr>
          <w:rFonts w:ascii="Verdana" w:hAnsi="Verdana"/>
          <w:b/>
        </w:rPr>
        <w:t>METHOD OF PAY PLAN (PAYDAY)</w:t>
      </w:r>
      <w:bookmarkEnd w:id="83"/>
    </w:p>
    <w:p w:rsidR="00FB0BF8" w:rsidRPr="00FB0BF8" w:rsidRDefault="00FB0BF8" w:rsidP="00FB0BF8">
      <w:pPr>
        <w:pStyle w:val="NoSpacing"/>
        <w:rPr>
          <w:rFonts w:ascii="Verdana" w:hAnsi="Verdana"/>
        </w:rPr>
      </w:pPr>
    </w:p>
    <w:p w:rsidR="00FB0BF8" w:rsidRPr="00FB0BF8" w:rsidRDefault="00FB0BF8" w:rsidP="00FB0BF8">
      <w:pPr>
        <w:pStyle w:val="NoSpacing"/>
        <w:tabs>
          <w:tab w:val="left" w:pos="720"/>
          <w:tab w:val="left" w:pos="1440"/>
        </w:tabs>
        <w:ind w:left="1440" w:hanging="1440"/>
        <w:rPr>
          <w:rFonts w:ascii="Verdana" w:hAnsi="Verdana"/>
        </w:rPr>
      </w:pPr>
      <w:r w:rsidRPr="00FB0BF8">
        <w:rPr>
          <w:rFonts w:ascii="Verdana" w:hAnsi="Verdana"/>
        </w:rPr>
        <w:t>2</w:t>
      </w:r>
      <w:r w:rsidR="00C93121">
        <w:rPr>
          <w:rFonts w:ascii="Verdana" w:hAnsi="Verdana"/>
        </w:rPr>
        <w:t>5</w:t>
      </w:r>
      <w:r w:rsidRPr="00FB0BF8">
        <w:rPr>
          <w:rFonts w:ascii="Verdana" w:hAnsi="Verdana"/>
        </w:rPr>
        <w:t>.01</w:t>
      </w:r>
      <w:r w:rsidRPr="00FB0BF8">
        <w:rPr>
          <w:rFonts w:ascii="Verdana" w:hAnsi="Verdana"/>
        </w:rPr>
        <w:tab/>
        <w:t>(a)</w:t>
      </w:r>
      <w:r w:rsidRPr="00FB0BF8">
        <w:rPr>
          <w:rFonts w:ascii="Verdana" w:hAnsi="Verdana"/>
        </w:rPr>
        <w:tab/>
        <w:t>Employees shall be paid on a bi-weekly pay schedule in accordance with Schedule A. Where a payday falls on a recognized holiday the Board shall pay employees on the last regular banking day prior to the recognized holiday.</w:t>
      </w:r>
    </w:p>
    <w:p w:rsidR="00FB0BF8" w:rsidRPr="00FB0BF8" w:rsidRDefault="00FB0BF8" w:rsidP="00FB0BF8">
      <w:pPr>
        <w:pStyle w:val="NoSpacing"/>
        <w:rPr>
          <w:rFonts w:ascii="Verdana" w:hAnsi="Verdana"/>
        </w:rPr>
      </w:pPr>
    </w:p>
    <w:p w:rsidR="00FB0BF8" w:rsidRPr="00FB0BF8" w:rsidRDefault="00FB0BF8" w:rsidP="00FB0BF8">
      <w:pPr>
        <w:pStyle w:val="NoSpacing"/>
        <w:ind w:left="1440" w:hanging="720"/>
        <w:rPr>
          <w:rFonts w:ascii="Verdana" w:hAnsi="Verdana"/>
        </w:rPr>
      </w:pPr>
      <w:r w:rsidRPr="00FB0BF8">
        <w:rPr>
          <w:rFonts w:ascii="Verdana" w:hAnsi="Verdana"/>
        </w:rPr>
        <w:t>(b)</w:t>
      </w:r>
      <w:r w:rsidRPr="00FB0BF8">
        <w:rPr>
          <w:rFonts w:ascii="Verdana" w:hAnsi="Verdana"/>
        </w:rPr>
        <w:tab/>
        <w:t xml:space="preserve">The Board shall provide direct deposit of salary for all employees covered by </w:t>
      </w:r>
      <w:r>
        <w:rPr>
          <w:rFonts w:ascii="Verdana" w:hAnsi="Verdana"/>
        </w:rPr>
        <w:t xml:space="preserve">this </w:t>
      </w:r>
      <w:r w:rsidRPr="00FB0BF8">
        <w:rPr>
          <w:rFonts w:ascii="Verdana" w:hAnsi="Verdana"/>
        </w:rPr>
        <w:t>collective agreement to a bank, trust comp</w:t>
      </w:r>
      <w:r>
        <w:rPr>
          <w:rFonts w:ascii="Verdana" w:hAnsi="Verdana"/>
        </w:rPr>
        <w:t xml:space="preserve">any or credit union within the </w:t>
      </w:r>
      <w:r w:rsidRPr="00FB0BF8">
        <w:rPr>
          <w:rFonts w:ascii="Verdana" w:hAnsi="Verdana"/>
        </w:rPr>
        <w:t>jurisdictional area of the Board according to th</w:t>
      </w:r>
      <w:r>
        <w:rPr>
          <w:rFonts w:ascii="Verdana" w:hAnsi="Verdana"/>
        </w:rPr>
        <w:t xml:space="preserve">e employee’s choice.  The onus </w:t>
      </w:r>
      <w:r w:rsidRPr="00FB0BF8">
        <w:rPr>
          <w:rFonts w:ascii="Verdana" w:hAnsi="Verdana"/>
        </w:rPr>
        <w:t>shall be on the employee to provide the Bo</w:t>
      </w:r>
      <w:r>
        <w:rPr>
          <w:rFonts w:ascii="Verdana" w:hAnsi="Verdana"/>
        </w:rPr>
        <w:t xml:space="preserve">ard with the necessary banking </w:t>
      </w:r>
      <w:r w:rsidRPr="00FB0BF8">
        <w:rPr>
          <w:rFonts w:ascii="Verdana" w:hAnsi="Verdana"/>
        </w:rPr>
        <w:t>information in order that they may be paid by submitting a Direct Deposit form</w:t>
      </w:r>
      <w:r>
        <w:rPr>
          <w:rFonts w:ascii="Verdana" w:hAnsi="Verdana"/>
        </w:rPr>
        <w:t xml:space="preserve"> </w:t>
      </w:r>
      <w:r w:rsidRPr="00FB0BF8">
        <w:rPr>
          <w:rFonts w:ascii="Verdana" w:hAnsi="Verdana"/>
        </w:rPr>
        <w:t>from their financial institution or by submitting a void cheque together with the Board form titled “Payroll Direct Deposit Service Request Form”.</w:t>
      </w:r>
    </w:p>
    <w:p w:rsidR="00FB0BF8" w:rsidRPr="00FB0BF8" w:rsidRDefault="00FB0BF8" w:rsidP="00FB0BF8">
      <w:pPr>
        <w:pStyle w:val="NoSpacing"/>
        <w:rPr>
          <w:rFonts w:ascii="Verdana" w:hAnsi="Verdana"/>
        </w:rPr>
      </w:pPr>
    </w:p>
    <w:p w:rsidR="00FB0BF8" w:rsidRPr="00FB0BF8" w:rsidRDefault="00FB0BF8" w:rsidP="00FB0BF8">
      <w:pPr>
        <w:pStyle w:val="NoSpacing"/>
        <w:ind w:left="1440" w:hanging="720"/>
        <w:rPr>
          <w:rFonts w:ascii="Verdana" w:hAnsi="Verdana"/>
        </w:rPr>
      </w:pPr>
      <w:r>
        <w:rPr>
          <w:rFonts w:ascii="Verdana" w:hAnsi="Verdana"/>
        </w:rPr>
        <w:t>(c</w:t>
      </w:r>
      <w:r w:rsidRPr="00FB0BF8">
        <w:rPr>
          <w:rFonts w:ascii="Verdana" w:hAnsi="Verdana"/>
        </w:rPr>
        <w:t>)</w:t>
      </w:r>
      <w:r w:rsidRPr="00FB0BF8">
        <w:rPr>
          <w:rFonts w:ascii="Verdana" w:hAnsi="Verdana"/>
        </w:rPr>
        <w:tab/>
        <w:t xml:space="preserve">Pay cheque stubs shall indicate earnings and gross pay for the period. </w:t>
      </w:r>
      <w:r>
        <w:rPr>
          <w:rFonts w:ascii="Verdana" w:hAnsi="Verdana"/>
        </w:rPr>
        <w:t xml:space="preserve">Overtime </w:t>
      </w:r>
      <w:r w:rsidRPr="00FB0BF8">
        <w:rPr>
          <w:rFonts w:ascii="Verdana" w:hAnsi="Verdana"/>
        </w:rPr>
        <w:t>and vacation pay shall also be indicated if applicable.</w:t>
      </w:r>
    </w:p>
    <w:p w:rsidR="00FB0BF8" w:rsidRPr="00FB0BF8" w:rsidRDefault="00FB0BF8" w:rsidP="00FB0BF8">
      <w:pPr>
        <w:pStyle w:val="NoSpacing"/>
        <w:rPr>
          <w:rFonts w:ascii="Verdana" w:hAnsi="Verdana"/>
        </w:rPr>
      </w:pPr>
    </w:p>
    <w:p w:rsidR="00FB0BF8" w:rsidRPr="00FB0BF8" w:rsidRDefault="00FB0BF8" w:rsidP="00C93121">
      <w:pPr>
        <w:pStyle w:val="NoSpacing"/>
        <w:outlineLvl w:val="1"/>
        <w:rPr>
          <w:rFonts w:ascii="Verdana" w:hAnsi="Verdana"/>
        </w:rPr>
      </w:pPr>
      <w:bookmarkStart w:id="84" w:name="_Toc454265822"/>
      <w:r w:rsidRPr="00FB0BF8">
        <w:rPr>
          <w:rFonts w:ascii="Verdana" w:hAnsi="Verdana"/>
        </w:rPr>
        <w:t>2</w:t>
      </w:r>
      <w:r w:rsidR="00C93121">
        <w:rPr>
          <w:rFonts w:ascii="Verdana" w:hAnsi="Verdana"/>
        </w:rPr>
        <w:t>5</w:t>
      </w:r>
      <w:r w:rsidRPr="00FB0BF8">
        <w:rPr>
          <w:rFonts w:ascii="Verdana" w:hAnsi="Verdana"/>
        </w:rPr>
        <w:t>.02</w:t>
      </w:r>
      <w:r w:rsidRPr="00FB0BF8">
        <w:rPr>
          <w:rFonts w:ascii="Verdana" w:hAnsi="Verdana"/>
        </w:rPr>
        <w:tab/>
      </w:r>
      <w:r w:rsidRPr="00FB0BF8">
        <w:rPr>
          <w:rFonts w:ascii="Verdana" w:hAnsi="Verdana"/>
          <w:b/>
        </w:rPr>
        <w:t>Payment of Wages and Allowances</w:t>
      </w:r>
      <w:bookmarkEnd w:id="84"/>
    </w:p>
    <w:p w:rsidR="00FB0BF8" w:rsidRPr="00FB0BF8" w:rsidRDefault="00FB0BF8" w:rsidP="00FB0BF8">
      <w:pPr>
        <w:pStyle w:val="NoSpacing"/>
        <w:rPr>
          <w:rFonts w:ascii="Verdana" w:hAnsi="Verdana"/>
        </w:rPr>
      </w:pPr>
    </w:p>
    <w:p w:rsidR="00FB0BF8" w:rsidRPr="00FB0BF8" w:rsidRDefault="00FB0BF8" w:rsidP="00FB0BF8">
      <w:pPr>
        <w:pStyle w:val="NoSpacing"/>
        <w:ind w:left="720"/>
        <w:rPr>
          <w:rFonts w:ascii="Verdana" w:hAnsi="Verdana"/>
        </w:rPr>
      </w:pPr>
      <w:r w:rsidRPr="00FB0BF8">
        <w:rPr>
          <w:rFonts w:ascii="Verdana" w:hAnsi="Verdana"/>
        </w:rPr>
        <w:t>All Educational Assistants/Intervenors are assigned to a school(s).  However, if an Educational Assistant/Intervenor is assigned to a specific student within a school and said student is absent from school for greater than four (4) weeks, after said time has elapsed the Educational Assistant/Intervenor assigned to such student will not be required to report to work and will not be paid for the remaining period of the student’s absence.  The Educational Assistant/Intervenor may elect, after a period of four (4) weeks to exercise their rights in accordance with Article 18 (Layoff &amp; Recall) in its entirety.</w:t>
      </w:r>
    </w:p>
    <w:p w:rsidR="00FB0BF8" w:rsidRPr="00FB0BF8" w:rsidRDefault="00FB0BF8" w:rsidP="00FB0BF8">
      <w:pPr>
        <w:pStyle w:val="NoSpacing"/>
        <w:rPr>
          <w:rFonts w:ascii="Verdana" w:hAnsi="Verdana"/>
        </w:rPr>
      </w:pPr>
    </w:p>
    <w:p w:rsidR="00FB0BF8" w:rsidRDefault="00FB0BF8" w:rsidP="00FB0BF8">
      <w:pPr>
        <w:pStyle w:val="NoSpacing"/>
        <w:ind w:left="720"/>
        <w:rPr>
          <w:rFonts w:ascii="Verdana" w:hAnsi="Verdana"/>
        </w:rPr>
      </w:pPr>
      <w:r w:rsidRPr="00FB0BF8">
        <w:rPr>
          <w:rFonts w:ascii="Verdana" w:hAnsi="Verdana"/>
        </w:rPr>
        <w:t>In such instances where the Educational Assistant/Intervenor is not required to work due to the absence of the student, their name will be placed on the Casual Call-Out List for priority call-outs, in order of their seniority.</w:t>
      </w:r>
    </w:p>
    <w:p w:rsidR="00FB0BF8" w:rsidRDefault="00FB0BF8" w:rsidP="00FB0BF8">
      <w:pPr>
        <w:pStyle w:val="NoSpacing"/>
        <w:rPr>
          <w:rFonts w:ascii="Verdana" w:hAnsi="Verdana"/>
        </w:rPr>
      </w:pPr>
    </w:p>
    <w:p w:rsidR="00FB0BF8" w:rsidRPr="00FB0BF8" w:rsidRDefault="00FB0BF8" w:rsidP="00C93121">
      <w:pPr>
        <w:pStyle w:val="NoSpacing"/>
        <w:outlineLvl w:val="1"/>
        <w:rPr>
          <w:rFonts w:ascii="Verdana" w:hAnsi="Verdana"/>
        </w:rPr>
      </w:pPr>
      <w:bookmarkStart w:id="85" w:name="_Toc454265823"/>
      <w:r w:rsidRPr="00FB0BF8">
        <w:rPr>
          <w:rFonts w:ascii="Verdana" w:hAnsi="Verdana"/>
        </w:rPr>
        <w:t>2</w:t>
      </w:r>
      <w:r w:rsidR="00C93121">
        <w:rPr>
          <w:rFonts w:ascii="Verdana" w:hAnsi="Verdana"/>
        </w:rPr>
        <w:t>5</w:t>
      </w:r>
      <w:r w:rsidRPr="00FB0BF8">
        <w:rPr>
          <w:rFonts w:ascii="Verdana" w:hAnsi="Verdana"/>
        </w:rPr>
        <w:t>.03</w:t>
      </w:r>
      <w:r w:rsidRPr="00FB0BF8">
        <w:rPr>
          <w:rFonts w:ascii="Verdana" w:hAnsi="Verdana"/>
        </w:rPr>
        <w:tab/>
      </w:r>
      <w:r w:rsidRPr="00FB0BF8">
        <w:rPr>
          <w:rFonts w:ascii="Verdana" w:hAnsi="Verdana"/>
          <w:b/>
        </w:rPr>
        <w:t>Rate of Pay on Promotion or Reclassification</w:t>
      </w:r>
      <w:bookmarkEnd w:id="85"/>
    </w:p>
    <w:p w:rsidR="00FB0BF8" w:rsidRPr="00FB0BF8" w:rsidRDefault="00FB0BF8" w:rsidP="00FB0BF8">
      <w:pPr>
        <w:pStyle w:val="NoSpacing"/>
        <w:rPr>
          <w:rFonts w:ascii="Verdana" w:hAnsi="Verdana"/>
        </w:rPr>
      </w:pPr>
    </w:p>
    <w:p w:rsidR="00FB0BF8" w:rsidRPr="00FB0BF8" w:rsidRDefault="00FB0BF8" w:rsidP="00FB0BF8">
      <w:pPr>
        <w:pStyle w:val="NoSpacing"/>
        <w:ind w:left="1440" w:hanging="720"/>
        <w:rPr>
          <w:rFonts w:ascii="Verdana" w:hAnsi="Verdana"/>
        </w:rPr>
      </w:pPr>
      <w:r w:rsidRPr="00FB0BF8">
        <w:rPr>
          <w:rFonts w:ascii="Verdana" w:hAnsi="Verdana"/>
        </w:rPr>
        <w:t>(a)</w:t>
      </w:r>
      <w:r w:rsidRPr="00FB0BF8">
        <w:rPr>
          <w:rFonts w:ascii="Verdana" w:hAnsi="Verdana"/>
        </w:rPr>
        <w:tab/>
        <w:t xml:space="preserve">Where a seniority employee is promoted or temporarily assigned to a position classified at a higher flat rate of pay, she/he shall receive the rate for the job.   </w:t>
      </w:r>
    </w:p>
    <w:p w:rsidR="00FB0BF8" w:rsidRPr="00FB0BF8" w:rsidRDefault="00FB0BF8" w:rsidP="00FB0BF8">
      <w:pPr>
        <w:pStyle w:val="NoSpacing"/>
        <w:rPr>
          <w:rFonts w:ascii="Verdana" w:hAnsi="Verdana"/>
        </w:rPr>
      </w:pPr>
    </w:p>
    <w:p w:rsidR="00FB0BF8" w:rsidRPr="00FB0BF8" w:rsidRDefault="00FB0BF8" w:rsidP="00FB0BF8">
      <w:pPr>
        <w:pStyle w:val="NoSpacing"/>
        <w:ind w:left="1440" w:hanging="720"/>
        <w:rPr>
          <w:rFonts w:ascii="Verdana" w:hAnsi="Verdana"/>
        </w:rPr>
      </w:pPr>
      <w:r w:rsidRPr="00FB0BF8">
        <w:rPr>
          <w:rFonts w:ascii="Verdana" w:hAnsi="Verdana"/>
        </w:rPr>
        <w:t>(b)</w:t>
      </w:r>
      <w:r w:rsidRPr="00FB0BF8">
        <w:rPr>
          <w:rFonts w:ascii="Verdana" w:hAnsi="Verdana"/>
        </w:rPr>
        <w:tab/>
        <w:t xml:space="preserve">If an absence occurs requiring a temporary replacement for a Senior Secondary School Secretary, and the replacement is approved by the Manager of Human Resources, the next most senior secretary in the same building shall have the opportunity to replace the absent Senior Secretary.  When a school secretary assumes the position of Senior Secondary School Secretary, she/he shall receive the rate for the job. </w:t>
      </w:r>
    </w:p>
    <w:p w:rsidR="00FB0BF8" w:rsidRDefault="00FB0BF8" w:rsidP="00FB0BF8">
      <w:pPr>
        <w:pStyle w:val="NoSpacing"/>
        <w:rPr>
          <w:rFonts w:ascii="Verdana" w:hAnsi="Verdana"/>
        </w:rPr>
      </w:pPr>
    </w:p>
    <w:p w:rsidR="00A24929" w:rsidRDefault="00A24929" w:rsidP="00FB0BF8">
      <w:pPr>
        <w:pStyle w:val="NoSpacing"/>
        <w:rPr>
          <w:rFonts w:ascii="Verdana" w:hAnsi="Verdana"/>
        </w:rPr>
      </w:pPr>
    </w:p>
    <w:p w:rsidR="00A24929" w:rsidRPr="00FB0BF8" w:rsidRDefault="00A24929" w:rsidP="00FB0BF8">
      <w:pPr>
        <w:pStyle w:val="NoSpacing"/>
        <w:rPr>
          <w:rFonts w:ascii="Verdana" w:hAnsi="Verdana"/>
        </w:rPr>
      </w:pPr>
    </w:p>
    <w:p w:rsidR="00FB0BF8" w:rsidRPr="00FB0BF8" w:rsidRDefault="00FB0BF8" w:rsidP="00C93121">
      <w:pPr>
        <w:pStyle w:val="NoSpacing"/>
        <w:outlineLvl w:val="1"/>
        <w:rPr>
          <w:rFonts w:ascii="Verdana" w:hAnsi="Verdana"/>
        </w:rPr>
      </w:pPr>
      <w:bookmarkStart w:id="86" w:name="_Toc454265824"/>
      <w:r w:rsidRPr="00FB0BF8">
        <w:rPr>
          <w:rFonts w:ascii="Verdana" w:hAnsi="Verdana"/>
        </w:rPr>
        <w:lastRenderedPageBreak/>
        <w:t>2</w:t>
      </w:r>
      <w:r w:rsidR="00C93121">
        <w:rPr>
          <w:rFonts w:ascii="Verdana" w:hAnsi="Verdana"/>
        </w:rPr>
        <w:t>5</w:t>
      </w:r>
      <w:r w:rsidRPr="00FB0BF8">
        <w:rPr>
          <w:rFonts w:ascii="Verdana" w:hAnsi="Verdana"/>
        </w:rPr>
        <w:t>.04</w:t>
      </w:r>
      <w:r w:rsidRPr="00FB0BF8">
        <w:rPr>
          <w:rFonts w:ascii="Verdana" w:hAnsi="Verdana"/>
        </w:rPr>
        <w:tab/>
      </w:r>
      <w:r w:rsidRPr="00FB0BF8">
        <w:rPr>
          <w:rFonts w:ascii="Verdana" w:hAnsi="Verdana"/>
          <w:b/>
        </w:rPr>
        <w:t>Pay on Transfer, Lower-Rated Job</w:t>
      </w:r>
      <w:bookmarkEnd w:id="86"/>
    </w:p>
    <w:p w:rsidR="00FB0BF8" w:rsidRPr="00FB0BF8" w:rsidRDefault="00FB0BF8" w:rsidP="00FB0BF8">
      <w:pPr>
        <w:pStyle w:val="NoSpacing"/>
        <w:rPr>
          <w:rFonts w:ascii="Verdana" w:hAnsi="Verdana"/>
        </w:rPr>
      </w:pPr>
    </w:p>
    <w:p w:rsidR="00FB0BF8" w:rsidRPr="00FB0BF8" w:rsidRDefault="00FB0BF8" w:rsidP="00FB0BF8">
      <w:pPr>
        <w:pStyle w:val="NoSpacing"/>
        <w:ind w:left="720"/>
        <w:rPr>
          <w:rFonts w:ascii="Verdana" w:hAnsi="Verdana"/>
        </w:rPr>
      </w:pPr>
      <w:r w:rsidRPr="00FB0BF8">
        <w:rPr>
          <w:rFonts w:ascii="Verdana" w:hAnsi="Verdana"/>
        </w:rPr>
        <w:t>In an emergency situation when an employee is assigned in accordance with the terms of this collective agreement to a position paying a lower rate, her/his rate shall not be reduced.</w:t>
      </w:r>
    </w:p>
    <w:p w:rsidR="00FB0BF8" w:rsidRPr="00FB0BF8" w:rsidRDefault="00FB0BF8" w:rsidP="00FB0BF8">
      <w:pPr>
        <w:pStyle w:val="NoSpacing"/>
        <w:rPr>
          <w:rFonts w:ascii="Verdana" w:hAnsi="Verdana"/>
        </w:rPr>
      </w:pPr>
    </w:p>
    <w:p w:rsidR="00FB0BF8" w:rsidRPr="00FB0BF8" w:rsidRDefault="00FB0BF8" w:rsidP="00C93121">
      <w:pPr>
        <w:pStyle w:val="NoSpacing"/>
        <w:outlineLvl w:val="1"/>
        <w:rPr>
          <w:rFonts w:ascii="Verdana" w:hAnsi="Verdana"/>
        </w:rPr>
      </w:pPr>
      <w:bookmarkStart w:id="87" w:name="_Toc454265825"/>
      <w:r w:rsidRPr="00FB0BF8">
        <w:rPr>
          <w:rFonts w:ascii="Verdana" w:hAnsi="Verdana"/>
        </w:rPr>
        <w:t>2</w:t>
      </w:r>
      <w:r w:rsidR="00C93121">
        <w:rPr>
          <w:rFonts w:ascii="Verdana" w:hAnsi="Verdana"/>
        </w:rPr>
        <w:t>5</w:t>
      </w:r>
      <w:r w:rsidRPr="00FB0BF8">
        <w:rPr>
          <w:rFonts w:ascii="Verdana" w:hAnsi="Verdana"/>
        </w:rPr>
        <w:t>.05</w:t>
      </w:r>
      <w:r w:rsidRPr="00FB0BF8">
        <w:rPr>
          <w:rFonts w:ascii="Verdana" w:hAnsi="Verdana"/>
        </w:rPr>
        <w:tab/>
      </w:r>
      <w:r w:rsidRPr="00FB0BF8">
        <w:rPr>
          <w:rFonts w:ascii="Verdana" w:hAnsi="Verdana"/>
          <w:b/>
        </w:rPr>
        <w:t>Gas Allowance/Travel Expense</w:t>
      </w:r>
      <w:bookmarkEnd w:id="87"/>
    </w:p>
    <w:p w:rsidR="00FB0BF8" w:rsidRPr="00FB0BF8" w:rsidRDefault="00FB0BF8" w:rsidP="00FB0BF8">
      <w:pPr>
        <w:pStyle w:val="NoSpacing"/>
        <w:rPr>
          <w:rFonts w:ascii="Verdana" w:hAnsi="Verdana"/>
        </w:rPr>
      </w:pPr>
    </w:p>
    <w:p w:rsidR="00FB0BF8" w:rsidRPr="00FB0BF8" w:rsidRDefault="00FB0BF8" w:rsidP="00FB0BF8">
      <w:pPr>
        <w:pStyle w:val="NoSpacing"/>
        <w:ind w:left="1440" w:hanging="720"/>
        <w:rPr>
          <w:rFonts w:ascii="Verdana" w:hAnsi="Verdana"/>
        </w:rPr>
      </w:pPr>
      <w:r w:rsidRPr="00FB0BF8">
        <w:rPr>
          <w:rFonts w:ascii="Verdana" w:hAnsi="Verdana"/>
        </w:rPr>
        <w:t>(a)</w:t>
      </w:r>
      <w:r w:rsidRPr="00FB0BF8">
        <w:rPr>
          <w:rFonts w:ascii="Verdana" w:hAnsi="Verdana"/>
        </w:rPr>
        <w:tab/>
        <w:t>Employees required to use their personal vehicles for Board business as part of their regular duties, as required in their job description, shall be paid a travel allowance.  Such allowance is to be consistent with Board policy.</w:t>
      </w:r>
    </w:p>
    <w:p w:rsidR="00FB0BF8" w:rsidRPr="00FB0BF8" w:rsidRDefault="00FB0BF8" w:rsidP="00FB0BF8">
      <w:pPr>
        <w:pStyle w:val="NoSpacing"/>
        <w:rPr>
          <w:rFonts w:ascii="Verdana" w:hAnsi="Verdana"/>
        </w:rPr>
      </w:pPr>
    </w:p>
    <w:p w:rsidR="00FB0BF8" w:rsidRPr="00FB0BF8" w:rsidRDefault="00FB0BF8" w:rsidP="00FB0BF8">
      <w:pPr>
        <w:pStyle w:val="NoSpacing"/>
        <w:ind w:left="1440" w:hanging="720"/>
        <w:rPr>
          <w:rFonts w:ascii="Verdana" w:hAnsi="Verdana"/>
        </w:rPr>
      </w:pPr>
      <w:r w:rsidRPr="00FB0BF8">
        <w:rPr>
          <w:rFonts w:ascii="Verdana" w:hAnsi="Verdana"/>
        </w:rPr>
        <w:t>(b)</w:t>
      </w:r>
      <w:r w:rsidRPr="00FB0BF8">
        <w:rPr>
          <w:rFonts w:ascii="Verdana" w:hAnsi="Verdana"/>
        </w:rPr>
        <w:tab/>
        <w:t>A travel expense report shall be submitted monthly to the Business Department.</w:t>
      </w:r>
    </w:p>
    <w:p w:rsidR="00FB0BF8" w:rsidRPr="00FB0BF8" w:rsidRDefault="00FB0BF8" w:rsidP="00FB0BF8">
      <w:pPr>
        <w:pStyle w:val="NoSpacing"/>
        <w:rPr>
          <w:rFonts w:ascii="Verdana" w:hAnsi="Verdana"/>
        </w:rPr>
      </w:pPr>
    </w:p>
    <w:p w:rsidR="00FB0BF8" w:rsidRPr="00FB0BF8" w:rsidRDefault="00FB0BF8" w:rsidP="00FB0BF8">
      <w:pPr>
        <w:pStyle w:val="NoSpacing"/>
        <w:ind w:firstLine="720"/>
        <w:rPr>
          <w:rFonts w:ascii="Verdana" w:hAnsi="Verdana"/>
        </w:rPr>
      </w:pPr>
      <w:r w:rsidRPr="00FB0BF8">
        <w:rPr>
          <w:rFonts w:ascii="Verdana" w:hAnsi="Verdana"/>
        </w:rPr>
        <w:t>(c)</w:t>
      </w:r>
      <w:r w:rsidRPr="00FB0BF8">
        <w:rPr>
          <w:rFonts w:ascii="Verdana" w:hAnsi="Verdana"/>
        </w:rPr>
        <w:tab/>
        <w:t>The Employer will not require any employee to transport students.</w:t>
      </w:r>
    </w:p>
    <w:p w:rsidR="00FB0BF8" w:rsidRPr="00FB0BF8" w:rsidRDefault="00FB0BF8" w:rsidP="00FB0BF8">
      <w:pPr>
        <w:pStyle w:val="NoSpacing"/>
        <w:rPr>
          <w:rFonts w:ascii="Verdana" w:hAnsi="Verdana"/>
        </w:rPr>
      </w:pPr>
    </w:p>
    <w:p w:rsidR="00FB0BF8" w:rsidRDefault="00FB0BF8" w:rsidP="00FB0BF8">
      <w:pPr>
        <w:pStyle w:val="NoSpacing"/>
        <w:ind w:left="1440" w:hanging="720"/>
        <w:rPr>
          <w:rFonts w:ascii="Verdana" w:hAnsi="Verdana"/>
        </w:rPr>
      </w:pPr>
      <w:r w:rsidRPr="00FB0BF8">
        <w:rPr>
          <w:rFonts w:ascii="Verdana" w:hAnsi="Verdana"/>
        </w:rPr>
        <w:t>(d)</w:t>
      </w:r>
      <w:r w:rsidRPr="00FB0BF8">
        <w:rPr>
          <w:rFonts w:ascii="Verdana" w:hAnsi="Verdana"/>
        </w:rPr>
        <w:tab/>
        <w:t>Employees whose positions do not include use of their personal vehicles as part of their regular duties in (a) and (c) shall have the right to refuse to perform such tasks that include use of their personal vehicles.</w:t>
      </w:r>
    </w:p>
    <w:p w:rsidR="00FB0BF8" w:rsidRDefault="00FB0BF8" w:rsidP="00FB0BF8">
      <w:pPr>
        <w:pStyle w:val="NoSpacing"/>
        <w:rPr>
          <w:rFonts w:ascii="Verdana" w:hAnsi="Verdana"/>
        </w:rPr>
      </w:pPr>
    </w:p>
    <w:p w:rsidR="00FB0BF8" w:rsidRPr="00FB0BF8" w:rsidRDefault="00FB0BF8" w:rsidP="00C93121">
      <w:pPr>
        <w:pStyle w:val="NoSpacing"/>
        <w:outlineLvl w:val="1"/>
        <w:rPr>
          <w:rFonts w:ascii="Verdana" w:hAnsi="Verdana"/>
        </w:rPr>
      </w:pPr>
      <w:bookmarkStart w:id="88" w:name="_Toc454265826"/>
      <w:r w:rsidRPr="00FB0BF8">
        <w:rPr>
          <w:rFonts w:ascii="Verdana" w:hAnsi="Verdana"/>
        </w:rPr>
        <w:t>2</w:t>
      </w:r>
      <w:r w:rsidR="00C93121">
        <w:rPr>
          <w:rFonts w:ascii="Verdana" w:hAnsi="Verdana"/>
        </w:rPr>
        <w:t>5</w:t>
      </w:r>
      <w:r w:rsidRPr="00FB0BF8">
        <w:rPr>
          <w:rFonts w:ascii="Verdana" w:hAnsi="Verdana"/>
        </w:rPr>
        <w:t>.06</w:t>
      </w:r>
      <w:r w:rsidRPr="00FB0BF8">
        <w:rPr>
          <w:rFonts w:ascii="Verdana" w:hAnsi="Verdana"/>
        </w:rPr>
        <w:tab/>
      </w:r>
      <w:r w:rsidRPr="00FB0BF8">
        <w:rPr>
          <w:rFonts w:ascii="Verdana" w:hAnsi="Verdana"/>
          <w:b/>
        </w:rPr>
        <w:t>Procedures Regarding Inclement Weather</w:t>
      </w:r>
      <w:bookmarkEnd w:id="88"/>
    </w:p>
    <w:p w:rsidR="00FB0BF8" w:rsidRPr="00FB0BF8" w:rsidRDefault="00FB0BF8" w:rsidP="00FB0BF8">
      <w:pPr>
        <w:pStyle w:val="NoSpacing"/>
        <w:rPr>
          <w:rFonts w:ascii="Verdana" w:hAnsi="Verdana"/>
        </w:rPr>
      </w:pPr>
    </w:p>
    <w:p w:rsidR="00FB0BF8" w:rsidRPr="00FB0BF8" w:rsidRDefault="00FB0BF8" w:rsidP="00FB0BF8">
      <w:pPr>
        <w:pStyle w:val="NoSpacing"/>
        <w:ind w:left="720"/>
        <w:rPr>
          <w:rFonts w:ascii="Verdana" w:hAnsi="Verdana"/>
        </w:rPr>
      </w:pPr>
      <w:r w:rsidRPr="00FB0BF8">
        <w:rPr>
          <w:rFonts w:ascii="Verdana" w:hAnsi="Verdana"/>
        </w:rPr>
        <w:t>The following procedures will apply with respect to employees who, because of severe weather conditions, either report late for work or are unable to report at all.</w:t>
      </w:r>
    </w:p>
    <w:p w:rsidR="00FB0BF8" w:rsidRPr="00FB0BF8" w:rsidRDefault="00FB0BF8" w:rsidP="00FB0BF8">
      <w:pPr>
        <w:pStyle w:val="NoSpacing"/>
        <w:rPr>
          <w:rFonts w:ascii="Verdana" w:hAnsi="Verdana"/>
        </w:rPr>
      </w:pPr>
    </w:p>
    <w:p w:rsidR="00FB0BF8" w:rsidRPr="00FB0BF8" w:rsidRDefault="00FB0BF8" w:rsidP="00FB0BF8">
      <w:pPr>
        <w:pStyle w:val="NoSpacing"/>
        <w:ind w:left="720"/>
        <w:rPr>
          <w:rFonts w:ascii="Verdana" w:hAnsi="Verdana"/>
        </w:rPr>
      </w:pPr>
      <w:r w:rsidRPr="00FB0BF8">
        <w:rPr>
          <w:rFonts w:ascii="Verdana" w:hAnsi="Verdana"/>
        </w:rPr>
        <w:t>All employees are expected to make every effort to report to work on time, notwithstanding severe weather conditions.  However, in the circumstances quoted above, it is agreed that employees who arrive late for their scheduled work day, but report prior to the mid-point of their scheduled work day, will be paid for the day provided such late arrival is directly attributable to the aforementioned severe weather conditions. Employees who report after the mid-point of their work day will be paid for hours worked.  If an employee does not report to work she/he shall not be paid for the day.</w:t>
      </w:r>
    </w:p>
    <w:p w:rsidR="00FB0BF8" w:rsidRPr="00FB0BF8" w:rsidRDefault="00FB0BF8" w:rsidP="00FB0BF8">
      <w:pPr>
        <w:pStyle w:val="NoSpacing"/>
        <w:rPr>
          <w:rFonts w:ascii="Verdana" w:hAnsi="Verdana"/>
        </w:rPr>
      </w:pPr>
    </w:p>
    <w:p w:rsidR="00FB0BF8" w:rsidRPr="00FB0BF8" w:rsidRDefault="00FB0BF8" w:rsidP="00FB0BF8">
      <w:pPr>
        <w:pStyle w:val="NoSpacing"/>
        <w:ind w:left="720"/>
        <w:rPr>
          <w:rFonts w:ascii="Verdana" w:hAnsi="Verdana"/>
        </w:rPr>
      </w:pPr>
      <w:r w:rsidRPr="00FB0BF8">
        <w:rPr>
          <w:rFonts w:ascii="Verdana" w:hAnsi="Verdana"/>
        </w:rPr>
        <w:t>With respect to employees who are unable to report for work due to the aforementioned severe weather conditions, or who report after the mid-point of their work day, it is agreed that notwithstanding the provisions of the collective agreement, such employees may be given the opportunity to work additional hours at straight time rates in order to make up part or all of such lost time.</w:t>
      </w:r>
    </w:p>
    <w:p w:rsidR="00FB0BF8" w:rsidRPr="00FB0BF8" w:rsidRDefault="00FB0BF8" w:rsidP="00FB0BF8">
      <w:pPr>
        <w:pStyle w:val="NoSpacing"/>
        <w:rPr>
          <w:rFonts w:ascii="Verdana" w:hAnsi="Verdana"/>
        </w:rPr>
      </w:pPr>
    </w:p>
    <w:p w:rsidR="00FB0BF8" w:rsidRPr="00FB0BF8" w:rsidRDefault="00FB0BF8" w:rsidP="00FB0BF8">
      <w:pPr>
        <w:pStyle w:val="NoSpacing"/>
        <w:ind w:left="720"/>
        <w:rPr>
          <w:rFonts w:ascii="Verdana" w:hAnsi="Verdana"/>
        </w:rPr>
      </w:pPr>
      <w:r w:rsidRPr="00FB0BF8">
        <w:rPr>
          <w:rFonts w:ascii="Verdana" w:hAnsi="Verdana"/>
        </w:rPr>
        <w:t>It is further agreed, however, that in the event that employees are authorized to be absent from work by a supervisor, such employees shall be paid for any time lost because of such authorization.</w:t>
      </w:r>
    </w:p>
    <w:p w:rsidR="00FB0BF8" w:rsidRPr="00FB0BF8" w:rsidRDefault="00FB0BF8" w:rsidP="00FB0BF8">
      <w:pPr>
        <w:pStyle w:val="NoSpacing"/>
        <w:rPr>
          <w:rFonts w:ascii="Verdana" w:hAnsi="Verdana"/>
        </w:rPr>
      </w:pPr>
    </w:p>
    <w:p w:rsidR="00FB0BF8" w:rsidRDefault="00FB0BF8" w:rsidP="00FB0BF8">
      <w:pPr>
        <w:pStyle w:val="NoSpacing"/>
        <w:ind w:left="720"/>
        <w:rPr>
          <w:rFonts w:ascii="Verdana" w:hAnsi="Verdana"/>
        </w:rPr>
      </w:pPr>
      <w:r w:rsidRPr="00FB0BF8">
        <w:rPr>
          <w:rFonts w:ascii="Verdana" w:hAnsi="Verdana"/>
        </w:rPr>
        <w:t>When all or some of the schools are closed for any reason deemed necessary by the Director or Supervisor and this announcement is made prior to the beginning of classes, Clerical and Educational Assistants shall not be required to report for duty.  Wages shall not be affected and no sick leave benefits shall be deducted.  However, should an employee be off on sick leave the day prior to and the day following such closure, the employee will be deducted a sick leave day.</w:t>
      </w:r>
    </w:p>
    <w:p w:rsidR="00FB0BF8" w:rsidRDefault="00FB0BF8" w:rsidP="00FB0BF8">
      <w:pPr>
        <w:pStyle w:val="NoSpacing"/>
        <w:rPr>
          <w:rFonts w:ascii="Verdana" w:hAnsi="Verdana"/>
        </w:rPr>
      </w:pPr>
    </w:p>
    <w:p w:rsidR="00A24929" w:rsidRDefault="00A24929" w:rsidP="00FB0BF8">
      <w:pPr>
        <w:pStyle w:val="NoSpacing"/>
        <w:rPr>
          <w:rFonts w:ascii="Verdana" w:hAnsi="Verdana"/>
        </w:rPr>
      </w:pPr>
    </w:p>
    <w:p w:rsidR="00FB0BF8" w:rsidRPr="00FB0BF8" w:rsidRDefault="00FB0BF8" w:rsidP="00C93121">
      <w:pPr>
        <w:pStyle w:val="NoSpacing"/>
        <w:outlineLvl w:val="1"/>
        <w:rPr>
          <w:rFonts w:ascii="Verdana" w:hAnsi="Verdana"/>
        </w:rPr>
      </w:pPr>
      <w:bookmarkStart w:id="89" w:name="_Toc454265827"/>
      <w:r w:rsidRPr="00FB0BF8">
        <w:rPr>
          <w:rFonts w:ascii="Verdana" w:hAnsi="Verdana"/>
        </w:rPr>
        <w:lastRenderedPageBreak/>
        <w:t>2</w:t>
      </w:r>
      <w:r w:rsidR="00C93121">
        <w:rPr>
          <w:rFonts w:ascii="Verdana" w:hAnsi="Verdana"/>
        </w:rPr>
        <w:t>5</w:t>
      </w:r>
      <w:r w:rsidRPr="00FB0BF8">
        <w:rPr>
          <w:rFonts w:ascii="Verdana" w:hAnsi="Verdana"/>
        </w:rPr>
        <w:t>.07</w:t>
      </w:r>
      <w:r w:rsidRPr="00FB0BF8">
        <w:rPr>
          <w:rFonts w:ascii="Verdana" w:hAnsi="Verdana"/>
        </w:rPr>
        <w:tab/>
      </w:r>
      <w:r w:rsidRPr="00FB0BF8">
        <w:rPr>
          <w:rFonts w:ascii="Verdana" w:hAnsi="Verdana"/>
          <w:b/>
        </w:rPr>
        <w:t>Recognized Holidays</w:t>
      </w:r>
      <w:bookmarkEnd w:id="89"/>
    </w:p>
    <w:p w:rsidR="00FB0BF8" w:rsidRPr="00FB0BF8" w:rsidRDefault="00FB0BF8" w:rsidP="00FB0BF8">
      <w:pPr>
        <w:pStyle w:val="NoSpacing"/>
        <w:rPr>
          <w:rFonts w:ascii="Verdana" w:hAnsi="Verdana"/>
        </w:rPr>
      </w:pPr>
    </w:p>
    <w:p w:rsidR="00FB0BF8" w:rsidRDefault="00FB0BF8" w:rsidP="00FB0BF8">
      <w:pPr>
        <w:pStyle w:val="NoSpacing"/>
        <w:ind w:left="1440" w:hanging="720"/>
        <w:rPr>
          <w:rFonts w:ascii="Verdana" w:hAnsi="Verdana"/>
        </w:rPr>
      </w:pPr>
      <w:r w:rsidRPr="00FB0BF8">
        <w:rPr>
          <w:rFonts w:ascii="Verdana" w:hAnsi="Verdana"/>
        </w:rPr>
        <w:t>(a)</w:t>
      </w:r>
      <w:r w:rsidRPr="00FB0BF8">
        <w:rPr>
          <w:rFonts w:ascii="Verdana" w:hAnsi="Verdana"/>
        </w:rPr>
        <w:tab/>
        <w:t xml:space="preserve">All seniority twelve (12) month employees shall be paid at their regular rate of pay </w:t>
      </w:r>
      <w:r w:rsidRPr="00FB0BF8">
        <w:rPr>
          <w:rFonts w:ascii="Verdana" w:hAnsi="Verdana"/>
        </w:rPr>
        <w:tab/>
        <w:t>for the following recognized holidays:</w:t>
      </w:r>
    </w:p>
    <w:p w:rsidR="00A96311" w:rsidRPr="00FB0BF8" w:rsidRDefault="00A96311" w:rsidP="00FB0BF8">
      <w:pPr>
        <w:pStyle w:val="NoSpacing"/>
        <w:ind w:left="1440" w:hanging="720"/>
        <w:rPr>
          <w:rFonts w:ascii="Verdana" w:hAnsi="Verdana"/>
        </w:rPr>
      </w:pPr>
      <w:r>
        <w:rPr>
          <w:rFonts w:ascii="Verdana" w:hAnsi="Verdana"/>
        </w:rPr>
        <w:tab/>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268"/>
      </w:tblGrid>
      <w:tr w:rsidR="00A96311" w:rsidTr="00D539CC">
        <w:tc>
          <w:tcPr>
            <w:tcW w:w="2835" w:type="dxa"/>
          </w:tcPr>
          <w:p w:rsidR="00A96311" w:rsidRDefault="00A96311" w:rsidP="00FB0BF8">
            <w:pPr>
              <w:pStyle w:val="NoSpacing"/>
              <w:rPr>
                <w:rFonts w:ascii="Verdana" w:hAnsi="Verdana"/>
              </w:rPr>
            </w:pPr>
            <w:r w:rsidRPr="00FB0BF8">
              <w:rPr>
                <w:rFonts w:ascii="Verdana" w:hAnsi="Verdana"/>
              </w:rPr>
              <w:t>New Year’s Day</w:t>
            </w:r>
          </w:p>
        </w:tc>
        <w:tc>
          <w:tcPr>
            <w:tcW w:w="2268" w:type="dxa"/>
          </w:tcPr>
          <w:p w:rsidR="00A96311" w:rsidRDefault="00D539CC" w:rsidP="00FB0BF8">
            <w:pPr>
              <w:pStyle w:val="NoSpacing"/>
              <w:rPr>
                <w:rFonts w:ascii="Verdana" w:hAnsi="Verdana"/>
              </w:rPr>
            </w:pPr>
            <w:r>
              <w:rPr>
                <w:rFonts w:ascii="Verdana" w:hAnsi="Verdana"/>
              </w:rPr>
              <w:t>Civic Holiday</w:t>
            </w:r>
          </w:p>
        </w:tc>
      </w:tr>
      <w:tr w:rsidR="00D539CC" w:rsidTr="00D539CC">
        <w:tc>
          <w:tcPr>
            <w:tcW w:w="2835" w:type="dxa"/>
          </w:tcPr>
          <w:p w:rsidR="00D539CC" w:rsidRDefault="00D539CC" w:rsidP="00FB0BF8">
            <w:pPr>
              <w:pStyle w:val="NoSpacing"/>
              <w:rPr>
                <w:rFonts w:ascii="Verdana" w:hAnsi="Verdana"/>
              </w:rPr>
            </w:pPr>
            <w:r w:rsidRPr="00FB0BF8">
              <w:rPr>
                <w:rFonts w:ascii="Verdana" w:hAnsi="Verdana"/>
              </w:rPr>
              <w:t>Family Day</w:t>
            </w:r>
          </w:p>
        </w:tc>
        <w:tc>
          <w:tcPr>
            <w:tcW w:w="2268" w:type="dxa"/>
          </w:tcPr>
          <w:p w:rsidR="00D539CC" w:rsidRDefault="00D539CC" w:rsidP="0066143A">
            <w:pPr>
              <w:pStyle w:val="NoSpacing"/>
              <w:rPr>
                <w:rFonts w:ascii="Verdana" w:hAnsi="Verdana"/>
              </w:rPr>
            </w:pPr>
            <w:r w:rsidRPr="00FB0BF8">
              <w:rPr>
                <w:rFonts w:ascii="Verdana" w:hAnsi="Verdana"/>
              </w:rPr>
              <w:t>Labour Day</w:t>
            </w:r>
          </w:p>
        </w:tc>
      </w:tr>
      <w:tr w:rsidR="00D539CC" w:rsidTr="00D539CC">
        <w:tc>
          <w:tcPr>
            <w:tcW w:w="2835" w:type="dxa"/>
          </w:tcPr>
          <w:p w:rsidR="00D539CC" w:rsidRDefault="00D539CC" w:rsidP="00FB0BF8">
            <w:pPr>
              <w:pStyle w:val="NoSpacing"/>
              <w:rPr>
                <w:rFonts w:ascii="Verdana" w:hAnsi="Verdana"/>
              </w:rPr>
            </w:pPr>
            <w:r w:rsidRPr="00FB0BF8">
              <w:rPr>
                <w:rFonts w:ascii="Verdana" w:hAnsi="Verdana"/>
              </w:rPr>
              <w:t>Good Friday</w:t>
            </w:r>
          </w:p>
        </w:tc>
        <w:tc>
          <w:tcPr>
            <w:tcW w:w="2268" w:type="dxa"/>
          </w:tcPr>
          <w:p w:rsidR="00D539CC" w:rsidRDefault="00D539CC" w:rsidP="0066143A">
            <w:pPr>
              <w:pStyle w:val="NoSpacing"/>
              <w:rPr>
                <w:rFonts w:ascii="Verdana" w:hAnsi="Verdana"/>
              </w:rPr>
            </w:pPr>
            <w:r w:rsidRPr="00FB0BF8">
              <w:rPr>
                <w:rFonts w:ascii="Verdana" w:hAnsi="Verdana"/>
              </w:rPr>
              <w:t>Thanksgiving Day</w:t>
            </w:r>
          </w:p>
        </w:tc>
      </w:tr>
      <w:tr w:rsidR="00D539CC" w:rsidTr="00D539CC">
        <w:tc>
          <w:tcPr>
            <w:tcW w:w="2835" w:type="dxa"/>
          </w:tcPr>
          <w:p w:rsidR="00D539CC" w:rsidRDefault="00D539CC" w:rsidP="00FB0BF8">
            <w:pPr>
              <w:pStyle w:val="NoSpacing"/>
              <w:rPr>
                <w:rFonts w:ascii="Verdana" w:hAnsi="Verdana"/>
              </w:rPr>
            </w:pPr>
            <w:r w:rsidRPr="00FB0BF8">
              <w:rPr>
                <w:rFonts w:ascii="Verdana" w:hAnsi="Verdana"/>
              </w:rPr>
              <w:t>Easter Monday</w:t>
            </w:r>
          </w:p>
        </w:tc>
        <w:tc>
          <w:tcPr>
            <w:tcW w:w="2268" w:type="dxa"/>
          </w:tcPr>
          <w:p w:rsidR="00D539CC" w:rsidRDefault="00D539CC" w:rsidP="0066143A">
            <w:pPr>
              <w:pStyle w:val="NoSpacing"/>
              <w:rPr>
                <w:rFonts w:ascii="Verdana" w:hAnsi="Verdana"/>
              </w:rPr>
            </w:pPr>
            <w:r w:rsidRPr="00FB0BF8">
              <w:rPr>
                <w:rFonts w:ascii="Verdana" w:hAnsi="Verdana"/>
              </w:rPr>
              <w:t>Christmas Day</w:t>
            </w:r>
          </w:p>
        </w:tc>
      </w:tr>
      <w:tr w:rsidR="00D539CC" w:rsidTr="00D539CC">
        <w:tc>
          <w:tcPr>
            <w:tcW w:w="2835" w:type="dxa"/>
          </w:tcPr>
          <w:p w:rsidR="00D539CC" w:rsidRDefault="00D539CC" w:rsidP="00FB0BF8">
            <w:pPr>
              <w:pStyle w:val="NoSpacing"/>
              <w:rPr>
                <w:rFonts w:ascii="Verdana" w:hAnsi="Verdana"/>
              </w:rPr>
            </w:pPr>
            <w:r w:rsidRPr="00FB0BF8">
              <w:rPr>
                <w:rFonts w:ascii="Verdana" w:hAnsi="Verdana"/>
              </w:rPr>
              <w:t>Victoria Day</w:t>
            </w:r>
          </w:p>
        </w:tc>
        <w:tc>
          <w:tcPr>
            <w:tcW w:w="2268" w:type="dxa"/>
          </w:tcPr>
          <w:p w:rsidR="00D539CC" w:rsidRDefault="00D539CC" w:rsidP="00FB0BF8">
            <w:pPr>
              <w:pStyle w:val="NoSpacing"/>
              <w:rPr>
                <w:rFonts w:ascii="Verdana" w:hAnsi="Verdana"/>
              </w:rPr>
            </w:pPr>
            <w:r w:rsidRPr="00FB0BF8">
              <w:rPr>
                <w:rFonts w:ascii="Verdana" w:hAnsi="Verdana"/>
              </w:rPr>
              <w:t>Boxing Day</w:t>
            </w:r>
          </w:p>
        </w:tc>
      </w:tr>
      <w:tr w:rsidR="00D539CC" w:rsidTr="00D539CC">
        <w:tc>
          <w:tcPr>
            <w:tcW w:w="2835" w:type="dxa"/>
          </w:tcPr>
          <w:p w:rsidR="00D539CC" w:rsidRDefault="00D539CC" w:rsidP="00FB0BF8">
            <w:pPr>
              <w:pStyle w:val="NoSpacing"/>
              <w:rPr>
                <w:rFonts w:ascii="Verdana" w:hAnsi="Verdana"/>
              </w:rPr>
            </w:pPr>
            <w:r w:rsidRPr="00FB0BF8">
              <w:rPr>
                <w:rFonts w:ascii="Verdana" w:hAnsi="Verdana"/>
              </w:rPr>
              <w:t>Canada Day</w:t>
            </w:r>
          </w:p>
        </w:tc>
        <w:tc>
          <w:tcPr>
            <w:tcW w:w="2268" w:type="dxa"/>
          </w:tcPr>
          <w:p w:rsidR="00D539CC" w:rsidRDefault="00D539CC" w:rsidP="00FB0BF8">
            <w:pPr>
              <w:pStyle w:val="NoSpacing"/>
              <w:rPr>
                <w:rFonts w:ascii="Verdana" w:hAnsi="Verdana"/>
              </w:rPr>
            </w:pPr>
          </w:p>
        </w:tc>
      </w:tr>
    </w:tbl>
    <w:p w:rsidR="00A96311" w:rsidRDefault="00A96311" w:rsidP="00FB0BF8">
      <w:pPr>
        <w:pStyle w:val="NoSpacing"/>
        <w:rPr>
          <w:rFonts w:ascii="Verdana" w:hAnsi="Verdana"/>
        </w:rPr>
      </w:pPr>
    </w:p>
    <w:p w:rsidR="00FB0BF8" w:rsidRDefault="00FB0BF8" w:rsidP="00A96311">
      <w:pPr>
        <w:pStyle w:val="NoSpacing"/>
        <w:ind w:left="1440" w:hanging="720"/>
        <w:rPr>
          <w:rFonts w:ascii="Verdana" w:hAnsi="Verdana"/>
        </w:rPr>
      </w:pPr>
      <w:r w:rsidRPr="00FB0BF8">
        <w:rPr>
          <w:rFonts w:ascii="Verdana" w:hAnsi="Verdana"/>
        </w:rPr>
        <w:t>(b)</w:t>
      </w:r>
      <w:r w:rsidRPr="00FB0BF8">
        <w:rPr>
          <w:rFonts w:ascii="Verdana" w:hAnsi="Verdana"/>
        </w:rPr>
        <w:tab/>
        <w:t xml:space="preserve">All seniority ten (10) month employees shall be paid at their regular rate of </w:t>
      </w:r>
      <w:r w:rsidR="00A96311">
        <w:rPr>
          <w:rFonts w:ascii="Verdana" w:hAnsi="Verdana"/>
        </w:rPr>
        <w:t xml:space="preserve">pay for </w:t>
      </w:r>
      <w:r w:rsidRPr="00FB0BF8">
        <w:rPr>
          <w:rFonts w:ascii="Verdana" w:hAnsi="Verdana"/>
        </w:rPr>
        <w:t>the following recognized holidays:</w:t>
      </w:r>
    </w:p>
    <w:p w:rsidR="00A96311" w:rsidRDefault="00A96311" w:rsidP="00A96311">
      <w:pPr>
        <w:pStyle w:val="NoSpacing"/>
        <w:ind w:left="1440" w:hanging="720"/>
        <w:rPr>
          <w:rFonts w:ascii="Verdana" w:hAnsi="Verdana"/>
        </w:rPr>
      </w:pPr>
    </w:p>
    <w:tbl>
      <w:tblPr>
        <w:tblW w:w="0" w:type="auto"/>
        <w:tblInd w:w="1526" w:type="dxa"/>
        <w:tblLook w:val="04A0" w:firstRow="1" w:lastRow="0" w:firstColumn="1" w:lastColumn="0" w:noHBand="0" w:noVBand="1"/>
      </w:tblPr>
      <w:tblGrid>
        <w:gridCol w:w="2835"/>
        <w:gridCol w:w="2268"/>
      </w:tblGrid>
      <w:tr w:rsidR="00A96311" w:rsidTr="00786F5B">
        <w:tc>
          <w:tcPr>
            <w:tcW w:w="2835" w:type="dxa"/>
          </w:tcPr>
          <w:p w:rsidR="00A96311" w:rsidRDefault="00A96311" w:rsidP="00786F5B">
            <w:pPr>
              <w:pStyle w:val="NoSpacing"/>
              <w:rPr>
                <w:rFonts w:ascii="Verdana" w:hAnsi="Verdana"/>
              </w:rPr>
            </w:pPr>
            <w:r w:rsidRPr="00FB0BF8">
              <w:rPr>
                <w:rFonts w:ascii="Verdana" w:hAnsi="Verdana"/>
              </w:rPr>
              <w:t>New Year’s Day</w:t>
            </w:r>
          </w:p>
        </w:tc>
        <w:tc>
          <w:tcPr>
            <w:tcW w:w="2268" w:type="dxa"/>
          </w:tcPr>
          <w:p w:rsidR="00A96311" w:rsidRDefault="00A96311" w:rsidP="00786F5B">
            <w:pPr>
              <w:pStyle w:val="NoSpacing"/>
              <w:rPr>
                <w:rFonts w:ascii="Verdana" w:hAnsi="Verdana"/>
              </w:rPr>
            </w:pPr>
            <w:r w:rsidRPr="00FB0BF8">
              <w:rPr>
                <w:rFonts w:ascii="Verdana" w:hAnsi="Verdana"/>
              </w:rPr>
              <w:t>Victoria Day</w:t>
            </w:r>
          </w:p>
        </w:tc>
      </w:tr>
      <w:tr w:rsidR="00A96311" w:rsidTr="00786F5B">
        <w:tc>
          <w:tcPr>
            <w:tcW w:w="2835" w:type="dxa"/>
          </w:tcPr>
          <w:p w:rsidR="00A96311" w:rsidRDefault="00A96311" w:rsidP="00786F5B">
            <w:pPr>
              <w:pStyle w:val="NoSpacing"/>
              <w:rPr>
                <w:rFonts w:ascii="Verdana" w:hAnsi="Verdana"/>
              </w:rPr>
            </w:pPr>
            <w:r w:rsidRPr="00FB0BF8">
              <w:rPr>
                <w:rFonts w:ascii="Verdana" w:hAnsi="Verdana"/>
              </w:rPr>
              <w:t>Family Day</w:t>
            </w:r>
          </w:p>
        </w:tc>
        <w:tc>
          <w:tcPr>
            <w:tcW w:w="2268" w:type="dxa"/>
          </w:tcPr>
          <w:p w:rsidR="00A96311" w:rsidRDefault="00A96311" w:rsidP="00786F5B">
            <w:pPr>
              <w:pStyle w:val="NoSpacing"/>
              <w:rPr>
                <w:rFonts w:ascii="Verdana" w:hAnsi="Verdana"/>
              </w:rPr>
            </w:pPr>
            <w:r w:rsidRPr="00FB0BF8">
              <w:rPr>
                <w:rFonts w:ascii="Verdana" w:hAnsi="Verdana"/>
              </w:rPr>
              <w:t>Thanksgiving Day</w:t>
            </w:r>
          </w:p>
        </w:tc>
      </w:tr>
      <w:tr w:rsidR="00A96311" w:rsidTr="00786F5B">
        <w:tc>
          <w:tcPr>
            <w:tcW w:w="2835" w:type="dxa"/>
          </w:tcPr>
          <w:p w:rsidR="00A96311" w:rsidRDefault="00A96311" w:rsidP="00786F5B">
            <w:pPr>
              <w:pStyle w:val="NoSpacing"/>
              <w:rPr>
                <w:rFonts w:ascii="Verdana" w:hAnsi="Verdana"/>
              </w:rPr>
            </w:pPr>
            <w:r w:rsidRPr="00FB0BF8">
              <w:rPr>
                <w:rFonts w:ascii="Verdana" w:hAnsi="Verdana"/>
              </w:rPr>
              <w:t>Good Friday</w:t>
            </w:r>
          </w:p>
        </w:tc>
        <w:tc>
          <w:tcPr>
            <w:tcW w:w="2268" w:type="dxa"/>
          </w:tcPr>
          <w:p w:rsidR="00A96311" w:rsidRDefault="00A96311" w:rsidP="00786F5B">
            <w:pPr>
              <w:pStyle w:val="NoSpacing"/>
              <w:rPr>
                <w:rFonts w:ascii="Verdana" w:hAnsi="Verdana"/>
              </w:rPr>
            </w:pPr>
            <w:r w:rsidRPr="00FB0BF8">
              <w:rPr>
                <w:rFonts w:ascii="Verdana" w:hAnsi="Verdana"/>
              </w:rPr>
              <w:t>Christmas Day</w:t>
            </w:r>
          </w:p>
        </w:tc>
      </w:tr>
      <w:tr w:rsidR="00A96311" w:rsidTr="00786F5B">
        <w:tc>
          <w:tcPr>
            <w:tcW w:w="2835" w:type="dxa"/>
          </w:tcPr>
          <w:p w:rsidR="00A96311" w:rsidRDefault="00A96311" w:rsidP="00786F5B">
            <w:pPr>
              <w:pStyle w:val="NoSpacing"/>
              <w:rPr>
                <w:rFonts w:ascii="Verdana" w:hAnsi="Verdana"/>
              </w:rPr>
            </w:pPr>
            <w:r w:rsidRPr="00FB0BF8">
              <w:rPr>
                <w:rFonts w:ascii="Verdana" w:hAnsi="Verdana"/>
              </w:rPr>
              <w:t>Easter Monday</w:t>
            </w:r>
          </w:p>
        </w:tc>
        <w:tc>
          <w:tcPr>
            <w:tcW w:w="2268" w:type="dxa"/>
          </w:tcPr>
          <w:p w:rsidR="00A96311" w:rsidRDefault="00A96311" w:rsidP="00786F5B">
            <w:pPr>
              <w:pStyle w:val="NoSpacing"/>
              <w:rPr>
                <w:rFonts w:ascii="Verdana" w:hAnsi="Verdana"/>
              </w:rPr>
            </w:pPr>
            <w:r w:rsidRPr="00FB0BF8">
              <w:rPr>
                <w:rFonts w:ascii="Verdana" w:hAnsi="Verdana"/>
              </w:rPr>
              <w:t>Boxing Day</w:t>
            </w:r>
          </w:p>
        </w:tc>
      </w:tr>
    </w:tbl>
    <w:p w:rsidR="00A96311" w:rsidRPr="00FB0BF8" w:rsidRDefault="00A96311" w:rsidP="00A96311">
      <w:pPr>
        <w:pStyle w:val="NoSpacing"/>
        <w:ind w:left="1440" w:hanging="720"/>
        <w:rPr>
          <w:rFonts w:ascii="Verdana" w:hAnsi="Verdana"/>
        </w:rPr>
      </w:pPr>
    </w:p>
    <w:p w:rsidR="00FB0BF8" w:rsidRPr="00FB0BF8" w:rsidRDefault="00FB0BF8" w:rsidP="00C253F4">
      <w:pPr>
        <w:pStyle w:val="NoSpacing"/>
        <w:ind w:left="1440"/>
        <w:rPr>
          <w:rFonts w:ascii="Verdana" w:hAnsi="Verdana"/>
        </w:rPr>
      </w:pPr>
      <w:r w:rsidRPr="00FB0BF8">
        <w:rPr>
          <w:rFonts w:ascii="Verdana" w:hAnsi="Verdana"/>
        </w:rPr>
        <w:t>Ten (10) month employees may be paid for the Labour Day Holiday and/or Canada Day Holiday provided the employee meets the requirements for payment under the Employment Standards Act.  There is no such payment where these requirements under the Act are not fulfilled.</w:t>
      </w:r>
    </w:p>
    <w:p w:rsidR="00FB0BF8" w:rsidRPr="00FB0BF8" w:rsidRDefault="00FB0BF8" w:rsidP="00FB0BF8">
      <w:pPr>
        <w:pStyle w:val="NoSpacing"/>
        <w:rPr>
          <w:rFonts w:ascii="Verdana" w:hAnsi="Verdana"/>
        </w:rPr>
      </w:pPr>
    </w:p>
    <w:p w:rsidR="00FB0BF8" w:rsidRDefault="00FB0BF8" w:rsidP="00A96311">
      <w:pPr>
        <w:pStyle w:val="NoSpacing"/>
        <w:ind w:left="1440" w:hanging="720"/>
        <w:rPr>
          <w:rFonts w:ascii="Verdana" w:hAnsi="Verdana"/>
        </w:rPr>
      </w:pPr>
      <w:r w:rsidRPr="00FB0BF8">
        <w:rPr>
          <w:rFonts w:ascii="Verdana" w:hAnsi="Verdana"/>
        </w:rPr>
        <w:t>(c)</w:t>
      </w:r>
      <w:r w:rsidRPr="00FB0BF8">
        <w:rPr>
          <w:rFonts w:ascii="Verdana" w:hAnsi="Verdana"/>
        </w:rPr>
        <w:tab/>
        <w:t>All work requested from seniority emplo</w:t>
      </w:r>
      <w:r w:rsidR="00A96311">
        <w:rPr>
          <w:rFonts w:ascii="Verdana" w:hAnsi="Verdana"/>
        </w:rPr>
        <w:t xml:space="preserve">yees by the Board on the above </w:t>
      </w:r>
      <w:r w:rsidRPr="00FB0BF8">
        <w:rPr>
          <w:rFonts w:ascii="Verdana" w:hAnsi="Verdana"/>
        </w:rPr>
        <w:t>recognized holidays will be paid for at the rate of time and one-half (</w:t>
      </w:r>
      <w:r w:rsidR="007B6EA1">
        <w:rPr>
          <w:rFonts w:ascii="Verdana" w:hAnsi="Verdana"/>
        </w:rPr>
        <w:t>1 ½</w:t>
      </w:r>
      <w:r w:rsidRPr="00FB0BF8">
        <w:rPr>
          <w:rFonts w:ascii="Verdana" w:hAnsi="Verdana"/>
        </w:rPr>
        <w:t>) of normal rate, over and above the guaranteed pay for the recognized holiday.</w:t>
      </w:r>
    </w:p>
    <w:p w:rsidR="00A96311" w:rsidRDefault="00A96311" w:rsidP="00A96311">
      <w:pPr>
        <w:pStyle w:val="NoSpacing"/>
        <w:rPr>
          <w:rFonts w:ascii="Verdana" w:hAnsi="Verdana"/>
        </w:rPr>
      </w:pPr>
    </w:p>
    <w:p w:rsidR="00A96311" w:rsidRPr="00A96311" w:rsidRDefault="00A96311" w:rsidP="00A96311">
      <w:pPr>
        <w:pStyle w:val="NoSpacing"/>
        <w:tabs>
          <w:tab w:val="left" w:pos="720"/>
          <w:tab w:val="left" w:pos="1440"/>
        </w:tabs>
        <w:ind w:left="1440" w:hanging="1440"/>
        <w:rPr>
          <w:rFonts w:ascii="Verdana" w:hAnsi="Verdana"/>
        </w:rPr>
      </w:pPr>
      <w:r w:rsidRPr="00A96311">
        <w:rPr>
          <w:rFonts w:ascii="Verdana" w:hAnsi="Verdana"/>
        </w:rPr>
        <w:t>2</w:t>
      </w:r>
      <w:r w:rsidR="00C93121">
        <w:rPr>
          <w:rFonts w:ascii="Verdana" w:hAnsi="Verdana"/>
        </w:rPr>
        <w:t>5</w:t>
      </w:r>
      <w:r w:rsidRPr="00A96311">
        <w:rPr>
          <w:rFonts w:ascii="Verdana" w:hAnsi="Verdana"/>
        </w:rPr>
        <w:t>.08</w:t>
      </w:r>
      <w:r w:rsidRPr="00A96311">
        <w:rPr>
          <w:rFonts w:ascii="Verdana" w:hAnsi="Verdana"/>
        </w:rPr>
        <w:tab/>
        <w:t>(a)</w:t>
      </w:r>
      <w:r w:rsidRPr="00A96311">
        <w:rPr>
          <w:rFonts w:ascii="Verdana" w:hAnsi="Verdana"/>
        </w:rPr>
        <w:tab/>
        <w:t>In the event any of the above mentioned holidays fall on a Saturday, or on a Sunday, the day substituted by the Federal, Provincial or Municipal Government shall be observed.</w:t>
      </w:r>
    </w:p>
    <w:p w:rsidR="00A96311" w:rsidRPr="00A96311" w:rsidRDefault="00A96311" w:rsidP="00A96311">
      <w:pPr>
        <w:pStyle w:val="NoSpacing"/>
        <w:rPr>
          <w:rFonts w:ascii="Verdana" w:hAnsi="Verdana"/>
        </w:rPr>
      </w:pPr>
    </w:p>
    <w:p w:rsidR="00A96311" w:rsidRPr="00A96311" w:rsidRDefault="00A96311" w:rsidP="00A96311">
      <w:pPr>
        <w:pStyle w:val="NoSpacing"/>
        <w:ind w:left="1440" w:hanging="720"/>
        <w:rPr>
          <w:rFonts w:ascii="Verdana" w:hAnsi="Verdana"/>
        </w:rPr>
      </w:pPr>
      <w:r w:rsidRPr="00A96311">
        <w:rPr>
          <w:rFonts w:ascii="Verdana" w:hAnsi="Verdana"/>
        </w:rPr>
        <w:t>(b)</w:t>
      </w:r>
      <w:r w:rsidRPr="00A96311">
        <w:rPr>
          <w:rFonts w:ascii="Verdana" w:hAnsi="Verdana"/>
        </w:rPr>
        <w:tab/>
        <w:t xml:space="preserve">Seniority employees must work the last scheduled day immediately before the listed holiday and the next scheduled day immediately after the holiday to qualify for holiday pay, unless the employee is off sick, on vacation or on any </w:t>
      </w:r>
      <w:r w:rsidR="007B6EA1" w:rsidRPr="00A96311">
        <w:rPr>
          <w:rFonts w:ascii="Verdana" w:hAnsi="Verdana"/>
        </w:rPr>
        <w:t>approved leave</w:t>
      </w:r>
      <w:r w:rsidRPr="00A96311">
        <w:rPr>
          <w:rFonts w:ascii="Verdana" w:hAnsi="Verdana"/>
        </w:rPr>
        <w:t xml:space="preserve"> of absence.  An employee who is off sick may be requested to submit a doctor’s certificate to qualify for holiday payment.</w:t>
      </w:r>
    </w:p>
    <w:p w:rsidR="00A96311" w:rsidRPr="00A96311" w:rsidRDefault="00A96311" w:rsidP="00A96311">
      <w:pPr>
        <w:pStyle w:val="NoSpacing"/>
        <w:rPr>
          <w:rFonts w:ascii="Verdana" w:hAnsi="Verdana"/>
        </w:rPr>
      </w:pPr>
    </w:p>
    <w:p w:rsidR="00A96311" w:rsidRPr="00A96311" w:rsidRDefault="00A96311" w:rsidP="00A96311">
      <w:pPr>
        <w:pStyle w:val="NoSpacing"/>
        <w:ind w:left="720" w:hanging="720"/>
        <w:rPr>
          <w:rFonts w:ascii="Verdana" w:hAnsi="Verdana"/>
        </w:rPr>
      </w:pPr>
      <w:r w:rsidRPr="00A96311">
        <w:rPr>
          <w:rFonts w:ascii="Verdana" w:hAnsi="Verdana"/>
        </w:rPr>
        <w:t>2</w:t>
      </w:r>
      <w:r w:rsidR="00C93121">
        <w:rPr>
          <w:rFonts w:ascii="Verdana" w:hAnsi="Verdana"/>
        </w:rPr>
        <w:t>5</w:t>
      </w:r>
      <w:r w:rsidRPr="00A96311">
        <w:rPr>
          <w:rFonts w:ascii="Verdana" w:hAnsi="Verdana"/>
        </w:rPr>
        <w:t>.09</w:t>
      </w:r>
      <w:r w:rsidRPr="00A96311">
        <w:rPr>
          <w:rFonts w:ascii="Verdana" w:hAnsi="Verdana"/>
        </w:rPr>
        <w:tab/>
        <w:t>All full-time seniority clerical employees shall be off with pay on Christmas and New Year’s Eve at 12 noon when such day falls on a regularly scheduled working day.</w:t>
      </w:r>
    </w:p>
    <w:p w:rsidR="00A96311" w:rsidRPr="00A96311" w:rsidRDefault="00A96311" w:rsidP="00A96311">
      <w:pPr>
        <w:pStyle w:val="NoSpacing"/>
        <w:rPr>
          <w:rFonts w:ascii="Verdana" w:hAnsi="Verdana"/>
        </w:rPr>
      </w:pPr>
    </w:p>
    <w:p w:rsidR="00A96311" w:rsidRDefault="00A96311" w:rsidP="00A96311">
      <w:pPr>
        <w:pStyle w:val="NoSpacing"/>
        <w:ind w:left="720" w:hanging="720"/>
        <w:rPr>
          <w:rFonts w:ascii="Verdana" w:hAnsi="Verdana"/>
        </w:rPr>
      </w:pPr>
      <w:r w:rsidRPr="00A96311">
        <w:rPr>
          <w:rFonts w:ascii="Verdana" w:hAnsi="Verdana"/>
        </w:rPr>
        <w:t>2</w:t>
      </w:r>
      <w:r w:rsidR="00C93121">
        <w:rPr>
          <w:rFonts w:ascii="Verdana" w:hAnsi="Verdana"/>
        </w:rPr>
        <w:t>5</w:t>
      </w:r>
      <w:r w:rsidRPr="00A96311">
        <w:rPr>
          <w:rFonts w:ascii="Verdana" w:hAnsi="Verdana"/>
        </w:rPr>
        <w:t>.10</w:t>
      </w:r>
      <w:r w:rsidRPr="00A96311">
        <w:rPr>
          <w:rFonts w:ascii="Verdana" w:hAnsi="Verdana"/>
        </w:rPr>
        <w:tab/>
        <w:t>For the purpose of recognized holidays listed in Article 2</w:t>
      </w:r>
      <w:r w:rsidR="007B6EA1">
        <w:rPr>
          <w:rFonts w:ascii="Verdana" w:hAnsi="Verdana"/>
        </w:rPr>
        <w:t>5</w:t>
      </w:r>
      <w:r w:rsidRPr="00A96311">
        <w:rPr>
          <w:rFonts w:ascii="Verdana" w:hAnsi="Verdana"/>
        </w:rPr>
        <w:t>.07(a) &amp; (b), relief employees shall be paid in accordance with the provisions of the Employment Standards Act.</w:t>
      </w:r>
    </w:p>
    <w:p w:rsidR="00A96311" w:rsidRDefault="00A96311" w:rsidP="00A96311">
      <w:pPr>
        <w:pStyle w:val="NoSpacing"/>
        <w:ind w:left="720" w:hanging="720"/>
        <w:rPr>
          <w:rFonts w:ascii="Verdana" w:hAnsi="Verdana"/>
        </w:rPr>
      </w:pPr>
    </w:p>
    <w:p w:rsidR="00A96311" w:rsidRPr="00A96311" w:rsidRDefault="00A96311" w:rsidP="00EE0262">
      <w:pPr>
        <w:pStyle w:val="NoSpacing"/>
        <w:ind w:left="720" w:hanging="720"/>
        <w:outlineLvl w:val="0"/>
        <w:rPr>
          <w:rFonts w:ascii="Verdana" w:hAnsi="Verdana"/>
          <w:b/>
        </w:rPr>
      </w:pPr>
      <w:bookmarkStart w:id="90" w:name="_Toc454265828"/>
      <w:r w:rsidRPr="00A96311">
        <w:rPr>
          <w:rFonts w:ascii="Verdana" w:hAnsi="Verdana"/>
          <w:b/>
        </w:rPr>
        <w:t>Article 2</w:t>
      </w:r>
      <w:r w:rsidR="00C93121">
        <w:rPr>
          <w:rFonts w:ascii="Verdana" w:hAnsi="Verdana"/>
          <w:b/>
        </w:rPr>
        <w:t>6</w:t>
      </w:r>
      <w:r w:rsidR="0066143A">
        <w:rPr>
          <w:rFonts w:ascii="Verdana" w:hAnsi="Verdana"/>
          <w:b/>
        </w:rPr>
        <w:t xml:space="preserve"> - </w:t>
      </w:r>
      <w:r w:rsidRPr="00A96311">
        <w:rPr>
          <w:rFonts w:ascii="Verdana" w:hAnsi="Verdana"/>
          <w:b/>
        </w:rPr>
        <w:t>VACATIONS</w:t>
      </w:r>
      <w:bookmarkEnd w:id="90"/>
    </w:p>
    <w:p w:rsidR="00A96311" w:rsidRPr="00A96311" w:rsidRDefault="00A96311" w:rsidP="00A96311">
      <w:pPr>
        <w:pStyle w:val="NoSpacing"/>
        <w:ind w:left="720" w:hanging="720"/>
        <w:rPr>
          <w:rFonts w:ascii="Verdana" w:hAnsi="Verdana"/>
        </w:rPr>
      </w:pPr>
    </w:p>
    <w:p w:rsidR="00A96311" w:rsidRPr="00A96311" w:rsidRDefault="00A96311" w:rsidP="00A96311">
      <w:pPr>
        <w:pStyle w:val="NoSpacing"/>
        <w:ind w:left="720" w:hanging="720"/>
        <w:rPr>
          <w:rFonts w:ascii="Verdana" w:hAnsi="Verdana"/>
        </w:rPr>
      </w:pPr>
      <w:r w:rsidRPr="00A96311">
        <w:rPr>
          <w:rFonts w:ascii="Verdana" w:hAnsi="Verdana"/>
        </w:rPr>
        <w:t>2</w:t>
      </w:r>
      <w:r w:rsidR="00C93121">
        <w:rPr>
          <w:rFonts w:ascii="Verdana" w:hAnsi="Verdana"/>
        </w:rPr>
        <w:t>6</w:t>
      </w:r>
      <w:r w:rsidRPr="00A96311">
        <w:rPr>
          <w:rFonts w:ascii="Verdana" w:hAnsi="Verdana"/>
        </w:rPr>
        <w:t>.01</w:t>
      </w:r>
      <w:r w:rsidRPr="00A96311">
        <w:rPr>
          <w:rFonts w:ascii="Verdana" w:hAnsi="Verdana"/>
        </w:rPr>
        <w:tab/>
        <w:t>For vacation purposes continuous service will be calculated as of the anniversary date of each employee.</w:t>
      </w:r>
    </w:p>
    <w:p w:rsidR="00A96311" w:rsidRPr="00A96311" w:rsidRDefault="00A96311" w:rsidP="00A96311">
      <w:pPr>
        <w:pStyle w:val="NoSpacing"/>
        <w:ind w:left="720" w:hanging="720"/>
        <w:rPr>
          <w:rFonts w:ascii="Verdana" w:hAnsi="Verdana"/>
        </w:rPr>
      </w:pPr>
    </w:p>
    <w:p w:rsidR="00A96311" w:rsidRDefault="00A96311" w:rsidP="00A96311">
      <w:pPr>
        <w:pStyle w:val="NoSpacing"/>
        <w:tabs>
          <w:tab w:val="left" w:pos="720"/>
          <w:tab w:val="left" w:pos="1440"/>
        </w:tabs>
        <w:ind w:left="1440" w:hanging="1440"/>
        <w:rPr>
          <w:rFonts w:ascii="Verdana" w:hAnsi="Verdana"/>
        </w:rPr>
      </w:pPr>
      <w:r w:rsidRPr="00A96311">
        <w:rPr>
          <w:rFonts w:ascii="Verdana" w:hAnsi="Verdana"/>
        </w:rPr>
        <w:t>2</w:t>
      </w:r>
      <w:r w:rsidR="00C93121">
        <w:rPr>
          <w:rFonts w:ascii="Verdana" w:hAnsi="Verdana"/>
        </w:rPr>
        <w:t>6</w:t>
      </w:r>
      <w:r w:rsidRPr="00A96311">
        <w:rPr>
          <w:rFonts w:ascii="Verdana" w:hAnsi="Verdana"/>
        </w:rPr>
        <w:t>.02</w:t>
      </w:r>
      <w:r w:rsidRPr="00A96311">
        <w:rPr>
          <w:rFonts w:ascii="Verdana" w:hAnsi="Verdana"/>
        </w:rPr>
        <w:tab/>
        <w:t>(a)</w:t>
      </w:r>
      <w:r w:rsidRPr="00A96311">
        <w:rPr>
          <w:rFonts w:ascii="Verdana" w:hAnsi="Verdana"/>
        </w:rPr>
        <w:tab/>
        <w:t xml:space="preserve">All seniority, 35 hours per week, 12 month employees covered by this Agreement shall be granted vacations at their regular rate of pay as per (i), </w:t>
      </w:r>
      <w:r w:rsidRPr="00A96311">
        <w:rPr>
          <w:rFonts w:ascii="Verdana" w:hAnsi="Verdana"/>
        </w:rPr>
        <w:lastRenderedPageBreak/>
        <w:t>(ii), (iii), (iv) and (v):</w:t>
      </w:r>
    </w:p>
    <w:p w:rsidR="00A96311" w:rsidRDefault="00A96311" w:rsidP="00A96311">
      <w:pPr>
        <w:pStyle w:val="NoSpacing"/>
        <w:tabs>
          <w:tab w:val="left" w:pos="720"/>
          <w:tab w:val="left" w:pos="1440"/>
        </w:tabs>
        <w:ind w:left="1440" w:hanging="1440"/>
        <w:rPr>
          <w:rFonts w:ascii="Verdana" w:hAnsi="Verdana"/>
        </w:rPr>
      </w:pPr>
    </w:p>
    <w:p w:rsidR="00A96311" w:rsidRPr="00A96311" w:rsidRDefault="00A96311" w:rsidP="00A96311">
      <w:pPr>
        <w:pStyle w:val="NoSpacing"/>
        <w:tabs>
          <w:tab w:val="left" w:pos="720"/>
          <w:tab w:val="left" w:pos="1440"/>
        </w:tabs>
        <w:ind w:left="1440" w:hanging="1440"/>
        <w:rPr>
          <w:rFonts w:ascii="Verdana" w:hAnsi="Verdana"/>
        </w:rPr>
      </w:pPr>
      <w:r>
        <w:rPr>
          <w:rFonts w:ascii="Verdana" w:hAnsi="Verdana"/>
        </w:rPr>
        <w:tab/>
      </w:r>
      <w:r>
        <w:rPr>
          <w:rFonts w:ascii="Verdana" w:hAnsi="Verdana"/>
        </w:rPr>
        <w:tab/>
        <w:t>(i)</w:t>
      </w:r>
      <w:r>
        <w:rPr>
          <w:rFonts w:ascii="Verdana" w:hAnsi="Verdana"/>
        </w:rPr>
        <w:tab/>
        <w:t>After 1 year of service</w:t>
      </w:r>
      <w:r>
        <w:rPr>
          <w:rFonts w:ascii="Verdana" w:hAnsi="Verdana"/>
        </w:rPr>
        <w:tab/>
      </w:r>
      <w:r w:rsidRPr="00A96311">
        <w:rPr>
          <w:rFonts w:ascii="Verdana" w:hAnsi="Verdana"/>
        </w:rPr>
        <w:t>2 weeks paid vacation</w:t>
      </w:r>
    </w:p>
    <w:p w:rsidR="00A96311" w:rsidRPr="00A96311" w:rsidRDefault="00A96311" w:rsidP="00A96311">
      <w:pPr>
        <w:pStyle w:val="NoSpacing"/>
        <w:ind w:left="720" w:firstLine="720"/>
        <w:rPr>
          <w:rFonts w:ascii="Verdana" w:hAnsi="Verdana"/>
        </w:rPr>
      </w:pPr>
      <w:r w:rsidRPr="00A96311">
        <w:rPr>
          <w:rFonts w:ascii="Verdana" w:hAnsi="Verdana"/>
        </w:rPr>
        <w:t>(ii)</w:t>
      </w:r>
      <w:r w:rsidRPr="00A96311">
        <w:rPr>
          <w:rFonts w:ascii="Verdana" w:hAnsi="Verdana"/>
        </w:rPr>
        <w:tab/>
        <w:t>After 5 years</w:t>
      </w:r>
      <w:r>
        <w:rPr>
          <w:rFonts w:ascii="Verdana" w:hAnsi="Verdana"/>
        </w:rPr>
        <w:t xml:space="preserve"> of service</w:t>
      </w:r>
      <w:r>
        <w:rPr>
          <w:rFonts w:ascii="Verdana" w:hAnsi="Verdana"/>
        </w:rPr>
        <w:tab/>
      </w:r>
      <w:r w:rsidRPr="00A96311">
        <w:rPr>
          <w:rFonts w:ascii="Verdana" w:hAnsi="Verdana"/>
        </w:rPr>
        <w:t>3 weeks paid vacation</w:t>
      </w:r>
    </w:p>
    <w:p w:rsidR="00A96311" w:rsidRPr="00A96311" w:rsidRDefault="00A96311" w:rsidP="00A96311">
      <w:pPr>
        <w:pStyle w:val="NoSpacing"/>
        <w:ind w:left="720" w:firstLine="720"/>
        <w:rPr>
          <w:rFonts w:ascii="Verdana" w:hAnsi="Verdana"/>
        </w:rPr>
      </w:pPr>
      <w:r w:rsidRPr="00A96311">
        <w:rPr>
          <w:rFonts w:ascii="Verdana" w:hAnsi="Verdana"/>
        </w:rPr>
        <w:t>(i</w:t>
      </w:r>
      <w:r>
        <w:rPr>
          <w:rFonts w:ascii="Verdana" w:hAnsi="Verdana"/>
        </w:rPr>
        <w:t>ii)</w:t>
      </w:r>
      <w:r>
        <w:rPr>
          <w:rFonts w:ascii="Verdana" w:hAnsi="Verdana"/>
        </w:rPr>
        <w:tab/>
        <w:t>After 10 years of service</w:t>
      </w:r>
      <w:r>
        <w:rPr>
          <w:rFonts w:ascii="Verdana" w:hAnsi="Verdana"/>
        </w:rPr>
        <w:tab/>
      </w:r>
      <w:r w:rsidRPr="00A96311">
        <w:rPr>
          <w:rFonts w:ascii="Verdana" w:hAnsi="Verdana"/>
        </w:rPr>
        <w:t>4 weeks paid vacation</w:t>
      </w:r>
    </w:p>
    <w:p w:rsidR="00A96311" w:rsidRPr="00A96311" w:rsidRDefault="00A96311" w:rsidP="00A96311">
      <w:pPr>
        <w:pStyle w:val="NoSpacing"/>
        <w:ind w:left="720" w:firstLine="720"/>
        <w:rPr>
          <w:rFonts w:ascii="Verdana" w:hAnsi="Verdana"/>
        </w:rPr>
      </w:pPr>
      <w:r w:rsidRPr="00A96311">
        <w:rPr>
          <w:rFonts w:ascii="Verdana" w:hAnsi="Verdana"/>
        </w:rPr>
        <w:t>(</w:t>
      </w:r>
      <w:r>
        <w:rPr>
          <w:rFonts w:ascii="Verdana" w:hAnsi="Verdana"/>
        </w:rPr>
        <w:t>iv)</w:t>
      </w:r>
      <w:r>
        <w:rPr>
          <w:rFonts w:ascii="Verdana" w:hAnsi="Verdana"/>
        </w:rPr>
        <w:tab/>
        <w:t>After 15 years of service</w:t>
      </w:r>
      <w:r>
        <w:rPr>
          <w:rFonts w:ascii="Verdana" w:hAnsi="Verdana"/>
        </w:rPr>
        <w:tab/>
      </w:r>
      <w:r w:rsidRPr="00A96311">
        <w:rPr>
          <w:rFonts w:ascii="Verdana" w:hAnsi="Verdana"/>
        </w:rPr>
        <w:t>5 weeks paid vacation</w:t>
      </w:r>
    </w:p>
    <w:p w:rsidR="00A96311" w:rsidRPr="00A96311" w:rsidRDefault="00A96311" w:rsidP="00A96311">
      <w:pPr>
        <w:pStyle w:val="NoSpacing"/>
        <w:ind w:left="720" w:firstLine="720"/>
        <w:rPr>
          <w:rFonts w:ascii="Verdana" w:hAnsi="Verdana"/>
        </w:rPr>
      </w:pPr>
      <w:r>
        <w:rPr>
          <w:rFonts w:ascii="Verdana" w:hAnsi="Verdana"/>
        </w:rPr>
        <w:t>(v)</w:t>
      </w:r>
      <w:r>
        <w:rPr>
          <w:rFonts w:ascii="Verdana" w:hAnsi="Verdana"/>
        </w:rPr>
        <w:tab/>
        <w:t>After 20 years of service</w:t>
      </w:r>
      <w:r>
        <w:rPr>
          <w:rFonts w:ascii="Verdana" w:hAnsi="Verdana"/>
        </w:rPr>
        <w:tab/>
      </w:r>
      <w:r w:rsidRPr="00A96311">
        <w:rPr>
          <w:rFonts w:ascii="Verdana" w:hAnsi="Verdana"/>
        </w:rPr>
        <w:t>6 weeks paid vacation</w:t>
      </w:r>
    </w:p>
    <w:p w:rsidR="00A96311" w:rsidRPr="00A96311" w:rsidRDefault="00A96311" w:rsidP="00A96311">
      <w:pPr>
        <w:pStyle w:val="NoSpacing"/>
        <w:ind w:left="720" w:hanging="720"/>
        <w:rPr>
          <w:rFonts w:ascii="Verdana" w:hAnsi="Verdana"/>
        </w:rPr>
      </w:pPr>
    </w:p>
    <w:p w:rsidR="00A96311" w:rsidRPr="00A96311" w:rsidRDefault="00A96311" w:rsidP="00A96311">
      <w:pPr>
        <w:pStyle w:val="NoSpacing"/>
        <w:ind w:left="1440" w:hanging="720"/>
        <w:rPr>
          <w:rFonts w:ascii="Verdana" w:hAnsi="Verdana"/>
        </w:rPr>
      </w:pPr>
      <w:r w:rsidRPr="00A96311">
        <w:rPr>
          <w:rFonts w:ascii="Verdana" w:hAnsi="Verdana"/>
        </w:rPr>
        <w:t>(b)</w:t>
      </w:r>
      <w:r w:rsidRPr="00A96311">
        <w:rPr>
          <w:rFonts w:ascii="Verdana" w:hAnsi="Verdana"/>
        </w:rPr>
        <w:tab/>
        <w:t>The vacation shall be taken when schools are n</w:t>
      </w:r>
      <w:r>
        <w:rPr>
          <w:rFonts w:ascii="Verdana" w:hAnsi="Verdana"/>
        </w:rPr>
        <w:t xml:space="preserve">ot in session unless otherwise </w:t>
      </w:r>
      <w:r w:rsidRPr="00A96311">
        <w:rPr>
          <w:rFonts w:ascii="Verdana" w:hAnsi="Verdana"/>
        </w:rPr>
        <w:t>agreed by the employee and her or his immediate s</w:t>
      </w:r>
      <w:r>
        <w:rPr>
          <w:rFonts w:ascii="Verdana" w:hAnsi="Verdana"/>
        </w:rPr>
        <w:t xml:space="preserve">upervisor.  Vacations shall be </w:t>
      </w:r>
      <w:r w:rsidRPr="00A96311">
        <w:rPr>
          <w:rFonts w:ascii="Verdana" w:hAnsi="Verdana"/>
        </w:rPr>
        <w:t>scheduled at the discretion of the employee’s immediate supervisor.</w:t>
      </w:r>
    </w:p>
    <w:p w:rsidR="00A96311" w:rsidRPr="00A96311" w:rsidRDefault="00A96311" w:rsidP="00A96311">
      <w:pPr>
        <w:pStyle w:val="NoSpacing"/>
        <w:ind w:left="720" w:hanging="720"/>
        <w:rPr>
          <w:rFonts w:ascii="Verdana" w:hAnsi="Verdana"/>
        </w:rPr>
      </w:pPr>
    </w:p>
    <w:p w:rsidR="00A96311" w:rsidRPr="00A96311" w:rsidRDefault="00A96311" w:rsidP="00A96311">
      <w:pPr>
        <w:pStyle w:val="NoSpacing"/>
        <w:ind w:left="720"/>
        <w:rPr>
          <w:rFonts w:ascii="Verdana" w:hAnsi="Verdana"/>
        </w:rPr>
      </w:pPr>
      <w:r>
        <w:rPr>
          <w:rFonts w:ascii="Verdana" w:hAnsi="Verdana"/>
        </w:rPr>
        <w:t>(c</w:t>
      </w:r>
      <w:r w:rsidRPr="00A96311">
        <w:rPr>
          <w:rFonts w:ascii="Verdana" w:hAnsi="Verdana"/>
        </w:rPr>
        <w:t>)</w:t>
      </w:r>
      <w:r w:rsidRPr="00A96311">
        <w:rPr>
          <w:rFonts w:ascii="Verdana" w:hAnsi="Verdana"/>
        </w:rPr>
        <w:tab/>
        <w:t>Vacations shall not be carried over from one (1) year to another.</w:t>
      </w:r>
    </w:p>
    <w:p w:rsidR="00A96311" w:rsidRPr="00A96311" w:rsidRDefault="00A96311" w:rsidP="00A96311">
      <w:pPr>
        <w:pStyle w:val="NoSpacing"/>
        <w:ind w:left="720" w:hanging="720"/>
        <w:rPr>
          <w:rFonts w:ascii="Verdana" w:hAnsi="Verdana"/>
        </w:rPr>
      </w:pPr>
    </w:p>
    <w:p w:rsidR="00A96311" w:rsidRPr="00A96311" w:rsidRDefault="00A96311" w:rsidP="00A96311">
      <w:pPr>
        <w:pStyle w:val="NoSpacing"/>
        <w:ind w:left="720"/>
        <w:rPr>
          <w:rFonts w:ascii="Verdana" w:hAnsi="Verdana"/>
        </w:rPr>
      </w:pPr>
      <w:r w:rsidRPr="00A96311">
        <w:rPr>
          <w:rFonts w:ascii="Verdana" w:hAnsi="Verdana"/>
        </w:rPr>
        <w:t>(d)</w:t>
      </w:r>
      <w:r w:rsidRPr="00A96311">
        <w:rPr>
          <w:rFonts w:ascii="Verdana" w:hAnsi="Verdana"/>
        </w:rPr>
        <w:tab/>
        <w:t>An employee may not forego the vacation for which she or he is being paid.</w:t>
      </w:r>
    </w:p>
    <w:p w:rsidR="00A96311" w:rsidRPr="00A96311" w:rsidRDefault="00A96311" w:rsidP="00A96311">
      <w:pPr>
        <w:pStyle w:val="NoSpacing"/>
        <w:ind w:left="720" w:hanging="720"/>
        <w:rPr>
          <w:rFonts w:ascii="Verdana" w:hAnsi="Verdana"/>
        </w:rPr>
      </w:pPr>
    </w:p>
    <w:p w:rsidR="00A96311" w:rsidRPr="00A96311" w:rsidRDefault="00A96311" w:rsidP="00A96311">
      <w:pPr>
        <w:pStyle w:val="NoSpacing"/>
        <w:ind w:left="720" w:hanging="720"/>
        <w:rPr>
          <w:rFonts w:ascii="Verdana" w:hAnsi="Verdana"/>
        </w:rPr>
      </w:pPr>
      <w:r w:rsidRPr="00A96311">
        <w:rPr>
          <w:rFonts w:ascii="Verdana" w:hAnsi="Verdana"/>
        </w:rPr>
        <w:t>2</w:t>
      </w:r>
      <w:r w:rsidR="00C93121">
        <w:rPr>
          <w:rFonts w:ascii="Verdana" w:hAnsi="Verdana"/>
        </w:rPr>
        <w:t>6</w:t>
      </w:r>
      <w:r w:rsidRPr="00A96311">
        <w:rPr>
          <w:rFonts w:ascii="Verdana" w:hAnsi="Verdana"/>
        </w:rPr>
        <w:t>.03</w:t>
      </w:r>
      <w:r w:rsidRPr="00A96311">
        <w:rPr>
          <w:rFonts w:ascii="Verdana" w:hAnsi="Verdana"/>
        </w:rPr>
        <w:tab/>
        <w:t>All other seniority employees covered by this Agreement shall be granted pay in lieu of vacation as per (</w:t>
      </w:r>
      <w:r w:rsidR="00875F1C">
        <w:rPr>
          <w:rFonts w:ascii="Verdana" w:hAnsi="Verdana"/>
        </w:rPr>
        <w:t>a), (b</w:t>
      </w:r>
      <w:r w:rsidRPr="00A96311">
        <w:rPr>
          <w:rFonts w:ascii="Verdana" w:hAnsi="Verdana"/>
        </w:rPr>
        <w:t>)</w:t>
      </w:r>
      <w:r w:rsidR="00875F1C">
        <w:rPr>
          <w:rFonts w:ascii="Verdana" w:hAnsi="Verdana"/>
        </w:rPr>
        <w:t>, (c), (d) and (e</w:t>
      </w:r>
      <w:r w:rsidRPr="00A96311">
        <w:rPr>
          <w:rFonts w:ascii="Verdana" w:hAnsi="Verdana"/>
        </w:rPr>
        <w:t>):</w:t>
      </w:r>
    </w:p>
    <w:p w:rsidR="00A96311" w:rsidRPr="00A96311" w:rsidRDefault="00A96311" w:rsidP="00A96311">
      <w:pPr>
        <w:pStyle w:val="NoSpacing"/>
        <w:ind w:left="720" w:hanging="720"/>
        <w:rPr>
          <w:rFonts w:ascii="Verdana" w:hAnsi="Verdana"/>
        </w:rPr>
      </w:pPr>
    </w:p>
    <w:p w:rsidR="00A96311" w:rsidRPr="00A96311" w:rsidRDefault="00875F1C" w:rsidP="00A96311">
      <w:pPr>
        <w:pStyle w:val="NoSpacing"/>
        <w:ind w:left="720" w:firstLine="720"/>
        <w:rPr>
          <w:rFonts w:ascii="Verdana" w:hAnsi="Verdana"/>
        </w:rPr>
      </w:pPr>
      <w:r>
        <w:rPr>
          <w:rFonts w:ascii="Verdana" w:hAnsi="Verdana"/>
        </w:rPr>
        <w:t>(a</w:t>
      </w:r>
      <w:r w:rsidR="00A96311">
        <w:rPr>
          <w:rFonts w:ascii="Verdana" w:hAnsi="Verdana"/>
        </w:rPr>
        <w:t>)</w:t>
      </w:r>
      <w:r w:rsidR="00A96311">
        <w:rPr>
          <w:rFonts w:ascii="Verdana" w:hAnsi="Verdana"/>
        </w:rPr>
        <w:tab/>
        <w:t>After 1 year of service</w:t>
      </w:r>
      <w:r w:rsidR="00A96311">
        <w:rPr>
          <w:rFonts w:ascii="Verdana" w:hAnsi="Verdana"/>
        </w:rPr>
        <w:tab/>
      </w:r>
      <w:r w:rsidR="00A96311" w:rsidRPr="00A96311">
        <w:rPr>
          <w:rFonts w:ascii="Verdana" w:hAnsi="Verdana"/>
        </w:rPr>
        <w:t>4% of previous year’s earnings</w:t>
      </w:r>
    </w:p>
    <w:p w:rsidR="00A96311" w:rsidRPr="00A96311" w:rsidRDefault="00875F1C" w:rsidP="00A96311">
      <w:pPr>
        <w:pStyle w:val="NoSpacing"/>
        <w:ind w:left="720" w:firstLine="720"/>
        <w:rPr>
          <w:rFonts w:ascii="Verdana" w:hAnsi="Verdana"/>
        </w:rPr>
      </w:pPr>
      <w:r>
        <w:rPr>
          <w:rFonts w:ascii="Verdana" w:hAnsi="Verdana"/>
        </w:rPr>
        <w:t>(b</w:t>
      </w:r>
      <w:r w:rsidR="00A96311">
        <w:rPr>
          <w:rFonts w:ascii="Verdana" w:hAnsi="Verdana"/>
        </w:rPr>
        <w:t>)</w:t>
      </w:r>
      <w:r w:rsidR="00A96311">
        <w:rPr>
          <w:rFonts w:ascii="Verdana" w:hAnsi="Verdana"/>
        </w:rPr>
        <w:tab/>
        <w:t>After 5 years of service</w:t>
      </w:r>
      <w:r w:rsidR="00A96311">
        <w:rPr>
          <w:rFonts w:ascii="Verdana" w:hAnsi="Verdana"/>
        </w:rPr>
        <w:tab/>
      </w:r>
      <w:r w:rsidR="00A96311" w:rsidRPr="00A96311">
        <w:rPr>
          <w:rFonts w:ascii="Verdana" w:hAnsi="Verdana"/>
        </w:rPr>
        <w:t>6% of previous year’s earnings</w:t>
      </w:r>
    </w:p>
    <w:p w:rsidR="00A96311" w:rsidRPr="00A96311" w:rsidRDefault="00875F1C" w:rsidP="00A96311">
      <w:pPr>
        <w:pStyle w:val="NoSpacing"/>
        <w:ind w:left="720" w:firstLine="720"/>
        <w:rPr>
          <w:rFonts w:ascii="Verdana" w:hAnsi="Verdana"/>
        </w:rPr>
      </w:pPr>
      <w:r>
        <w:rPr>
          <w:rFonts w:ascii="Verdana" w:hAnsi="Verdana"/>
        </w:rPr>
        <w:t>(c</w:t>
      </w:r>
      <w:r w:rsidR="00A96311">
        <w:rPr>
          <w:rFonts w:ascii="Verdana" w:hAnsi="Verdana"/>
        </w:rPr>
        <w:t>)</w:t>
      </w:r>
      <w:r w:rsidR="00A96311">
        <w:rPr>
          <w:rFonts w:ascii="Verdana" w:hAnsi="Verdana"/>
        </w:rPr>
        <w:tab/>
        <w:t>After 10 years of service</w:t>
      </w:r>
      <w:r w:rsidR="00A96311">
        <w:rPr>
          <w:rFonts w:ascii="Verdana" w:hAnsi="Verdana"/>
        </w:rPr>
        <w:tab/>
      </w:r>
      <w:r w:rsidR="00A96311" w:rsidRPr="00A96311">
        <w:rPr>
          <w:rFonts w:ascii="Verdana" w:hAnsi="Verdana"/>
        </w:rPr>
        <w:t>8% of previous year’s earnings</w:t>
      </w:r>
    </w:p>
    <w:p w:rsidR="00A96311" w:rsidRPr="00A96311" w:rsidRDefault="00A96311" w:rsidP="00A96311">
      <w:pPr>
        <w:pStyle w:val="NoSpacing"/>
        <w:ind w:left="720" w:firstLine="720"/>
        <w:rPr>
          <w:rFonts w:ascii="Verdana" w:hAnsi="Verdana"/>
        </w:rPr>
      </w:pPr>
      <w:r w:rsidRPr="00A96311">
        <w:rPr>
          <w:rFonts w:ascii="Verdana" w:hAnsi="Verdana"/>
        </w:rPr>
        <w:t>(</w:t>
      </w:r>
      <w:r w:rsidR="00875F1C">
        <w:rPr>
          <w:rFonts w:ascii="Verdana" w:hAnsi="Verdana"/>
        </w:rPr>
        <w:t>d</w:t>
      </w:r>
      <w:r>
        <w:rPr>
          <w:rFonts w:ascii="Verdana" w:hAnsi="Verdana"/>
        </w:rPr>
        <w:t>)</w:t>
      </w:r>
      <w:r>
        <w:rPr>
          <w:rFonts w:ascii="Verdana" w:hAnsi="Verdana"/>
        </w:rPr>
        <w:tab/>
        <w:t>After 15 years of service</w:t>
      </w:r>
      <w:r>
        <w:rPr>
          <w:rFonts w:ascii="Verdana" w:hAnsi="Verdana"/>
        </w:rPr>
        <w:tab/>
      </w:r>
      <w:r w:rsidRPr="00A96311">
        <w:rPr>
          <w:rFonts w:ascii="Verdana" w:hAnsi="Verdana"/>
        </w:rPr>
        <w:t>10% of previous year’s earnings</w:t>
      </w:r>
    </w:p>
    <w:p w:rsidR="00A96311" w:rsidRDefault="00875F1C" w:rsidP="00A96311">
      <w:pPr>
        <w:pStyle w:val="NoSpacing"/>
        <w:ind w:left="720" w:firstLine="720"/>
        <w:rPr>
          <w:rFonts w:ascii="Verdana" w:hAnsi="Verdana"/>
        </w:rPr>
      </w:pPr>
      <w:r>
        <w:rPr>
          <w:rFonts w:ascii="Verdana" w:hAnsi="Verdana"/>
        </w:rPr>
        <w:t>(e</w:t>
      </w:r>
      <w:r w:rsidR="00A96311">
        <w:rPr>
          <w:rFonts w:ascii="Verdana" w:hAnsi="Verdana"/>
        </w:rPr>
        <w:t>)</w:t>
      </w:r>
      <w:r w:rsidR="00A96311">
        <w:rPr>
          <w:rFonts w:ascii="Verdana" w:hAnsi="Verdana"/>
        </w:rPr>
        <w:tab/>
        <w:t>After 20 years of service</w:t>
      </w:r>
      <w:r w:rsidR="00A96311">
        <w:rPr>
          <w:rFonts w:ascii="Verdana" w:hAnsi="Verdana"/>
        </w:rPr>
        <w:tab/>
      </w:r>
      <w:r w:rsidR="00A96311" w:rsidRPr="00A96311">
        <w:rPr>
          <w:rFonts w:ascii="Verdana" w:hAnsi="Verdana"/>
        </w:rPr>
        <w:t>12 % of previous year’s earnings</w:t>
      </w:r>
    </w:p>
    <w:p w:rsidR="00A96311" w:rsidRDefault="00A96311" w:rsidP="00A96311">
      <w:pPr>
        <w:pStyle w:val="NoSpacing"/>
        <w:rPr>
          <w:rFonts w:ascii="Verdana" w:hAnsi="Verdana"/>
        </w:rPr>
      </w:pPr>
    </w:p>
    <w:p w:rsidR="00A96311" w:rsidRPr="00A96311" w:rsidRDefault="00A96311" w:rsidP="00A96311">
      <w:pPr>
        <w:pStyle w:val="NoSpacing"/>
        <w:rPr>
          <w:rFonts w:ascii="Verdana" w:hAnsi="Verdana"/>
        </w:rPr>
      </w:pPr>
      <w:r w:rsidRPr="00A96311">
        <w:rPr>
          <w:rFonts w:ascii="Verdana" w:hAnsi="Verdana"/>
        </w:rPr>
        <w:t>2</w:t>
      </w:r>
      <w:r w:rsidR="00C93121">
        <w:rPr>
          <w:rFonts w:ascii="Verdana" w:hAnsi="Verdana"/>
        </w:rPr>
        <w:t>6</w:t>
      </w:r>
      <w:r w:rsidRPr="00A96311">
        <w:rPr>
          <w:rFonts w:ascii="Verdana" w:hAnsi="Verdana"/>
        </w:rPr>
        <w:t>.04</w:t>
      </w:r>
      <w:r w:rsidRPr="00A96311">
        <w:rPr>
          <w:rFonts w:ascii="Verdana" w:hAnsi="Verdana"/>
        </w:rPr>
        <w:tab/>
        <w:t>Employees shall receive the vacation periods or pay in lieu of vacation as set out above but shall forfeit a proportion of vacation entitlement or pay in lieu of vacation for continuous unpaid absences in excess of one (1) month.</w:t>
      </w:r>
    </w:p>
    <w:p w:rsidR="00A96311" w:rsidRPr="00A96311" w:rsidRDefault="00A96311" w:rsidP="00A96311">
      <w:pPr>
        <w:pStyle w:val="NoSpacing"/>
        <w:rPr>
          <w:rFonts w:ascii="Verdana" w:hAnsi="Verdana"/>
        </w:rPr>
      </w:pPr>
    </w:p>
    <w:p w:rsidR="00A96311" w:rsidRPr="00A96311" w:rsidRDefault="00A96311" w:rsidP="00A96311">
      <w:pPr>
        <w:pStyle w:val="NoSpacing"/>
        <w:rPr>
          <w:rFonts w:ascii="Verdana" w:hAnsi="Verdana"/>
        </w:rPr>
      </w:pPr>
      <w:r w:rsidRPr="00A96311">
        <w:rPr>
          <w:rFonts w:ascii="Verdana" w:hAnsi="Verdana"/>
        </w:rPr>
        <w:t>2</w:t>
      </w:r>
      <w:r w:rsidR="00C93121">
        <w:rPr>
          <w:rFonts w:ascii="Verdana" w:hAnsi="Verdana"/>
        </w:rPr>
        <w:t>6</w:t>
      </w:r>
      <w:r w:rsidRPr="00A96311">
        <w:rPr>
          <w:rFonts w:ascii="Verdana" w:hAnsi="Verdana"/>
        </w:rPr>
        <w:t>.05</w:t>
      </w:r>
      <w:r w:rsidRPr="00A96311">
        <w:rPr>
          <w:rFonts w:ascii="Verdana" w:hAnsi="Verdana"/>
        </w:rPr>
        <w:tab/>
      </w:r>
      <w:r w:rsidRPr="00A96311">
        <w:rPr>
          <w:rFonts w:ascii="Verdana" w:hAnsi="Verdana"/>
          <w:b/>
        </w:rPr>
        <w:t>Clerical</w:t>
      </w:r>
    </w:p>
    <w:p w:rsidR="00A96311" w:rsidRPr="00A96311" w:rsidRDefault="00A96311" w:rsidP="00A96311">
      <w:pPr>
        <w:pStyle w:val="NoSpacing"/>
        <w:rPr>
          <w:rFonts w:ascii="Verdana" w:hAnsi="Verdana"/>
        </w:rPr>
      </w:pPr>
    </w:p>
    <w:p w:rsidR="00A96311" w:rsidRPr="00A96311" w:rsidRDefault="00A96311" w:rsidP="00A96311">
      <w:pPr>
        <w:pStyle w:val="NoSpacing"/>
        <w:ind w:left="720"/>
        <w:rPr>
          <w:rFonts w:ascii="Verdana" w:hAnsi="Verdana"/>
        </w:rPr>
      </w:pPr>
      <w:r w:rsidRPr="00A96311">
        <w:rPr>
          <w:rFonts w:ascii="Verdana" w:hAnsi="Verdana"/>
        </w:rPr>
        <w:t>Relief employees shall receive vacation pay based on 1,820 hours equal to one year service.</w:t>
      </w:r>
    </w:p>
    <w:p w:rsidR="00A96311" w:rsidRPr="00A96311" w:rsidRDefault="00A96311" w:rsidP="00A96311">
      <w:pPr>
        <w:pStyle w:val="NoSpacing"/>
        <w:rPr>
          <w:rFonts w:ascii="Verdana" w:hAnsi="Verdana"/>
        </w:rPr>
      </w:pPr>
    </w:p>
    <w:p w:rsidR="00A96311" w:rsidRPr="003E1C24" w:rsidRDefault="00A96311" w:rsidP="00A96311">
      <w:pPr>
        <w:pStyle w:val="NoSpacing"/>
        <w:rPr>
          <w:rFonts w:ascii="Verdana" w:hAnsi="Verdana"/>
        </w:rPr>
      </w:pPr>
      <w:r w:rsidRPr="00A96311">
        <w:rPr>
          <w:rFonts w:ascii="Verdana" w:hAnsi="Verdana"/>
        </w:rPr>
        <w:tab/>
        <w:t xml:space="preserve">Relief </w:t>
      </w:r>
      <w:r w:rsidRPr="003E1C24">
        <w:rPr>
          <w:rFonts w:ascii="Verdana" w:hAnsi="Verdana"/>
        </w:rPr>
        <w:t>employees shall be paid in accordance with Article 2</w:t>
      </w:r>
      <w:r w:rsidR="007B6EA1" w:rsidRPr="003E1C24">
        <w:rPr>
          <w:rFonts w:ascii="Verdana" w:hAnsi="Verdana"/>
        </w:rPr>
        <w:t>6</w:t>
      </w:r>
      <w:r w:rsidRPr="003E1C24">
        <w:rPr>
          <w:rFonts w:ascii="Verdana" w:hAnsi="Verdana"/>
        </w:rPr>
        <w:t>.03 above.</w:t>
      </w:r>
    </w:p>
    <w:p w:rsidR="00A96311" w:rsidRPr="003E1C24" w:rsidRDefault="00A96311" w:rsidP="00A96311">
      <w:pPr>
        <w:pStyle w:val="NoSpacing"/>
        <w:rPr>
          <w:rFonts w:ascii="Verdana" w:hAnsi="Verdana"/>
        </w:rPr>
      </w:pPr>
    </w:p>
    <w:p w:rsidR="00A96311" w:rsidRPr="003E1C24" w:rsidRDefault="00A96311" w:rsidP="00A96311">
      <w:pPr>
        <w:pStyle w:val="NoSpacing"/>
        <w:rPr>
          <w:rFonts w:ascii="Verdana" w:hAnsi="Verdana"/>
          <w:b/>
        </w:rPr>
      </w:pPr>
      <w:r w:rsidRPr="003E1C24">
        <w:rPr>
          <w:rFonts w:ascii="Verdana" w:hAnsi="Verdana"/>
        </w:rPr>
        <w:tab/>
      </w:r>
      <w:r w:rsidRPr="003E1C24">
        <w:rPr>
          <w:rFonts w:ascii="Verdana" w:hAnsi="Verdana"/>
          <w:b/>
        </w:rPr>
        <w:t>Educational Assistants</w:t>
      </w:r>
    </w:p>
    <w:p w:rsidR="00A96311" w:rsidRPr="003E1C24" w:rsidRDefault="00A96311" w:rsidP="00A96311">
      <w:pPr>
        <w:pStyle w:val="NoSpacing"/>
        <w:rPr>
          <w:rFonts w:ascii="Verdana" w:hAnsi="Verdana"/>
        </w:rPr>
      </w:pPr>
    </w:p>
    <w:p w:rsidR="00A96311" w:rsidRPr="003E1C24" w:rsidRDefault="00A96311" w:rsidP="00A96311">
      <w:pPr>
        <w:pStyle w:val="NoSpacing"/>
        <w:ind w:left="720"/>
        <w:rPr>
          <w:rFonts w:ascii="Verdana" w:hAnsi="Verdana"/>
        </w:rPr>
      </w:pPr>
      <w:r w:rsidRPr="003E1C24">
        <w:rPr>
          <w:rFonts w:ascii="Verdana" w:hAnsi="Verdana"/>
        </w:rPr>
        <w:t>Relief employees shall receive vacation pay based on 1,025 hours equal to one year of service.</w:t>
      </w:r>
    </w:p>
    <w:p w:rsidR="00A96311" w:rsidRPr="003E1C24" w:rsidRDefault="00A96311" w:rsidP="00A96311">
      <w:pPr>
        <w:pStyle w:val="NoSpacing"/>
        <w:rPr>
          <w:rFonts w:ascii="Verdana" w:hAnsi="Verdana"/>
        </w:rPr>
      </w:pPr>
    </w:p>
    <w:p w:rsidR="00A96311" w:rsidRPr="003E1C24" w:rsidRDefault="00A96311" w:rsidP="00A96311">
      <w:pPr>
        <w:pStyle w:val="NoSpacing"/>
        <w:rPr>
          <w:rFonts w:ascii="Verdana" w:hAnsi="Verdana"/>
        </w:rPr>
      </w:pPr>
      <w:r w:rsidRPr="003E1C24">
        <w:rPr>
          <w:rFonts w:ascii="Verdana" w:hAnsi="Verdana"/>
        </w:rPr>
        <w:tab/>
        <w:t>Relief employees shall be paid in accordance with Article 2</w:t>
      </w:r>
      <w:r w:rsidR="007B6EA1" w:rsidRPr="003E1C24">
        <w:rPr>
          <w:rFonts w:ascii="Verdana" w:hAnsi="Verdana"/>
        </w:rPr>
        <w:t>6</w:t>
      </w:r>
      <w:r w:rsidRPr="003E1C24">
        <w:rPr>
          <w:rFonts w:ascii="Verdana" w:hAnsi="Verdana"/>
        </w:rPr>
        <w:t xml:space="preserve">.03 above. </w:t>
      </w:r>
    </w:p>
    <w:p w:rsidR="00A96311" w:rsidRPr="003E1C24" w:rsidRDefault="00A96311" w:rsidP="00A96311">
      <w:pPr>
        <w:pStyle w:val="NoSpacing"/>
        <w:rPr>
          <w:rFonts w:ascii="Verdana" w:hAnsi="Verdana"/>
        </w:rPr>
      </w:pPr>
    </w:p>
    <w:p w:rsidR="00A96311" w:rsidRPr="003E1C24" w:rsidRDefault="00A96311" w:rsidP="00A96311">
      <w:pPr>
        <w:pStyle w:val="NoSpacing"/>
        <w:rPr>
          <w:rFonts w:ascii="Verdana" w:hAnsi="Verdana"/>
          <w:b/>
        </w:rPr>
      </w:pPr>
      <w:r w:rsidRPr="003E1C24">
        <w:rPr>
          <w:rFonts w:ascii="Verdana" w:hAnsi="Verdana"/>
        </w:rPr>
        <w:tab/>
      </w:r>
      <w:r w:rsidRPr="003E1C24">
        <w:rPr>
          <w:rFonts w:ascii="Verdana" w:hAnsi="Verdana"/>
          <w:b/>
        </w:rPr>
        <w:t>Early Childhood Educators</w:t>
      </w:r>
    </w:p>
    <w:p w:rsidR="00A96311" w:rsidRPr="003E1C24" w:rsidRDefault="00A96311" w:rsidP="00A96311">
      <w:pPr>
        <w:pStyle w:val="NoSpacing"/>
        <w:rPr>
          <w:rFonts w:ascii="Verdana" w:hAnsi="Verdana"/>
        </w:rPr>
      </w:pPr>
    </w:p>
    <w:p w:rsidR="00A96311" w:rsidRPr="003E1C24" w:rsidRDefault="00A96311" w:rsidP="00A96311">
      <w:pPr>
        <w:pStyle w:val="NoSpacing"/>
        <w:ind w:left="720"/>
        <w:rPr>
          <w:rFonts w:ascii="Verdana" w:hAnsi="Verdana"/>
        </w:rPr>
      </w:pPr>
      <w:r w:rsidRPr="003E1C24">
        <w:rPr>
          <w:rFonts w:ascii="Verdana" w:hAnsi="Verdana"/>
        </w:rPr>
        <w:t>Relief ECE employees shall receive vacation pay based on 1,212 hours equal to one year of service.</w:t>
      </w:r>
    </w:p>
    <w:p w:rsidR="00A96311" w:rsidRPr="003E1C24" w:rsidRDefault="00A96311" w:rsidP="00A96311">
      <w:pPr>
        <w:pStyle w:val="NoSpacing"/>
        <w:rPr>
          <w:rFonts w:ascii="Verdana" w:hAnsi="Verdana"/>
        </w:rPr>
      </w:pPr>
    </w:p>
    <w:p w:rsidR="00A96311" w:rsidRPr="003E1C24" w:rsidRDefault="00A96311" w:rsidP="00A96311">
      <w:pPr>
        <w:pStyle w:val="NoSpacing"/>
        <w:ind w:left="720" w:hanging="720"/>
        <w:rPr>
          <w:rFonts w:ascii="Verdana" w:hAnsi="Verdana"/>
        </w:rPr>
      </w:pPr>
      <w:r w:rsidRPr="003E1C24">
        <w:rPr>
          <w:rFonts w:ascii="Verdana" w:hAnsi="Verdana"/>
        </w:rPr>
        <w:t>2</w:t>
      </w:r>
      <w:r w:rsidR="00C93121" w:rsidRPr="003E1C24">
        <w:rPr>
          <w:rFonts w:ascii="Verdana" w:hAnsi="Verdana"/>
        </w:rPr>
        <w:t>6</w:t>
      </w:r>
      <w:r w:rsidRPr="003E1C24">
        <w:rPr>
          <w:rFonts w:ascii="Verdana" w:hAnsi="Verdana"/>
        </w:rPr>
        <w:t>.06</w:t>
      </w:r>
      <w:r w:rsidRPr="003E1C24">
        <w:rPr>
          <w:rFonts w:ascii="Verdana" w:hAnsi="Verdana"/>
        </w:rPr>
        <w:tab/>
        <w:t>In addition to their regular vacation all seniority 35 hours per week, 12 month employees shall receive one (1) extra week vacation at 63 years of age to 65 years of age prior to retirement (non-cumulative each year). Entitlement of extra vacation shall be on the employee’s birthday and shall be a maximum of three (3) weeks within the time period of 63 years of age to 65 years of age.</w:t>
      </w:r>
    </w:p>
    <w:p w:rsidR="00A96311" w:rsidRPr="003E1C24" w:rsidRDefault="00A96311" w:rsidP="00A96311">
      <w:pPr>
        <w:pStyle w:val="NoSpacing"/>
        <w:ind w:left="720" w:hanging="720"/>
        <w:rPr>
          <w:rFonts w:ascii="Verdana" w:hAnsi="Verdana"/>
        </w:rPr>
      </w:pPr>
    </w:p>
    <w:p w:rsidR="00A96311" w:rsidRPr="003E1C24" w:rsidRDefault="00A96311" w:rsidP="00EE0262">
      <w:pPr>
        <w:pStyle w:val="NoSpacing"/>
        <w:ind w:left="720" w:hanging="720"/>
        <w:outlineLvl w:val="0"/>
        <w:rPr>
          <w:rFonts w:ascii="Verdana" w:hAnsi="Verdana"/>
          <w:b/>
        </w:rPr>
      </w:pPr>
      <w:bookmarkStart w:id="91" w:name="_Toc454265829"/>
      <w:r w:rsidRPr="003E1C24">
        <w:rPr>
          <w:rFonts w:ascii="Verdana" w:hAnsi="Verdana"/>
          <w:b/>
        </w:rPr>
        <w:t>Article 2</w:t>
      </w:r>
      <w:r w:rsidR="00C93121" w:rsidRPr="003E1C24">
        <w:rPr>
          <w:rFonts w:ascii="Verdana" w:hAnsi="Verdana"/>
          <w:b/>
        </w:rPr>
        <w:t>7</w:t>
      </w:r>
      <w:r w:rsidR="0066143A" w:rsidRPr="003E1C24">
        <w:rPr>
          <w:rFonts w:ascii="Verdana" w:hAnsi="Verdana"/>
          <w:b/>
        </w:rPr>
        <w:t xml:space="preserve"> - </w:t>
      </w:r>
      <w:r w:rsidRPr="003E1C24">
        <w:rPr>
          <w:rFonts w:ascii="Verdana" w:hAnsi="Verdana"/>
          <w:b/>
        </w:rPr>
        <w:t>PENSION PLAN</w:t>
      </w:r>
      <w:bookmarkEnd w:id="91"/>
    </w:p>
    <w:p w:rsidR="00A96311" w:rsidRPr="003E1C24" w:rsidRDefault="00A96311" w:rsidP="00A96311">
      <w:pPr>
        <w:pStyle w:val="NoSpacing"/>
        <w:ind w:left="720" w:hanging="720"/>
        <w:rPr>
          <w:rFonts w:ascii="Verdana" w:hAnsi="Verdana"/>
        </w:rPr>
      </w:pPr>
    </w:p>
    <w:p w:rsidR="00A96311" w:rsidRPr="003E1C24" w:rsidRDefault="00A96311" w:rsidP="00EE0262">
      <w:pPr>
        <w:pStyle w:val="NoSpacing"/>
        <w:rPr>
          <w:rFonts w:ascii="Verdana" w:hAnsi="Verdana"/>
          <w:b/>
        </w:rPr>
      </w:pPr>
      <w:r w:rsidRPr="003E1C24">
        <w:rPr>
          <w:rFonts w:ascii="Verdana" w:hAnsi="Verdana"/>
          <w:b/>
        </w:rPr>
        <w:t>Ontario Municipal Employees Retirement System (OMERS)</w:t>
      </w:r>
    </w:p>
    <w:p w:rsidR="00A96311" w:rsidRPr="003E1C24" w:rsidRDefault="00A96311" w:rsidP="00A96311">
      <w:pPr>
        <w:pStyle w:val="NoSpacing"/>
        <w:ind w:left="720" w:hanging="720"/>
        <w:rPr>
          <w:rFonts w:ascii="Verdana" w:hAnsi="Verdana"/>
        </w:rPr>
      </w:pPr>
    </w:p>
    <w:p w:rsidR="00A96311" w:rsidRPr="003E1C24" w:rsidRDefault="00A96311" w:rsidP="00A96311">
      <w:pPr>
        <w:pStyle w:val="NoSpacing"/>
        <w:tabs>
          <w:tab w:val="left" w:pos="720"/>
          <w:tab w:val="left" w:pos="1440"/>
        </w:tabs>
        <w:ind w:left="1440" w:hanging="1440"/>
        <w:rPr>
          <w:rFonts w:ascii="Verdana" w:hAnsi="Verdana"/>
        </w:rPr>
      </w:pPr>
      <w:r w:rsidRPr="003E1C24">
        <w:rPr>
          <w:rFonts w:ascii="Verdana" w:hAnsi="Verdana"/>
        </w:rPr>
        <w:t>2</w:t>
      </w:r>
      <w:r w:rsidR="00C93121" w:rsidRPr="003E1C24">
        <w:rPr>
          <w:rFonts w:ascii="Verdana" w:hAnsi="Verdana"/>
        </w:rPr>
        <w:t>7</w:t>
      </w:r>
      <w:r w:rsidRPr="003E1C24">
        <w:rPr>
          <w:rFonts w:ascii="Verdana" w:hAnsi="Verdana"/>
        </w:rPr>
        <w:t>.01</w:t>
      </w:r>
      <w:r w:rsidRPr="003E1C24">
        <w:rPr>
          <w:rFonts w:ascii="Verdana" w:hAnsi="Verdana"/>
        </w:rPr>
        <w:tab/>
        <w:t>(a)</w:t>
      </w:r>
      <w:r w:rsidRPr="003E1C24">
        <w:rPr>
          <w:rFonts w:ascii="Verdana" w:hAnsi="Verdana"/>
        </w:rPr>
        <w:tab/>
        <w:t>All full-time employees are required to become members of the OMERS as a condition of employment.</w:t>
      </w:r>
    </w:p>
    <w:p w:rsidR="00A96311" w:rsidRPr="003E1C24" w:rsidRDefault="00A96311" w:rsidP="00A96311">
      <w:pPr>
        <w:pStyle w:val="NoSpacing"/>
        <w:ind w:left="720" w:hanging="720"/>
        <w:rPr>
          <w:rFonts w:ascii="Verdana" w:hAnsi="Verdana"/>
        </w:rPr>
      </w:pPr>
    </w:p>
    <w:p w:rsidR="00A96311" w:rsidRPr="003E1C24" w:rsidRDefault="00A96311" w:rsidP="00A96311">
      <w:pPr>
        <w:pStyle w:val="NoSpacing"/>
        <w:ind w:left="1440" w:hanging="720"/>
        <w:rPr>
          <w:rFonts w:ascii="Verdana" w:hAnsi="Verdana"/>
        </w:rPr>
      </w:pPr>
      <w:r w:rsidRPr="003E1C24">
        <w:rPr>
          <w:rFonts w:ascii="Verdana" w:hAnsi="Verdana"/>
        </w:rPr>
        <w:t>(b)</w:t>
      </w:r>
      <w:r w:rsidRPr="003E1C24">
        <w:rPr>
          <w:rFonts w:ascii="Verdana" w:hAnsi="Verdana"/>
        </w:rPr>
        <w:tab/>
        <w:t>Part-time employees may become members of OMERS in accordance with OMERS regulations.</w:t>
      </w:r>
    </w:p>
    <w:p w:rsidR="00A96311" w:rsidRPr="003E1C24" w:rsidRDefault="00A96311" w:rsidP="00A96311">
      <w:pPr>
        <w:pStyle w:val="NoSpacing"/>
        <w:ind w:left="720" w:hanging="720"/>
        <w:rPr>
          <w:rFonts w:ascii="Verdana" w:hAnsi="Verdana"/>
        </w:rPr>
      </w:pPr>
    </w:p>
    <w:p w:rsidR="00A96311" w:rsidRPr="003E1C24" w:rsidRDefault="00A96311" w:rsidP="00A96311">
      <w:pPr>
        <w:pStyle w:val="NoSpacing"/>
        <w:tabs>
          <w:tab w:val="left" w:pos="720"/>
          <w:tab w:val="left" w:pos="1440"/>
        </w:tabs>
        <w:ind w:left="1440" w:hanging="1440"/>
        <w:rPr>
          <w:rFonts w:ascii="Verdana" w:hAnsi="Verdana"/>
        </w:rPr>
      </w:pPr>
      <w:r w:rsidRPr="003E1C24">
        <w:rPr>
          <w:rFonts w:ascii="Verdana" w:hAnsi="Verdana"/>
        </w:rPr>
        <w:t>2</w:t>
      </w:r>
      <w:r w:rsidR="00C93121" w:rsidRPr="003E1C24">
        <w:rPr>
          <w:rFonts w:ascii="Verdana" w:hAnsi="Verdana"/>
        </w:rPr>
        <w:t>7</w:t>
      </w:r>
      <w:r w:rsidRPr="003E1C24">
        <w:rPr>
          <w:rFonts w:ascii="Verdana" w:hAnsi="Verdana"/>
        </w:rPr>
        <w:t>.02</w:t>
      </w:r>
      <w:r w:rsidRPr="003E1C24">
        <w:rPr>
          <w:rFonts w:ascii="Verdana" w:hAnsi="Verdana"/>
        </w:rPr>
        <w:tab/>
        <w:t>(a)</w:t>
      </w:r>
      <w:r w:rsidRPr="003E1C24">
        <w:rPr>
          <w:rFonts w:ascii="Verdana" w:hAnsi="Verdana"/>
        </w:rPr>
        <w:tab/>
        <w:t>For those employees who are members, the employer shall make contributions to OMERS in accordance with OMERS requirements and regulations.</w:t>
      </w:r>
    </w:p>
    <w:p w:rsidR="00A96311" w:rsidRPr="003E1C24" w:rsidRDefault="00A96311" w:rsidP="00A96311">
      <w:pPr>
        <w:pStyle w:val="NoSpacing"/>
        <w:ind w:left="720" w:hanging="720"/>
        <w:rPr>
          <w:rFonts w:ascii="Verdana" w:hAnsi="Verdana"/>
        </w:rPr>
      </w:pPr>
    </w:p>
    <w:p w:rsidR="00A96311" w:rsidRPr="003E1C24" w:rsidRDefault="00A96311" w:rsidP="00A96311">
      <w:pPr>
        <w:pStyle w:val="NoSpacing"/>
        <w:ind w:left="1440" w:hanging="720"/>
        <w:rPr>
          <w:rFonts w:ascii="Verdana" w:hAnsi="Verdana"/>
        </w:rPr>
      </w:pPr>
      <w:r w:rsidRPr="003E1C24">
        <w:rPr>
          <w:rFonts w:ascii="Verdana" w:hAnsi="Verdana"/>
        </w:rPr>
        <w:t>(b)</w:t>
      </w:r>
      <w:r w:rsidRPr="003E1C24">
        <w:rPr>
          <w:rFonts w:ascii="Verdana" w:hAnsi="Verdana"/>
        </w:rPr>
        <w:tab/>
        <w:t>The Board is authorized to make deductions from earnings of all employees belonging to the retirement system in accordance with the requirements of OMERS.</w:t>
      </w:r>
    </w:p>
    <w:p w:rsidR="00A96311" w:rsidRPr="003E1C24" w:rsidRDefault="00A96311" w:rsidP="00A96311">
      <w:pPr>
        <w:pStyle w:val="NoSpacing"/>
        <w:ind w:left="720" w:hanging="720"/>
        <w:rPr>
          <w:rFonts w:ascii="Verdana" w:hAnsi="Verdana"/>
        </w:rPr>
      </w:pPr>
    </w:p>
    <w:p w:rsidR="00A96311" w:rsidRPr="003E1C24" w:rsidRDefault="00A96311" w:rsidP="00A96311">
      <w:pPr>
        <w:pStyle w:val="NoSpacing"/>
        <w:tabs>
          <w:tab w:val="left" w:pos="720"/>
          <w:tab w:val="left" w:pos="1440"/>
        </w:tabs>
        <w:ind w:left="1440" w:hanging="1440"/>
        <w:rPr>
          <w:rFonts w:ascii="Verdana" w:hAnsi="Verdana"/>
        </w:rPr>
      </w:pPr>
      <w:r w:rsidRPr="003E1C24">
        <w:rPr>
          <w:rFonts w:ascii="Verdana" w:hAnsi="Verdana"/>
        </w:rPr>
        <w:t>2</w:t>
      </w:r>
      <w:r w:rsidR="00C93121" w:rsidRPr="003E1C24">
        <w:rPr>
          <w:rFonts w:ascii="Verdana" w:hAnsi="Verdana"/>
        </w:rPr>
        <w:t>7</w:t>
      </w:r>
      <w:r w:rsidRPr="003E1C24">
        <w:rPr>
          <w:rFonts w:ascii="Verdana" w:hAnsi="Verdana"/>
        </w:rPr>
        <w:t>.03</w:t>
      </w:r>
      <w:r w:rsidRPr="003E1C24">
        <w:rPr>
          <w:rFonts w:ascii="Verdana" w:hAnsi="Verdana"/>
        </w:rPr>
        <w:tab/>
        <w:t>(a)</w:t>
      </w:r>
      <w:r w:rsidRPr="003E1C24">
        <w:rPr>
          <w:rFonts w:ascii="Verdana" w:hAnsi="Verdana"/>
        </w:rPr>
        <w:tab/>
        <w:t>The employer shall report and make calculations regarding pensionable earnings and contributions in accordance with OMERS regulations.</w:t>
      </w:r>
    </w:p>
    <w:p w:rsidR="00A96311" w:rsidRPr="003E1C24" w:rsidRDefault="00A96311" w:rsidP="00A96311">
      <w:pPr>
        <w:pStyle w:val="NoSpacing"/>
        <w:ind w:left="720" w:hanging="720"/>
        <w:rPr>
          <w:rFonts w:ascii="Verdana" w:hAnsi="Verdana"/>
        </w:rPr>
      </w:pPr>
    </w:p>
    <w:p w:rsidR="00A96311" w:rsidRPr="003E1C24" w:rsidRDefault="00A96311" w:rsidP="00A96311">
      <w:pPr>
        <w:pStyle w:val="NoSpacing"/>
        <w:ind w:left="1440" w:hanging="720"/>
        <w:rPr>
          <w:rFonts w:ascii="Verdana" w:hAnsi="Verdana"/>
        </w:rPr>
      </w:pPr>
      <w:r w:rsidRPr="003E1C24">
        <w:rPr>
          <w:rFonts w:ascii="Verdana" w:hAnsi="Verdana"/>
        </w:rPr>
        <w:t>(b)</w:t>
      </w:r>
      <w:r w:rsidRPr="003E1C24">
        <w:rPr>
          <w:rFonts w:ascii="Verdana" w:hAnsi="Verdana"/>
        </w:rPr>
        <w:tab/>
        <w:t>For the purpose of calculating OMERS basic pension all perquisites allowable by OMERS will be included in salary.</w:t>
      </w:r>
    </w:p>
    <w:p w:rsidR="00A96311" w:rsidRPr="003E1C24" w:rsidRDefault="00A96311" w:rsidP="00A96311">
      <w:pPr>
        <w:pStyle w:val="NoSpacing"/>
        <w:ind w:left="720" w:hanging="720"/>
        <w:rPr>
          <w:rFonts w:ascii="Verdana" w:hAnsi="Verdana"/>
        </w:rPr>
      </w:pPr>
    </w:p>
    <w:p w:rsidR="00A96311" w:rsidRPr="003E1C24" w:rsidRDefault="00A96311" w:rsidP="00A96311">
      <w:pPr>
        <w:pStyle w:val="NoSpacing"/>
        <w:ind w:left="720" w:hanging="720"/>
        <w:rPr>
          <w:rFonts w:ascii="Verdana" w:hAnsi="Verdana"/>
        </w:rPr>
      </w:pPr>
      <w:r w:rsidRPr="003E1C24">
        <w:rPr>
          <w:rFonts w:ascii="Verdana" w:hAnsi="Verdana"/>
        </w:rPr>
        <w:t>2</w:t>
      </w:r>
      <w:r w:rsidR="00C93121" w:rsidRPr="003E1C24">
        <w:rPr>
          <w:rFonts w:ascii="Verdana" w:hAnsi="Verdana"/>
        </w:rPr>
        <w:t>7</w:t>
      </w:r>
      <w:r w:rsidRPr="003E1C24">
        <w:rPr>
          <w:rFonts w:ascii="Verdana" w:hAnsi="Verdana"/>
        </w:rPr>
        <w:t>.04</w:t>
      </w:r>
      <w:r w:rsidRPr="003E1C24">
        <w:rPr>
          <w:rFonts w:ascii="Verdana" w:hAnsi="Verdana"/>
        </w:rPr>
        <w:tab/>
        <w:t>Employees who were full-time employees under a predecessor employer of the Huron-Superior Catholic District School Board who have opted out of participating in the OMERS shall have the option of remaining out of the OMERS and shall not be subject to the provisions of Article 2</w:t>
      </w:r>
      <w:r w:rsidR="007B6EA1" w:rsidRPr="003E1C24">
        <w:rPr>
          <w:rFonts w:ascii="Verdana" w:hAnsi="Verdana"/>
        </w:rPr>
        <w:t>7</w:t>
      </w:r>
      <w:r w:rsidRPr="003E1C24">
        <w:rPr>
          <w:rFonts w:ascii="Verdana" w:hAnsi="Verdana"/>
        </w:rPr>
        <w:t>.01(a).</w:t>
      </w:r>
    </w:p>
    <w:p w:rsidR="00A96311" w:rsidRPr="003E1C24" w:rsidRDefault="00A96311" w:rsidP="00A96311">
      <w:pPr>
        <w:pStyle w:val="NoSpacing"/>
        <w:ind w:left="720" w:hanging="720"/>
        <w:rPr>
          <w:rFonts w:ascii="Verdana" w:hAnsi="Verdana"/>
        </w:rPr>
      </w:pPr>
    </w:p>
    <w:p w:rsidR="00A96311" w:rsidRPr="003E1C24" w:rsidRDefault="00A96311" w:rsidP="00A96311">
      <w:pPr>
        <w:pStyle w:val="NoSpacing"/>
        <w:ind w:left="720" w:hanging="720"/>
        <w:rPr>
          <w:rFonts w:ascii="Verdana" w:hAnsi="Verdana"/>
        </w:rPr>
      </w:pPr>
      <w:r w:rsidRPr="003E1C24">
        <w:rPr>
          <w:rFonts w:ascii="Verdana" w:hAnsi="Verdana"/>
        </w:rPr>
        <w:t>2</w:t>
      </w:r>
      <w:r w:rsidR="00C93121" w:rsidRPr="003E1C24">
        <w:rPr>
          <w:rFonts w:ascii="Verdana" w:hAnsi="Verdana"/>
        </w:rPr>
        <w:t>7</w:t>
      </w:r>
      <w:r w:rsidRPr="003E1C24">
        <w:rPr>
          <w:rFonts w:ascii="Verdana" w:hAnsi="Verdana"/>
        </w:rPr>
        <w:t>.05</w:t>
      </w:r>
      <w:r w:rsidRPr="003E1C24">
        <w:rPr>
          <w:rFonts w:ascii="Verdana" w:hAnsi="Verdana"/>
        </w:rPr>
        <w:tab/>
        <w:t>L.T.D. shall terminate on the employee’s 65th birthday.  All other benefits terminate on employee’s retirement date.</w:t>
      </w:r>
    </w:p>
    <w:p w:rsidR="00A96311" w:rsidRPr="003E1C24" w:rsidRDefault="00A96311" w:rsidP="00A96311">
      <w:pPr>
        <w:pStyle w:val="NoSpacing"/>
        <w:ind w:left="720" w:hanging="720"/>
        <w:rPr>
          <w:rFonts w:ascii="Verdana" w:hAnsi="Verdana"/>
        </w:rPr>
      </w:pPr>
    </w:p>
    <w:p w:rsidR="00A96311" w:rsidRPr="003E1C24" w:rsidRDefault="00A96311" w:rsidP="00EE0262">
      <w:pPr>
        <w:pStyle w:val="NoSpacing"/>
        <w:ind w:left="720" w:hanging="720"/>
        <w:outlineLvl w:val="0"/>
        <w:rPr>
          <w:rFonts w:ascii="Verdana" w:hAnsi="Verdana"/>
        </w:rPr>
      </w:pPr>
      <w:bookmarkStart w:id="92" w:name="_Toc454265830"/>
      <w:r w:rsidRPr="003E1C24">
        <w:rPr>
          <w:rFonts w:ascii="Verdana" w:hAnsi="Verdana"/>
        </w:rPr>
        <w:t>A</w:t>
      </w:r>
      <w:r w:rsidRPr="003E1C24">
        <w:rPr>
          <w:rFonts w:ascii="Verdana" w:hAnsi="Verdana"/>
          <w:b/>
        </w:rPr>
        <w:t>rticle 2</w:t>
      </w:r>
      <w:r w:rsidR="00C93121" w:rsidRPr="003E1C24">
        <w:rPr>
          <w:rFonts w:ascii="Verdana" w:hAnsi="Verdana"/>
          <w:b/>
        </w:rPr>
        <w:t>8</w:t>
      </w:r>
      <w:r w:rsidR="0066143A" w:rsidRPr="003E1C24">
        <w:rPr>
          <w:rFonts w:ascii="Verdana" w:hAnsi="Verdana"/>
          <w:b/>
        </w:rPr>
        <w:t xml:space="preserve"> - </w:t>
      </w:r>
      <w:r w:rsidRPr="003E1C24">
        <w:rPr>
          <w:rFonts w:ascii="Verdana" w:hAnsi="Verdana"/>
          <w:b/>
        </w:rPr>
        <w:t>BENEFITS</w:t>
      </w:r>
      <w:bookmarkEnd w:id="92"/>
      <w:r w:rsidRPr="003E1C24">
        <w:rPr>
          <w:rFonts w:ascii="Verdana" w:hAnsi="Verdana"/>
        </w:rPr>
        <w:t xml:space="preserve"> </w:t>
      </w:r>
    </w:p>
    <w:p w:rsidR="00A96311" w:rsidRPr="003E1C24" w:rsidRDefault="00A96311" w:rsidP="00E80A16">
      <w:pPr>
        <w:pStyle w:val="NoSpacing"/>
        <w:rPr>
          <w:rFonts w:ascii="Verdana" w:hAnsi="Verdana"/>
        </w:rPr>
      </w:pPr>
      <w:r w:rsidRPr="003E1C24">
        <w:rPr>
          <w:rFonts w:ascii="Verdana" w:hAnsi="Verdana"/>
        </w:rPr>
        <w:t>(In addition to Central Item C5.00 Benefits and Central Letter of Understanding #9)</w:t>
      </w:r>
    </w:p>
    <w:p w:rsidR="00A96311" w:rsidRPr="003E1C24" w:rsidRDefault="00A96311" w:rsidP="00A96311">
      <w:pPr>
        <w:pStyle w:val="NoSpacing"/>
        <w:ind w:left="720" w:hanging="720"/>
        <w:rPr>
          <w:rFonts w:ascii="Verdana" w:hAnsi="Verdana"/>
        </w:rPr>
      </w:pPr>
    </w:p>
    <w:p w:rsidR="00A96311" w:rsidRPr="003E1C24" w:rsidRDefault="00A96311" w:rsidP="00A96311">
      <w:pPr>
        <w:pStyle w:val="NoSpacing"/>
        <w:ind w:left="720" w:hanging="720"/>
        <w:rPr>
          <w:rFonts w:ascii="Verdana" w:hAnsi="Verdana"/>
        </w:rPr>
      </w:pPr>
      <w:r w:rsidRPr="003E1C24">
        <w:rPr>
          <w:rFonts w:ascii="Verdana" w:hAnsi="Verdana"/>
        </w:rPr>
        <w:t>2</w:t>
      </w:r>
      <w:r w:rsidR="00C93121" w:rsidRPr="003E1C24">
        <w:rPr>
          <w:rFonts w:ascii="Verdana" w:hAnsi="Verdana"/>
        </w:rPr>
        <w:t>8</w:t>
      </w:r>
      <w:r w:rsidRPr="003E1C24">
        <w:rPr>
          <w:rFonts w:ascii="Verdana" w:hAnsi="Verdana"/>
        </w:rPr>
        <w:t>.01</w:t>
      </w:r>
      <w:r w:rsidRPr="003E1C24">
        <w:rPr>
          <w:rFonts w:ascii="Verdana" w:hAnsi="Verdana"/>
        </w:rPr>
        <w:tab/>
        <w:t>(a)</w:t>
      </w:r>
      <w:r w:rsidRPr="003E1C24">
        <w:rPr>
          <w:rFonts w:ascii="Verdana" w:hAnsi="Verdana"/>
        </w:rPr>
        <w:tab/>
        <w:t>Premiums for benefits shall be as described below:</w:t>
      </w:r>
    </w:p>
    <w:p w:rsidR="00A96311" w:rsidRPr="003E1C24" w:rsidRDefault="00A96311" w:rsidP="00A96311">
      <w:pPr>
        <w:pStyle w:val="NoSpacing"/>
        <w:ind w:left="720" w:hanging="720"/>
        <w:rPr>
          <w:rFonts w:ascii="Verdana" w:hAnsi="Verdana"/>
        </w:rPr>
      </w:pPr>
    </w:p>
    <w:p w:rsidR="00A96311" w:rsidRPr="003E1C24" w:rsidRDefault="00A96311" w:rsidP="00A96311">
      <w:pPr>
        <w:pStyle w:val="NoSpacing"/>
        <w:ind w:left="720" w:firstLine="720"/>
        <w:rPr>
          <w:rFonts w:ascii="Verdana" w:hAnsi="Verdana"/>
        </w:rPr>
      </w:pPr>
      <w:r w:rsidRPr="003E1C24">
        <w:rPr>
          <w:rFonts w:ascii="Verdana" w:hAnsi="Verdana"/>
        </w:rPr>
        <w:t>Effective September 1, 2009:</w:t>
      </w:r>
    </w:p>
    <w:p w:rsidR="00A96311" w:rsidRPr="003E1C24" w:rsidRDefault="00A96311" w:rsidP="00A96311">
      <w:pPr>
        <w:pStyle w:val="NoSpacing"/>
        <w:ind w:left="720" w:hanging="720"/>
        <w:rPr>
          <w:rFonts w:ascii="Verdana" w:hAnsi="Verdana"/>
        </w:rPr>
      </w:pPr>
    </w:p>
    <w:p w:rsidR="00A96311" w:rsidRPr="00A96311" w:rsidRDefault="00A96311" w:rsidP="00A96311">
      <w:pPr>
        <w:pStyle w:val="NoSpacing"/>
        <w:ind w:left="1440"/>
        <w:rPr>
          <w:rFonts w:ascii="Verdana" w:hAnsi="Verdana"/>
        </w:rPr>
      </w:pPr>
      <w:r w:rsidRPr="003E1C24">
        <w:rPr>
          <w:rFonts w:ascii="Verdana" w:hAnsi="Verdana"/>
        </w:rPr>
        <w:t>For full-</w:t>
      </w:r>
      <w:r w:rsidRPr="00A96311">
        <w:rPr>
          <w:rFonts w:ascii="Verdana" w:hAnsi="Verdana"/>
        </w:rPr>
        <w:t>time or part-time employees working</w:t>
      </w:r>
      <w:r>
        <w:rPr>
          <w:rFonts w:ascii="Verdana" w:hAnsi="Verdana"/>
        </w:rPr>
        <w:t xml:space="preserve"> thirty-one (31) hours per week </w:t>
      </w:r>
      <w:r w:rsidRPr="00A96311">
        <w:rPr>
          <w:rFonts w:ascii="Verdana" w:hAnsi="Verdana"/>
        </w:rPr>
        <w:t>or</w:t>
      </w:r>
      <w:r>
        <w:rPr>
          <w:rFonts w:ascii="Verdana" w:hAnsi="Verdana"/>
        </w:rPr>
        <w:t xml:space="preserve"> </w:t>
      </w:r>
      <w:r w:rsidRPr="00A96311">
        <w:rPr>
          <w:rFonts w:ascii="Verdana" w:hAnsi="Verdana"/>
        </w:rPr>
        <w:t>more, and ten</w:t>
      </w:r>
      <w:r w:rsidR="007B6EA1">
        <w:rPr>
          <w:rFonts w:ascii="Verdana" w:hAnsi="Verdana"/>
        </w:rPr>
        <w:t xml:space="preserve"> </w:t>
      </w:r>
      <w:r w:rsidRPr="00A96311">
        <w:rPr>
          <w:rFonts w:ascii="Verdana" w:hAnsi="Verdana"/>
        </w:rPr>
        <w:t>(10) or more months per yea</w:t>
      </w:r>
      <w:r>
        <w:rPr>
          <w:rFonts w:ascii="Verdana" w:hAnsi="Verdana"/>
        </w:rPr>
        <w:t xml:space="preserve">r, 100% of the premium shall be </w:t>
      </w:r>
      <w:r w:rsidRPr="00A96311">
        <w:rPr>
          <w:rFonts w:ascii="Verdana" w:hAnsi="Verdana"/>
        </w:rPr>
        <w:t>paid by the Board.</w:t>
      </w:r>
    </w:p>
    <w:p w:rsidR="00A96311" w:rsidRPr="00A96311" w:rsidRDefault="00A96311" w:rsidP="00A96311">
      <w:pPr>
        <w:pStyle w:val="NoSpacing"/>
        <w:ind w:left="720" w:hanging="720"/>
        <w:rPr>
          <w:rFonts w:ascii="Verdana" w:hAnsi="Verdana"/>
        </w:rPr>
      </w:pPr>
    </w:p>
    <w:p w:rsidR="00A96311" w:rsidRPr="00A96311" w:rsidRDefault="00A96311" w:rsidP="00A96311">
      <w:pPr>
        <w:pStyle w:val="NoSpacing"/>
        <w:ind w:left="1440"/>
        <w:rPr>
          <w:rFonts w:ascii="Verdana" w:hAnsi="Verdana"/>
        </w:rPr>
      </w:pPr>
      <w:r w:rsidRPr="00A96311">
        <w:rPr>
          <w:rFonts w:ascii="Verdana" w:hAnsi="Verdana"/>
        </w:rPr>
        <w:t xml:space="preserve">For full-time or part-time employees working less than thirty-one (31) hours per week, the premiums paid for by the Board will be pro-rated on the basis of normal permanent allotted hours of work per week. </w:t>
      </w:r>
    </w:p>
    <w:p w:rsidR="00A96311" w:rsidRPr="00A96311" w:rsidRDefault="00A96311" w:rsidP="00A96311">
      <w:pPr>
        <w:pStyle w:val="NoSpacing"/>
        <w:ind w:left="720" w:hanging="720"/>
        <w:rPr>
          <w:rFonts w:ascii="Verdana" w:hAnsi="Verdana"/>
        </w:rPr>
      </w:pPr>
    </w:p>
    <w:p w:rsidR="00A96311" w:rsidRPr="00A96311" w:rsidRDefault="00A96311" w:rsidP="00A96311">
      <w:pPr>
        <w:pStyle w:val="NoSpacing"/>
        <w:ind w:left="1440" w:hanging="720"/>
        <w:rPr>
          <w:rFonts w:ascii="Verdana" w:hAnsi="Verdana"/>
        </w:rPr>
      </w:pPr>
      <w:r w:rsidRPr="00A96311">
        <w:rPr>
          <w:rFonts w:ascii="Verdana" w:hAnsi="Verdana"/>
        </w:rPr>
        <w:t>(b)</w:t>
      </w:r>
      <w:r w:rsidRPr="00A96311">
        <w:rPr>
          <w:rFonts w:ascii="Verdana" w:hAnsi="Verdana"/>
        </w:rPr>
        <w:tab/>
        <w:t>The Board’s benefit plans are available only to seniority full-time and part-</w:t>
      </w:r>
      <w:r>
        <w:rPr>
          <w:rFonts w:ascii="Verdana" w:hAnsi="Verdana"/>
        </w:rPr>
        <w:t xml:space="preserve">time </w:t>
      </w:r>
      <w:r w:rsidRPr="00A96311">
        <w:rPr>
          <w:rFonts w:ascii="Verdana" w:hAnsi="Verdana"/>
        </w:rPr>
        <w:t>employees and are not available to relief e</w:t>
      </w:r>
      <w:r>
        <w:rPr>
          <w:rFonts w:ascii="Verdana" w:hAnsi="Verdana"/>
        </w:rPr>
        <w:t xml:space="preserve">mployees.  The Board shall not </w:t>
      </w:r>
      <w:r w:rsidRPr="00A96311">
        <w:rPr>
          <w:rFonts w:ascii="Verdana" w:hAnsi="Verdana"/>
        </w:rPr>
        <w:t>contribute to the premiums for benefits for laid of</w:t>
      </w:r>
      <w:r>
        <w:rPr>
          <w:rFonts w:ascii="Verdana" w:hAnsi="Verdana"/>
        </w:rPr>
        <w:t xml:space="preserve">f employees.  Employees who </w:t>
      </w:r>
      <w:r w:rsidRPr="00A96311">
        <w:rPr>
          <w:rFonts w:ascii="Verdana" w:hAnsi="Verdana"/>
        </w:rPr>
        <w:t>have not been recalled to work by October 31st of an</w:t>
      </w:r>
      <w:r>
        <w:rPr>
          <w:rFonts w:ascii="Verdana" w:hAnsi="Verdana"/>
        </w:rPr>
        <w:t xml:space="preserve">y school year shall have their </w:t>
      </w:r>
      <w:r w:rsidRPr="00A96311">
        <w:rPr>
          <w:rFonts w:ascii="Verdana" w:hAnsi="Verdana"/>
        </w:rPr>
        <w:t>participation in the benefits plan terminated.</w:t>
      </w:r>
    </w:p>
    <w:p w:rsidR="00A96311" w:rsidRPr="00A96311" w:rsidRDefault="00A96311" w:rsidP="00A96311">
      <w:pPr>
        <w:pStyle w:val="NoSpacing"/>
        <w:ind w:left="720" w:hanging="720"/>
        <w:rPr>
          <w:rFonts w:ascii="Verdana" w:hAnsi="Verdana"/>
        </w:rPr>
      </w:pPr>
    </w:p>
    <w:p w:rsidR="00A96311" w:rsidRPr="00A96311" w:rsidRDefault="00A96311" w:rsidP="00A96311">
      <w:pPr>
        <w:pStyle w:val="NoSpacing"/>
        <w:ind w:left="1440" w:hanging="720"/>
        <w:rPr>
          <w:rFonts w:ascii="Verdana" w:hAnsi="Verdana"/>
        </w:rPr>
      </w:pPr>
      <w:r w:rsidRPr="00A96311">
        <w:rPr>
          <w:rFonts w:ascii="Verdana" w:hAnsi="Verdana"/>
        </w:rPr>
        <w:t>(c)</w:t>
      </w:r>
      <w:r w:rsidRPr="00A96311">
        <w:rPr>
          <w:rFonts w:ascii="Verdana" w:hAnsi="Verdana"/>
        </w:rPr>
        <w:tab/>
        <w:t xml:space="preserve">Employees who have pro-rated benefits under the provisions of (a) above </w:t>
      </w:r>
      <w:r>
        <w:rPr>
          <w:rFonts w:ascii="Verdana" w:hAnsi="Verdana"/>
        </w:rPr>
        <w:t xml:space="preserve">shall be </w:t>
      </w:r>
      <w:r w:rsidRPr="00A96311">
        <w:rPr>
          <w:rFonts w:ascii="Verdana" w:hAnsi="Verdana"/>
        </w:rPr>
        <w:t>responsible for reimbursing the Board for their p</w:t>
      </w:r>
      <w:r>
        <w:rPr>
          <w:rFonts w:ascii="Verdana" w:hAnsi="Verdana"/>
        </w:rPr>
        <w:t xml:space="preserve">ortion of the premiums and the </w:t>
      </w:r>
      <w:r w:rsidRPr="00A96311">
        <w:rPr>
          <w:rFonts w:ascii="Verdana" w:hAnsi="Verdana"/>
        </w:rPr>
        <w:t>Board shall be authorized to deduct such payments from an employee’s pay.</w:t>
      </w:r>
    </w:p>
    <w:p w:rsidR="00A96311" w:rsidRPr="00A96311" w:rsidRDefault="00A96311" w:rsidP="00A96311">
      <w:pPr>
        <w:pStyle w:val="NoSpacing"/>
        <w:ind w:left="720" w:hanging="720"/>
        <w:rPr>
          <w:rFonts w:ascii="Verdana" w:hAnsi="Verdana"/>
        </w:rPr>
      </w:pPr>
    </w:p>
    <w:p w:rsidR="00A96311" w:rsidRPr="00A96311" w:rsidRDefault="00A96311" w:rsidP="00A96311">
      <w:pPr>
        <w:pStyle w:val="NoSpacing"/>
        <w:ind w:left="1440"/>
        <w:rPr>
          <w:rFonts w:ascii="Verdana" w:hAnsi="Verdana"/>
        </w:rPr>
      </w:pPr>
      <w:r w:rsidRPr="00A96311">
        <w:rPr>
          <w:rFonts w:ascii="Verdana" w:hAnsi="Verdana"/>
        </w:rPr>
        <w:t>Employees are not permitted to temporarily discontinue coverage during temporary layoffs, such as Christmas, March Break or the summer months.</w:t>
      </w:r>
    </w:p>
    <w:p w:rsidR="00A96311" w:rsidRPr="00A96311" w:rsidRDefault="00A96311" w:rsidP="00A96311">
      <w:pPr>
        <w:pStyle w:val="NoSpacing"/>
        <w:ind w:left="720" w:hanging="720"/>
        <w:rPr>
          <w:rFonts w:ascii="Verdana" w:hAnsi="Verdana"/>
        </w:rPr>
      </w:pPr>
    </w:p>
    <w:p w:rsidR="00A96311" w:rsidRDefault="00A96311" w:rsidP="00A96311">
      <w:pPr>
        <w:pStyle w:val="NoSpacing"/>
        <w:ind w:left="1440"/>
        <w:rPr>
          <w:rFonts w:ascii="Verdana" w:hAnsi="Verdana"/>
        </w:rPr>
      </w:pPr>
      <w:r w:rsidRPr="00A96311">
        <w:rPr>
          <w:rFonts w:ascii="Verdana" w:hAnsi="Verdana"/>
        </w:rPr>
        <w:t>Participation in the benefit coverage by eligible employees who work less than 31 hours per week, shall be at the written option of the employee.  The employee shall advise the Board in writing of the option chosen.</w:t>
      </w:r>
    </w:p>
    <w:p w:rsidR="00A96311" w:rsidRDefault="00A96311" w:rsidP="00A96311">
      <w:pPr>
        <w:pStyle w:val="NoSpacing"/>
        <w:rPr>
          <w:rFonts w:ascii="Verdana" w:hAnsi="Verdana"/>
        </w:rPr>
      </w:pPr>
    </w:p>
    <w:p w:rsidR="00A96311" w:rsidRPr="00A96311" w:rsidRDefault="00A96311" w:rsidP="00A96311">
      <w:pPr>
        <w:pStyle w:val="NoSpacing"/>
        <w:ind w:firstLine="720"/>
        <w:rPr>
          <w:rFonts w:ascii="Verdana" w:hAnsi="Verdana"/>
        </w:rPr>
      </w:pPr>
      <w:r w:rsidRPr="00A96311">
        <w:rPr>
          <w:rFonts w:ascii="Verdana" w:hAnsi="Verdana"/>
        </w:rPr>
        <w:t>(d)</w:t>
      </w:r>
      <w:r w:rsidRPr="00A96311">
        <w:rPr>
          <w:rFonts w:ascii="Verdana" w:hAnsi="Verdana"/>
        </w:rPr>
        <w:tab/>
        <w:t xml:space="preserve">Part-time employees who are normally scheduled to work less than seventeen </w:t>
      </w:r>
    </w:p>
    <w:p w:rsidR="00A96311" w:rsidRPr="00A96311" w:rsidRDefault="00A96311" w:rsidP="00E80A16">
      <w:pPr>
        <w:pStyle w:val="NoSpacing"/>
        <w:ind w:left="1440"/>
        <w:rPr>
          <w:rFonts w:ascii="Verdana" w:hAnsi="Verdana"/>
        </w:rPr>
      </w:pPr>
      <w:r w:rsidRPr="00A96311">
        <w:rPr>
          <w:rFonts w:ascii="Verdana" w:hAnsi="Verdana"/>
        </w:rPr>
        <w:t xml:space="preserve">and a half (17.5) hours per week, who are not eligible to participate in the </w:t>
      </w:r>
      <w:r w:rsidR="00E80A16">
        <w:rPr>
          <w:rFonts w:ascii="Verdana" w:hAnsi="Verdana"/>
        </w:rPr>
        <w:t xml:space="preserve">benefits </w:t>
      </w:r>
      <w:r w:rsidRPr="00A96311">
        <w:rPr>
          <w:rFonts w:ascii="Verdana" w:hAnsi="Verdana"/>
        </w:rPr>
        <w:t>plan, and relief employees, will be paid twelve perce</w:t>
      </w:r>
      <w:r w:rsidR="00E80A16">
        <w:rPr>
          <w:rFonts w:ascii="Verdana" w:hAnsi="Verdana"/>
        </w:rPr>
        <w:t xml:space="preserve">nt (12%) of their earnings in </w:t>
      </w:r>
      <w:r w:rsidRPr="00A96311">
        <w:rPr>
          <w:rFonts w:ascii="Verdana" w:hAnsi="Verdana"/>
        </w:rPr>
        <w:t>lieu of benefits, on each pay.</w:t>
      </w:r>
    </w:p>
    <w:p w:rsidR="00A96311" w:rsidRPr="00A96311" w:rsidRDefault="00A96311" w:rsidP="00A96311">
      <w:pPr>
        <w:pStyle w:val="NoSpacing"/>
        <w:rPr>
          <w:rFonts w:ascii="Verdana" w:hAnsi="Verdana"/>
        </w:rPr>
      </w:pPr>
    </w:p>
    <w:p w:rsidR="00A96311" w:rsidRPr="00A96311" w:rsidRDefault="00A96311" w:rsidP="00E80A16">
      <w:pPr>
        <w:pStyle w:val="NoSpacing"/>
        <w:tabs>
          <w:tab w:val="left" w:pos="720"/>
          <w:tab w:val="left" w:pos="1440"/>
        </w:tabs>
        <w:ind w:left="1440" w:hanging="1440"/>
        <w:rPr>
          <w:rFonts w:ascii="Verdana" w:hAnsi="Verdana"/>
        </w:rPr>
      </w:pPr>
      <w:r w:rsidRPr="00A96311">
        <w:rPr>
          <w:rFonts w:ascii="Verdana" w:hAnsi="Verdana"/>
        </w:rPr>
        <w:t>2</w:t>
      </w:r>
      <w:r w:rsidR="00C93121">
        <w:rPr>
          <w:rFonts w:ascii="Verdana" w:hAnsi="Verdana"/>
        </w:rPr>
        <w:t>8</w:t>
      </w:r>
      <w:r w:rsidRPr="00A96311">
        <w:rPr>
          <w:rFonts w:ascii="Verdana" w:hAnsi="Verdana"/>
        </w:rPr>
        <w:t>.02</w:t>
      </w:r>
      <w:r w:rsidRPr="00A96311">
        <w:rPr>
          <w:rFonts w:ascii="Verdana" w:hAnsi="Verdana"/>
        </w:rPr>
        <w:tab/>
        <w:t>(a)</w:t>
      </w:r>
      <w:r w:rsidRPr="00A96311">
        <w:rPr>
          <w:rFonts w:ascii="Verdana" w:hAnsi="Verdana"/>
        </w:rPr>
        <w:tab/>
        <w:t>The Board is not the insurer of employee benefits.  All insured benefits shall be as described in the insurance company’s brochures which shall be distributed to all eligible seniority employees.  All benefits shall be subject to the rules, regulations descriptions, and limitations as set out in the Master Contracts held by the Board.  In any dispute, such Master Contracts shall prove binding on all parties.</w:t>
      </w:r>
    </w:p>
    <w:p w:rsidR="00A96311" w:rsidRPr="00A96311" w:rsidRDefault="00A96311" w:rsidP="00A96311">
      <w:pPr>
        <w:pStyle w:val="NoSpacing"/>
        <w:rPr>
          <w:rFonts w:ascii="Verdana" w:hAnsi="Verdana"/>
        </w:rPr>
      </w:pPr>
    </w:p>
    <w:p w:rsidR="00A96311" w:rsidRPr="00A96311" w:rsidRDefault="00A96311" w:rsidP="00E80A16">
      <w:pPr>
        <w:pStyle w:val="NoSpacing"/>
        <w:ind w:left="1440" w:hanging="720"/>
        <w:rPr>
          <w:rFonts w:ascii="Verdana" w:hAnsi="Verdana"/>
        </w:rPr>
      </w:pPr>
      <w:r w:rsidRPr="00A96311">
        <w:rPr>
          <w:rFonts w:ascii="Verdana" w:hAnsi="Verdana"/>
        </w:rPr>
        <w:t>(b)</w:t>
      </w:r>
      <w:r w:rsidRPr="00A96311">
        <w:rPr>
          <w:rFonts w:ascii="Verdana" w:hAnsi="Verdana"/>
        </w:rPr>
        <w:tab/>
        <w:t xml:space="preserve">Employees who do not enroll in the benefit plans within thirty-one (31) days </w:t>
      </w:r>
      <w:r w:rsidR="00E80A16">
        <w:rPr>
          <w:rFonts w:ascii="Verdana" w:hAnsi="Verdana"/>
        </w:rPr>
        <w:t xml:space="preserve">of </w:t>
      </w:r>
      <w:r w:rsidRPr="00A96311">
        <w:rPr>
          <w:rFonts w:ascii="Verdana" w:hAnsi="Verdana"/>
        </w:rPr>
        <w:t>becoming eligible or of cessation of coverage elsewh</w:t>
      </w:r>
      <w:r w:rsidR="00E80A16">
        <w:rPr>
          <w:rFonts w:ascii="Verdana" w:hAnsi="Verdana"/>
        </w:rPr>
        <w:t xml:space="preserve">ere, are considered to be late </w:t>
      </w:r>
      <w:r w:rsidRPr="00A96311">
        <w:rPr>
          <w:rFonts w:ascii="Verdana" w:hAnsi="Verdana"/>
        </w:rPr>
        <w:t>applicants.  Late applicants must submit med</w:t>
      </w:r>
      <w:r w:rsidR="00E80A16">
        <w:rPr>
          <w:rFonts w:ascii="Verdana" w:hAnsi="Verdana"/>
        </w:rPr>
        <w:t xml:space="preserve">ical evidence to the Insurance </w:t>
      </w:r>
      <w:r w:rsidRPr="00A96311">
        <w:rPr>
          <w:rFonts w:ascii="Verdana" w:hAnsi="Verdana"/>
        </w:rPr>
        <w:t>Company by completing the Evidence of Insur</w:t>
      </w:r>
      <w:r w:rsidR="007B6EA1">
        <w:rPr>
          <w:rFonts w:ascii="Verdana" w:hAnsi="Verdana"/>
        </w:rPr>
        <w:t xml:space="preserve">ability form.  Further medical </w:t>
      </w:r>
      <w:r w:rsidRPr="00A96311">
        <w:rPr>
          <w:rFonts w:ascii="Verdana" w:hAnsi="Verdana"/>
        </w:rPr>
        <w:t xml:space="preserve">evidence may be requested by the carrier.  Once approved for the benefit plans, </w:t>
      </w:r>
      <w:r w:rsidRPr="00A96311">
        <w:rPr>
          <w:rFonts w:ascii="Verdana" w:hAnsi="Verdana"/>
        </w:rPr>
        <w:tab/>
        <w:t>coverage will be subject to the terms and conditions of the Master Contracts.</w:t>
      </w:r>
    </w:p>
    <w:p w:rsidR="00A96311" w:rsidRPr="00A96311" w:rsidRDefault="00A96311" w:rsidP="00A96311">
      <w:pPr>
        <w:pStyle w:val="NoSpacing"/>
        <w:rPr>
          <w:rFonts w:ascii="Verdana" w:hAnsi="Verdana"/>
        </w:rPr>
      </w:pPr>
    </w:p>
    <w:p w:rsidR="00A96311" w:rsidRPr="00A96311" w:rsidRDefault="00E80A16" w:rsidP="00E80A16">
      <w:pPr>
        <w:pStyle w:val="NoSpacing"/>
        <w:tabs>
          <w:tab w:val="left" w:pos="720"/>
          <w:tab w:val="left" w:pos="1440"/>
        </w:tabs>
        <w:ind w:left="2160" w:hanging="2160"/>
        <w:rPr>
          <w:rFonts w:ascii="Verdana" w:hAnsi="Verdana"/>
        </w:rPr>
      </w:pPr>
      <w:r>
        <w:rPr>
          <w:rFonts w:ascii="Verdana" w:hAnsi="Verdana"/>
        </w:rPr>
        <w:tab/>
        <w:t>(c</w:t>
      </w:r>
      <w:r w:rsidR="00A96311" w:rsidRPr="00A96311">
        <w:rPr>
          <w:rFonts w:ascii="Verdana" w:hAnsi="Verdana"/>
        </w:rPr>
        <w:t>)</w:t>
      </w:r>
      <w:r w:rsidR="00A96311" w:rsidRPr="00A96311">
        <w:rPr>
          <w:rFonts w:ascii="Verdana" w:hAnsi="Verdana"/>
        </w:rPr>
        <w:tab/>
        <w:t>(i)</w:t>
      </w:r>
      <w:r w:rsidR="00A96311" w:rsidRPr="00A96311">
        <w:rPr>
          <w:rFonts w:ascii="Verdana" w:hAnsi="Verdana"/>
        </w:rPr>
        <w:tab/>
      </w:r>
      <w:r w:rsidR="00A96311" w:rsidRPr="00E80A16">
        <w:rPr>
          <w:rFonts w:ascii="Verdana" w:hAnsi="Verdana"/>
          <w:b/>
        </w:rPr>
        <w:t>Life Insurance Plan</w:t>
      </w:r>
      <w:r w:rsidR="00A96311" w:rsidRPr="00A96311">
        <w:rPr>
          <w:rFonts w:ascii="Verdana" w:hAnsi="Verdana"/>
        </w:rPr>
        <w:t xml:space="preserve">: Three (3) times normal </w:t>
      </w:r>
      <w:r>
        <w:rPr>
          <w:rFonts w:ascii="Verdana" w:hAnsi="Verdana"/>
        </w:rPr>
        <w:t xml:space="preserve">annual earnings exclusive of </w:t>
      </w:r>
      <w:r w:rsidR="00A96311" w:rsidRPr="00A96311">
        <w:rPr>
          <w:rFonts w:ascii="Verdana" w:hAnsi="Verdana"/>
        </w:rPr>
        <w:t>overtime to a maximum of $100,000.</w:t>
      </w:r>
    </w:p>
    <w:p w:rsidR="00A96311" w:rsidRPr="00A96311" w:rsidRDefault="00A96311" w:rsidP="00A96311">
      <w:pPr>
        <w:pStyle w:val="NoSpacing"/>
        <w:rPr>
          <w:rFonts w:ascii="Verdana" w:hAnsi="Verdana"/>
        </w:rPr>
      </w:pPr>
    </w:p>
    <w:p w:rsidR="00A96311" w:rsidRDefault="00A96311" w:rsidP="00E80A16">
      <w:pPr>
        <w:pStyle w:val="NoSpacing"/>
        <w:ind w:left="2160" w:hanging="720"/>
        <w:rPr>
          <w:rFonts w:ascii="Verdana" w:hAnsi="Verdana"/>
        </w:rPr>
      </w:pPr>
      <w:r w:rsidRPr="00A96311">
        <w:rPr>
          <w:rFonts w:ascii="Verdana" w:hAnsi="Verdana"/>
        </w:rPr>
        <w:t>(ii)</w:t>
      </w:r>
      <w:r w:rsidRPr="00A96311">
        <w:rPr>
          <w:rFonts w:ascii="Verdana" w:hAnsi="Verdana"/>
        </w:rPr>
        <w:tab/>
        <w:t>Eligible seniority employees shall be allowed to purchase at their own expense a Voluntary Group Life Insurance benefit equal to one (1) times the employee’s basic annual earnings to a maximum of $75,000.</w:t>
      </w:r>
    </w:p>
    <w:p w:rsidR="00E80A16" w:rsidRDefault="00E80A16" w:rsidP="00E80A16">
      <w:pPr>
        <w:pStyle w:val="NoSpacing"/>
        <w:rPr>
          <w:rFonts w:ascii="Verdana" w:hAnsi="Verdana"/>
        </w:rPr>
      </w:pPr>
    </w:p>
    <w:p w:rsidR="00E80A16" w:rsidRPr="00E80A16" w:rsidRDefault="00E80A16" w:rsidP="00E80A16">
      <w:pPr>
        <w:pStyle w:val="NoSpacing"/>
        <w:ind w:left="1440" w:hanging="720"/>
        <w:rPr>
          <w:rFonts w:ascii="Verdana" w:hAnsi="Verdana"/>
        </w:rPr>
      </w:pPr>
      <w:r w:rsidRPr="00E80A16">
        <w:rPr>
          <w:rFonts w:ascii="Verdana" w:hAnsi="Verdana"/>
        </w:rPr>
        <w:t>(d)</w:t>
      </w:r>
      <w:r w:rsidRPr="00E80A16">
        <w:rPr>
          <w:rFonts w:ascii="Verdana" w:hAnsi="Verdana"/>
        </w:rPr>
        <w:tab/>
      </w:r>
      <w:r w:rsidRPr="00E80A16">
        <w:rPr>
          <w:rFonts w:ascii="Verdana" w:hAnsi="Verdana"/>
          <w:b/>
        </w:rPr>
        <w:t>Long Term Disability Plan:</w:t>
      </w:r>
      <w:r w:rsidRPr="00E80A16">
        <w:rPr>
          <w:rFonts w:ascii="Verdana" w:hAnsi="Verdana"/>
        </w:rPr>
        <w:t xml:space="preserve"> Eligible seniority employees who have been </w:t>
      </w:r>
      <w:r>
        <w:rPr>
          <w:rFonts w:ascii="Verdana" w:hAnsi="Verdana"/>
        </w:rPr>
        <w:t xml:space="preserve">enrolled </w:t>
      </w:r>
      <w:r w:rsidRPr="00E80A16">
        <w:rPr>
          <w:rFonts w:ascii="Verdana" w:hAnsi="Verdana"/>
        </w:rPr>
        <w:t>in the L.T.D. plan shall be provided with a Long Term Disability benefit providi</w:t>
      </w:r>
      <w:r>
        <w:rPr>
          <w:rFonts w:ascii="Verdana" w:hAnsi="Verdana"/>
        </w:rPr>
        <w:t xml:space="preserve">ng </w:t>
      </w:r>
      <w:r w:rsidRPr="00E80A16">
        <w:rPr>
          <w:rFonts w:ascii="Verdana" w:hAnsi="Verdana"/>
        </w:rPr>
        <w:t>seventy-five (75%) percent of normal monthly earnin</w:t>
      </w:r>
      <w:r>
        <w:rPr>
          <w:rFonts w:ascii="Verdana" w:hAnsi="Verdana"/>
        </w:rPr>
        <w:t xml:space="preserve">gs after the thirteenth (13th) </w:t>
      </w:r>
      <w:r w:rsidRPr="00E80A16">
        <w:rPr>
          <w:rFonts w:ascii="Verdana" w:hAnsi="Verdana"/>
        </w:rPr>
        <w:t>week of disability, to retirement age.  Disability sh</w:t>
      </w:r>
      <w:r>
        <w:rPr>
          <w:rFonts w:ascii="Verdana" w:hAnsi="Verdana"/>
        </w:rPr>
        <w:t xml:space="preserve">all be defined as inability to </w:t>
      </w:r>
      <w:r w:rsidRPr="00E80A16">
        <w:rPr>
          <w:rFonts w:ascii="Verdana" w:hAnsi="Verdana"/>
        </w:rPr>
        <w:t>perform the essential duties of one’s job for a period of two (2) years, or inabilit</w:t>
      </w:r>
      <w:r>
        <w:rPr>
          <w:rFonts w:ascii="Verdana" w:hAnsi="Verdana"/>
        </w:rPr>
        <w:t xml:space="preserve">y </w:t>
      </w:r>
      <w:r w:rsidRPr="00E80A16">
        <w:rPr>
          <w:rFonts w:ascii="Verdana" w:hAnsi="Verdana"/>
        </w:rPr>
        <w:t xml:space="preserve">to be otherwise employed after this period.  After </w:t>
      </w:r>
      <w:r>
        <w:rPr>
          <w:rFonts w:ascii="Verdana" w:hAnsi="Verdana"/>
        </w:rPr>
        <w:t xml:space="preserve">a period of two (2) years, all </w:t>
      </w:r>
      <w:r w:rsidRPr="00E80A16">
        <w:rPr>
          <w:rFonts w:ascii="Verdana" w:hAnsi="Verdana"/>
        </w:rPr>
        <w:t>benefits except Life Insurance are terminated.</w:t>
      </w:r>
    </w:p>
    <w:p w:rsidR="00E80A16" w:rsidRPr="00E80A16" w:rsidRDefault="00E80A16" w:rsidP="00E80A16">
      <w:pPr>
        <w:pStyle w:val="NoSpacing"/>
        <w:rPr>
          <w:rFonts w:ascii="Verdana" w:hAnsi="Verdana"/>
        </w:rPr>
      </w:pPr>
    </w:p>
    <w:p w:rsidR="00E80A16" w:rsidRPr="00E80A16" w:rsidRDefault="00E80A16" w:rsidP="00E80A16">
      <w:pPr>
        <w:pStyle w:val="NoSpacing"/>
        <w:ind w:left="1440"/>
        <w:rPr>
          <w:rFonts w:ascii="Verdana" w:hAnsi="Verdana"/>
        </w:rPr>
      </w:pPr>
      <w:r w:rsidRPr="00E80A16">
        <w:rPr>
          <w:rFonts w:ascii="Verdana" w:hAnsi="Verdana"/>
        </w:rPr>
        <w:t xml:space="preserve">Employees who are eligible for L.T.D. benefits must apply for and use these L.T.D. benefits rather than accumulated sick leave credits.  It is the responsibility of the employee to ensure that she or he has made application for L.T.D. benefits in a sufficiently timely manner to be granted benefits by </w:t>
      </w:r>
      <w:r w:rsidRPr="00E80A16">
        <w:rPr>
          <w:rFonts w:ascii="Verdana" w:hAnsi="Verdana"/>
        </w:rPr>
        <w:lastRenderedPageBreak/>
        <w:t>the employee’s fourteenth (14th) week of absence.  The employer shall forward the application forms to the employee after thirty (30) calendar days of illness.</w:t>
      </w:r>
    </w:p>
    <w:p w:rsidR="00E80A16" w:rsidRPr="00E80A16" w:rsidRDefault="00E80A16" w:rsidP="00E80A16">
      <w:pPr>
        <w:pStyle w:val="NoSpacing"/>
        <w:rPr>
          <w:rFonts w:ascii="Verdana" w:hAnsi="Verdana"/>
        </w:rPr>
      </w:pPr>
    </w:p>
    <w:p w:rsidR="00E80A16" w:rsidRDefault="00E80A16" w:rsidP="00E80A16">
      <w:pPr>
        <w:pStyle w:val="NoSpacing"/>
        <w:ind w:left="1440"/>
        <w:rPr>
          <w:rFonts w:ascii="Verdana" w:hAnsi="Verdana"/>
        </w:rPr>
      </w:pPr>
      <w:r w:rsidRPr="00E80A16">
        <w:rPr>
          <w:rFonts w:ascii="Verdana" w:hAnsi="Verdana"/>
        </w:rPr>
        <w:t>Employees who have made application for L.T.D. benefits as of the fourteenth (14th) week of absence shall continue to receive a salary of seventy-five (75%) percent of wages, deducted from sick leave credits (75% sick leave credit = 1 day of absence), provided that the employee has sick leave credits available.  The employee shall reimburse the Board for any advance payments made under this provision upon approval of L.T.D. benefits.  If the employee does not have any sick leave credits available, she or he will be entitled to receive benefits equal to and according to the rules and regulations of the Canada Employment Insurance Act as per Article 2</w:t>
      </w:r>
      <w:r w:rsidR="007B6EA1">
        <w:rPr>
          <w:rFonts w:ascii="Verdana" w:hAnsi="Verdana"/>
        </w:rPr>
        <w:t>3</w:t>
      </w:r>
      <w:r w:rsidRPr="00E80A16">
        <w:rPr>
          <w:rFonts w:ascii="Verdana" w:hAnsi="Verdana"/>
        </w:rPr>
        <w:t>.03.</w:t>
      </w:r>
    </w:p>
    <w:p w:rsidR="00E80A16" w:rsidRDefault="00E80A16" w:rsidP="00E80A16">
      <w:pPr>
        <w:pStyle w:val="NoSpacing"/>
        <w:rPr>
          <w:rFonts w:ascii="Verdana" w:hAnsi="Verdana"/>
        </w:rPr>
      </w:pPr>
    </w:p>
    <w:p w:rsidR="00E80A16" w:rsidRPr="00E80A16" w:rsidRDefault="00E80A16" w:rsidP="00E80A16">
      <w:pPr>
        <w:pStyle w:val="NoSpacing"/>
        <w:ind w:left="1440" w:hanging="720"/>
        <w:rPr>
          <w:rFonts w:ascii="Verdana" w:hAnsi="Verdana"/>
        </w:rPr>
      </w:pPr>
      <w:r w:rsidRPr="00E80A16">
        <w:rPr>
          <w:rFonts w:ascii="Verdana" w:hAnsi="Verdana"/>
        </w:rPr>
        <w:t>(e)</w:t>
      </w:r>
      <w:r w:rsidRPr="00E80A16">
        <w:rPr>
          <w:rFonts w:ascii="Verdana" w:hAnsi="Verdana"/>
        </w:rPr>
        <w:tab/>
      </w:r>
      <w:r w:rsidRPr="00E80A16">
        <w:rPr>
          <w:rFonts w:ascii="Verdana" w:hAnsi="Verdana"/>
          <w:b/>
        </w:rPr>
        <w:t>Dental Plan:</w:t>
      </w:r>
      <w:r w:rsidRPr="00E80A16">
        <w:rPr>
          <w:rFonts w:ascii="Verdana" w:hAnsi="Verdana"/>
        </w:rPr>
        <w:t xml:space="preserve"> Benefits to be based on the Ontario Dental Association fee </w:t>
      </w:r>
      <w:r>
        <w:rPr>
          <w:rFonts w:ascii="Verdana" w:hAnsi="Verdana"/>
        </w:rPr>
        <w:t xml:space="preserve">schedule </w:t>
      </w:r>
      <w:r w:rsidRPr="00E80A16">
        <w:rPr>
          <w:rFonts w:ascii="Verdana" w:hAnsi="Verdana"/>
        </w:rPr>
        <w:t>for the previous year.</w:t>
      </w:r>
    </w:p>
    <w:p w:rsidR="00E80A16" w:rsidRPr="00E80A16" w:rsidRDefault="00E80A16" w:rsidP="00E80A16">
      <w:pPr>
        <w:pStyle w:val="NoSpacing"/>
        <w:rPr>
          <w:rFonts w:ascii="Verdana" w:hAnsi="Verdana"/>
        </w:rPr>
      </w:pPr>
    </w:p>
    <w:p w:rsidR="00E80A16" w:rsidRPr="00E80A16" w:rsidRDefault="00E80A16" w:rsidP="00E80A16">
      <w:pPr>
        <w:pStyle w:val="NoSpacing"/>
        <w:ind w:left="1440"/>
        <w:rPr>
          <w:rFonts w:ascii="Verdana" w:hAnsi="Verdana"/>
        </w:rPr>
      </w:pPr>
      <w:r w:rsidRPr="00E80A16">
        <w:rPr>
          <w:rFonts w:ascii="Verdana" w:hAnsi="Verdana"/>
        </w:rPr>
        <w:t xml:space="preserve">The Board shall provide for orthodontic care for the employee and the </w:t>
      </w:r>
      <w:r>
        <w:rPr>
          <w:rFonts w:ascii="Verdana" w:hAnsi="Verdana"/>
        </w:rPr>
        <w:t xml:space="preserve">employee’s </w:t>
      </w:r>
      <w:r w:rsidRPr="00E80A16">
        <w:rPr>
          <w:rFonts w:ascii="Verdana" w:hAnsi="Verdana"/>
        </w:rPr>
        <w:t>eligible dependents under the aforesaid policy.  Such orthodontic care shall enti</w:t>
      </w:r>
      <w:r>
        <w:rPr>
          <w:rFonts w:ascii="Verdana" w:hAnsi="Verdana"/>
        </w:rPr>
        <w:t xml:space="preserve">tle </w:t>
      </w:r>
      <w:r w:rsidRPr="00E80A16">
        <w:rPr>
          <w:rFonts w:ascii="Verdana" w:hAnsi="Verdana"/>
        </w:rPr>
        <w:t>the employee to a 60% reimbursement of total cost</w:t>
      </w:r>
      <w:r>
        <w:rPr>
          <w:rFonts w:ascii="Verdana" w:hAnsi="Verdana"/>
        </w:rPr>
        <w:t xml:space="preserve">s incurred by an employee and </w:t>
      </w:r>
      <w:r w:rsidRPr="00E80A16">
        <w:rPr>
          <w:rFonts w:ascii="Verdana" w:hAnsi="Verdana"/>
        </w:rPr>
        <w:t xml:space="preserve">eligible dependents as defined by the insurer </w:t>
      </w:r>
      <w:r>
        <w:rPr>
          <w:rFonts w:ascii="Verdana" w:hAnsi="Verdana"/>
        </w:rPr>
        <w:t xml:space="preserve">to a maximum of two thousand </w:t>
      </w:r>
      <w:r w:rsidRPr="00E80A16">
        <w:rPr>
          <w:rFonts w:ascii="Verdana" w:hAnsi="Verdana"/>
        </w:rPr>
        <w:t>($2,000.00) dollars per person for the lifetime of eac</w:t>
      </w:r>
      <w:r>
        <w:rPr>
          <w:rFonts w:ascii="Verdana" w:hAnsi="Verdana"/>
        </w:rPr>
        <w:t xml:space="preserve">h eligible employee or his or </w:t>
      </w:r>
      <w:r w:rsidRPr="00E80A16">
        <w:rPr>
          <w:rFonts w:ascii="Verdana" w:hAnsi="Verdana"/>
        </w:rPr>
        <w:t>her dependent.  Reimbursement to the employee her</w:t>
      </w:r>
      <w:r>
        <w:rPr>
          <w:rFonts w:ascii="Verdana" w:hAnsi="Verdana"/>
        </w:rPr>
        <w:t xml:space="preserve">eunder shall be in accordance </w:t>
      </w:r>
      <w:r w:rsidRPr="00E80A16">
        <w:rPr>
          <w:rFonts w:ascii="Verdana" w:hAnsi="Verdana"/>
        </w:rPr>
        <w:t>with the Ontario Dental Association’s published sche</w:t>
      </w:r>
      <w:r>
        <w:rPr>
          <w:rFonts w:ascii="Verdana" w:hAnsi="Verdana"/>
        </w:rPr>
        <w:t xml:space="preserve">dule of fees for the previous </w:t>
      </w:r>
      <w:r>
        <w:rPr>
          <w:rFonts w:ascii="Verdana" w:hAnsi="Verdana"/>
        </w:rPr>
        <w:tab/>
      </w:r>
      <w:r w:rsidRPr="00E80A16">
        <w:rPr>
          <w:rFonts w:ascii="Verdana" w:hAnsi="Verdana"/>
        </w:rPr>
        <w:t>year or such schedule as accepted by the insurer fro</w:t>
      </w:r>
      <w:r>
        <w:rPr>
          <w:rFonts w:ascii="Verdana" w:hAnsi="Verdana"/>
        </w:rPr>
        <w:t xml:space="preserve">m time to time throughout the </w:t>
      </w:r>
      <w:r>
        <w:rPr>
          <w:rFonts w:ascii="Verdana" w:hAnsi="Verdana"/>
        </w:rPr>
        <w:tab/>
      </w:r>
      <w:r w:rsidRPr="00E80A16">
        <w:rPr>
          <w:rFonts w:ascii="Verdana" w:hAnsi="Verdana"/>
        </w:rPr>
        <w:t>life of this agreement.</w:t>
      </w:r>
    </w:p>
    <w:p w:rsidR="00E80A16" w:rsidRPr="00E80A16" w:rsidRDefault="00E80A16" w:rsidP="00E80A16">
      <w:pPr>
        <w:pStyle w:val="NoSpacing"/>
        <w:rPr>
          <w:rFonts w:ascii="Verdana" w:hAnsi="Verdana"/>
        </w:rPr>
      </w:pPr>
    </w:p>
    <w:p w:rsidR="00E80A16" w:rsidRPr="00E80A16" w:rsidRDefault="00E80A16" w:rsidP="00E80A16">
      <w:pPr>
        <w:pStyle w:val="NoSpacing"/>
        <w:ind w:left="1440" w:hanging="720"/>
        <w:rPr>
          <w:rFonts w:ascii="Verdana" w:hAnsi="Verdana"/>
        </w:rPr>
      </w:pPr>
      <w:r w:rsidRPr="00E80A16">
        <w:rPr>
          <w:rFonts w:ascii="Verdana" w:hAnsi="Verdana"/>
        </w:rPr>
        <w:t>(f)</w:t>
      </w:r>
      <w:r w:rsidRPr="00E80A16">
        <w:rPr>
          <w:rFonts w:ascii="Verdana" w:hAnsi="Verdana"/>
        </w:rPr>
        <w:tab/>
      </w:r>
      <w:r w:rsidRPr="00E80A16">
        <w:rPr>
          <w:rFonts w:ascii="Verdana" w:hAnsi="Verdana"/>
          <w:b/>
        </w:rPr>
        <w:t>Major Medical &amp; Prescription Drug Plan:</w:t>
      </w:r>
      <w:r w:rsidRPr="00E80A16">
        <w:rPr>
          <w:rFonts w:ascii="Verdana" w:hAnsi="Verdana"/>
        </w:rPr>
        <w:t xml:space="preserve"> The drug plan shall be a generic prescription drug plan with $1.00 deductible </w:t>
      </w:r>
      <w:r>
        <w:rPr>
          <w:rFonts w:ascii="Verdana" w:hAnsi="Verdana"/>
        </w:rPr>
        <w:t xml:space="preserve">per prescription.  Vision care </w:t>
      </w:r>
      <w:r w:rsidRPr="00E80A16">
        <w:rPr>
          <w:rFonts w:ascii="Verdana" w:hAnsi="Verdana"/>
        </w:rPr>
        <w:t>coverage shall be subject to a three hundred ($</w:t>
      </w:r>
      <w:r>
        <w:rPr>
          <w:rFonts w:ascii="Verdana" w:hAnsi="Verdana"/>
        </w:rPr>
        <w:t xml:space="preserve">300.00) dollar maximum benefit </w:t>
      </w:r>
      <w:r w:rsidRPr="00E80A16">
        <w:rPr>
          <w:rFonts w:ascii="Verdana" w:hAnsi="Verdana"/>
        </w:rPr>
        <w:t>every two (2) years.</w:t>
      </w:r>
    </w:p>
    <w:p w:rsidR="00E80A16" w:rsidRPr="00E80A16" w:rsidRDefault="00E80A16" w:rsidP="00E80A16">
      <w:pPr>
        <w:pStyle w:val="NoSpacing"/>
        <w:rPr>
          <w:rFonts w:ascii="Verdana" w:hAnsi="Verdana"/>
        </w:rPr>
      </w:pPr>
    </w:p>
    <w:p w:rsidR="00E80A16" w:rsidRPr="00E80A16" w:rsidRDefault="00E80A16" w:rsidP="00E80A16">
      <w:pPr>
        <w:pStyle w:val="NoSpacing"/>
        <w:ind w:left="1440"/>
        <w:rPr>
          <w:rFonts w:ascii="Verdana" w:hAnsi="Verdana"/>
        </w:rPr>
      </w:pPr>
      <w:r w:rsidRPr="00E80A16">
        <w:rPr>
          <w:rFonts w:ascii="Verdana" w:hAnsi="Verdana"/>
        </w:rPr>
        <w:t xml:space="preserve">Hospital coverage for employees and </w:t>
      </w:r>
      <w:r w:rsidR="007B6EA1" w:rsidRPr="00E80A16">
        <w:rPr>
          <w:rFonts w:ascii="Verdana" w:hAnsi="Verdana"/>
        </w:rPr>
        <w:t>dependents</w:t>
      </w:r>
      <w:r w:rsidRPr="00E80A16">
        <w:rPr>
          <w:rFonts w:ascii="Verdana" w:hAnsi="Verdana"/>
        </w:rPr>
        <w:t xml:space="preserve"> covered under this plan shall be for a private hospital room, where available.</w:t>
      </w:r>
    </w:p>
    <w:p w:rsidR="00E80A16" w:rsidRPr="00E80A16" w:rsidRDefault="00E80A16" w:rsidP="00E80A16">
      <w:pPr>
        <w:pStyle w:val="NoSpacing"/>
        <w:rPr>
          <w:rFonts w:ascii="Verdana" w:hAnsi="Verdana"/>
        </w:rPr>
      </w:pPr>
    </w:p>
    <w:p w:rsidR="00E80A16" w:rsidRDefault="00E80A16" w:rsidP="00E80A16">
      <w:pPr>
        <w:pStyle w:val="NoSpacing"/>
        <w:ind w:left="1440" w:hanging="720"/>
        <w:rPr>
          <w:rFonts w:ascii="Verdana" w:hAnsi="Verdana"/>
        </w:rPr>
      </w:pPr>
      <w:r w:rsidRPr="00E80A16">
        <w:rPr>
          <w:rFonts w:ascii="Verdana" w:hAnsi="Verdana"/>
        </w:rPr>
        <w:t>(g)</w:t>
      </w:r>
      <w:r w:rsidRPr="00E80A16">
        <w:rPr>
          <w:rFonts w:ascii="Verdana" w:hAnsi="Verdana"/>
        </w:rPr>
        <w:tab/>
        <w:t>When a seniority employee at the request of the Board must seek from a Doctor, certification relating to an illness or disability, the Board will pay for such a certificate.</w:t>
      </w:r>
    </w:p>
    <w:p w:rsidR="00E80A16" w:rsidRDefault="00E80A16" w:rsidP="00E80A16">
      <w:pPr>
        <w:pStyle w:val="NoSpacing"/>
        <w:rPr>
          <w:rFonts w:ascii="Verdana" w:hAnsi="Verdana"/>
        </w:rPr>
      </w:pPr>
    </w:p>
    <w:p w:rsidR="00E80A16" w:rsidRPr="00E80A16" w:rsidRDefault="00E80A16" w:rsidP="00EE0262">
      <w:pPr>
        <w:pStyle w:val="NoSpacing"/>
        <w:outlineLvl w:val="0"/>
        <w:rPr>
          <w:rFonts w:ascii="Verdana" w:hAnsi="Verdana"/>
          <w:b/>
        </w:rPr>
      </w:pPr>
      <w:bookmarkStart w:id="93" w:name="_Toc454265831"/>
      <w:r w:rsidRPr="00E80A16">
        <w:rPr>
          <w:rFonts w:ascii="Verdana" w:hAnsi="Verdana"/>
          <w:b/>
        </w:rPr>
        <w:t>Article 2</w:t>
      </w:r>
      <w:r w:rsidR="00C93121">
        <w:rPr>
          <w:rFonts w:ascii="Verdana" w:hAnsi="Verdana"/>
          <w:b/>
        </w:rPr>
        <w:t>9</w:t>
      </w:r>
      <w:r w:rsidR="0066143A">
        <w:rPr>
          <w:rFonts w:ascii="Verdana" w:hAnsi="Verdana"/>
          <w:b/>
        </w:rPr>
        <w:t xml:space="preserve"> - </w:t>
      </w:r>
      <w:r w:rsidRPr="00E80A16">
        <w:rPr>
          <w:rFonts w:ascii="Verdana" w:hAnsi="Verdana"/>
          <w:b/>
        </w:rPr>
        <w:t>WORKPLACE SAFETY AND INSURANCE BENEFITS</w:t>
      </w:r>
      <w:bookmarkEnd w:id="93"/>
    </w:p>
    <w:p w:rsidR="00E80A16" w:rsidRPr="00E80A16" w:rsidRDefault="00E80A16" w:rsidP="00E80A16">
      <w:pPr>
        <w:pStyle w:val="NoSpacing"/>
        <w:rPr>
          <w:rFonts w:ascii="Verdana" w:hAnsi="Verdana"/>
        </w:rPr>
      </w:pPr>
    </w:p>
    <w:p w:rsidR="00E80A16" w:rsidRPr="00E80A16" w:rsidRDefault="00E80A16" w:rsidP="00E80A16">
      <w:pPr>
        <w:pStyle w:val="NoSpacing"/>
        <w:tabs>
          <w:tab w:val="left" w:pos="720"/>
          <w:tab w:val="left" w:pos="1440"/>
        </w:tabs>
        <w:ind w:left="1440" w:hanging="1440"/>
        <w:rPr>
          <w:rFonts w:ascii="Verdana" w:hAnsi="Verdana"/>
        </w:rPr>
      </w:pPr>
      <w:r w:rsidRPr="00E80A16">
        <w:rPr>
          <w:rFonts w:ascii="Verdana" w:hAnsi="Verdana"/>
        </w:rPr>
        <w:t>2</w:t>
      </w:r>
      <w:r w:rsidR="00C93121">
        <w:rPr>
          <w:rFonts w:ascii="Verdana" w:hAnsi="Verdana"/>
        </w:rPr>
        <w:t>9</w:t>
      </w:r>
      <w:r w:rsidRPr="00E80A16">
        <w:rPr>
          <w:rFonts w:ascii="Verdana" w:hAnsi="Verdana"/>
        </w:rPr>
        <w:t>.01</w:t>
      </w:r>
      <w:r w:rsidRPr="00E80A16">
        <w:rPr>
          <w:rFonts w:ascii="Verdana" w:hAnsi="Verdana"/>
        </w:rPr>
        <w:tab/>
        <w:t>(a)</w:t>
      </w:r>
      <w:r w:rsidRPr="00E80A16">
        <w:rPr>
          <w:rFonts w:ascii="Verdana" w:hAnsi="Verdana"/>
        </w:rPr>
        <w:tab/>
        <w:t>An employee who has applied for WSIB benefits and who is awaiting approval of her or his claim from the Workplace Safety and</w:t>
      </w:r>
      <w:r>
        <w:rPr>
          <w:rFonts w:ascii="Verdana" w:hAnsi="Verdana"/>
        </w:rPr>
        <w:t xml:space="preserve"> Insurance Board shall have the </w:t>
      </w:r>
      <w:r w:rsidRPr="00E80A16">
        <w:rPr>
          <w:rFonts w:ascii="Verdana" w:hAnsi="Verdana"/>
        </w:rPr>
        <w:t>option of:</w:t>
      </w:r>
    </w:p>
    <w:p w:rsidR="00E80A16" w:rsidRPr="00E80A16" w:rsidRDefault="00E80A16" w:rsidP="00E80A16">
      <w:pPr>
        <w:pStyle w:val="NoSpacing"/>
        <w:rPr>
          <w:rFonts w:ascii="Verdana" w:hAnsi="Verdana"/>
        </w:rPr>
      </w:pPr>
    </w:p>
    <w:p w:rsidR="00E80A16" w:rsidRDefault="00E80A16" w:rsidP="00E80A16">
      <w:pPr>
        <w:pStyle w:val="NoSpacing"/>
        <w:ind w:left="2160" w:hanging="720"/>
        <w:rPr>
          <w:rFonts w:ascii="Verdana" w:hAnsi="Verdana"/>
        </w:rPr>
      </w:pPr>
      <w:r>
        <w:rPr>
          <w:rFonts w:ascii="Verdana" w:hAnsi="Verdana"/>
        </w:rPr>
        <w:t>(i)</w:t>
      </w:r>
      <w:r>
        <w:rPr>
          <w:rFonts w:ascii="Verdana" w:hAnsi="Verdana"/>
        </w:rPr>
        <w:tab/>
      </w:r>
      <w:r w:rsidRPr="00E80A16">
        <w:rPr>
          <w:rFonts w:ascii="Verdana" w:hAnsi="Verdana"/>
        </w:rPr>
        <w:t xml:space="preserve">Receiving Workplace Safety &amp; Insurance payment from WSIB, if and </w:t>
      </w:r>
      <w:r>
        <w:rPr>
          <w:rFonts w:ascii="Verdana" w:hAnsi="Verdana"/>
        </w:rPr>
        <w:t xml:space="preserve">when </w:t>
      </w:r>
      <w:r w:rsidRPr="00E80A16">
        <w:rPr>
          <w:rFonts w:ascii="Verdana" w:hAnsi="Verdana"/>
        </w:rPr>
        <w:t>approved</w:t>
      </w:r>
    </w:p>
    <w:p w:rsidR="00E80A16" w:rsidRPr="00E80A16" w:rsidRDefault="00E80A16" w:rsidP="00E80A16">
      <w:pPr>
        <w:pStyle w:val="NoSpacing"/>
        <w:ind w:left="2160" w:hanging="720"/>
        <w:rPr>
          <w:rFonts w:ascii="Verdana" w:hAnsi="Verdana"/>
        </w:rPr>
      </w:pPr>
    </w:p>
    <w:p w:rsidR="00E80A16" w:rsidRPr="00E80A16" w:rsidRDefault="00E80A16" w:rsidP="00E80A16">
      <w:pPr>
        <w:pStyle w:val="NoSpacing"/>
        <w:rPr>
          <w:rFonts w:ascii="Verdana" w:hAnsi="Verdana"/>
        </w:rPr>
      </w:pPr>
      <w:r w:rsidRPr="00E80A16">
        <w:rPr>
          <w:rFonts w:ascii="Verdana" w:hAnsi="Verdana"/>
        </w:rPr>
        <w:tab/>
      </w:r>
      <w:r w:rsidRPr="00E80A16">
        <w:rPr>
          <w:rFonts w:ascii="Verdana" w:hAnsi="Verdana"/>
        </w:rPr>
        <w:tab/>
      </w:r>
      <w:r w:rsidRPr="00E80A16">
        <w:rPr>
          <w:rFonts w:ascii="Verdana" w:hAnsi="Verdana"/>
        </w:rPr>
        <w:tab/>
        <w:t>OR</w:t>
      </w:r>
    </w:p>
    <w:p w:rsidR="00E80A16" w:rsidRPr="00E80A16" w:rsidRDefault="00E80A16" w:rsidP="00E80A16">
      <w:pPr>
        <w:pStyle w:val="NoSpacing"/>
        <w:rPr>
          <w:rFonts w:ascii="Verdana" w:hAnsi="Verdana"/>
        </w:rPr>
      </w:pPr>
    </w:p>
    <w:p w:rsidR="00E80A16" w:rsidRPr="00E80A16" w:rsidRDefault="00E80A16" w:rsidP="00E80A16">
      <w:pPr>
        <w:pStyle w:val="NoSpacing"/>
        <w:ind w:left="2160" w:hanging="720"/>
        <w:rPr>
          <w:rFonts w:ascii="Verdana" w:hAnsi="Verdana"/>
        </w:rPr>
      </w:pPr>
      <w:r w:rsidRPr="00E80A16">
        <w:rPr>
          <w:rFonts w:ascii="Verdana" w:hAnsi="Verdana"/>
        </w:rPr>
        <w:t>(ii)</w:t>
      </w:r>
      <w:r w:rsidRPr="00E80A16">
        <w:rPr>
          <w:rFonts w:ascii="Verdana" w:hAnsi="Verdana"/>
        </w:rPr>
        <w:tab/>
        <w:t>It is agreed that, when an employee is eligible for and receives approval of a</w:t>
      </w:r>
      <w:r>
        <w:rPr>
          <w:rFonts w:ascii="Verdana" w:hAnsi="Verdana"/>
        </w:rPr>
        <w:t xml:space="preserve"> </w:t>
      </w:r>
      <w:r w:rsidRPr="00E80A16">
        <w:rPr>
          <w:rFonts w:ascii="Verdana" w:hAnsi="Verdana"/>
        </w:rPr>
        <w:t xml:space="preserve">claim by the Workplace Safety &amp; Insurance Board, the </w:t>
      </w:r>
      <w:r w:rsidRPr="00E80A16">
        <w:rPr>
          <w:rFonts w:ascii="Verdana" w:hAnsi="Verdana"/>
        </w:rPr>
        <w:lastRenderedPageBreak/>
        <w:t>employee is entitled to one hundred percent (100%) of their usual wages and benefits from the day the accident occurred, for the duration of the employee’s absence from work without deduction from sick leave credits.</w:t>
      </w:r>
    </w:p>
    <w:p w:rsidR="00E80A16" w:rsidRPr="00E80A16" w:rsidRDefault="00E80A16" w:rsidP="00E80A16">
      <w:pPr>
        <w:pStyle w:val="NoSpacing"/>
        <w:rPr>
          <w:rFonts w:ascii="Verdana" w:hAnsi="Verdana"/>
        </w:rPr>
      </w:pPr>
    </w:p>
    <w:p w:rsidR="00E80A16" w:rsidRPr="00E80A16" w:rsidRDefault="00E80A16" w:rsidP="00E80A16">
      <w:pPr>
        <w:pStyle w:val="NoSpacing"/>
        <w:ind w:firstLine="720"/>
        <w:rPr>
          <w:rFonts w:ascii="Verdana" w:hAnsi="Verdana"/>
        </w:rPr>
      </w:pPr>
      <w:r w:rsidRPr="00E80A16">
        <w:rPr>
          <w:rFonts w:ascii="Verdana" w:hAnsi="Verdana"/>
        </w:rPr>
        <w:t>(b)</w:t>
      </w:r>
      <w:r w:rsidRPr="00E80A16">
        <w:rPr>
          <w:rFonts w:ascii="Verdana" w:hAnsi="Verdana"/>
        </w:rPr>
        <w:tab/>
        <w:t>Where an employee receives workers’ benefits as determined by the Workers’</w:t>
      </w:r>
    </w:p>
    <w:p w:rsidR="00E80A16" w:rsidRPr="00E80A16" w:rsidRDefault="00E80A16" w:rsidP="00E80A16">
      <w:pPr>
        <w:pStyle w:val="NoSpacing"/>
        <w:ind w:left="720" w:firstLine="720"/>
        <w:rPr>
          <w:rFonts w:ascii="Verdana" w:hAnsi="Verdana"/>
        </w:rPr>
      </w:pPr>
      <w:r w:rsidRPr="00E80A16">
        <w:rPr>
          <w:rFonts w:ascii="Verdana" w:hAnsi="Verdana"/>
        </w:rPr>
        <w:t>Safety and Insurance Board, such payments shall be directed to the Board.</w:t>
      </w:r>
    </w:p>
    <w:p w:rsidR="00E80A16" w:rsidRDefault="00E80A16" w:rsidP="00E80A16">
      <w:pPr>
        <w:pStyle w:val="NoSpacing"/>
        <w:rPr>
          <w:rFonts w:ascii="Verdana" w:hAnsi="Verdana"/>
        </w:rPr>
      </w:pPr>
    </w:p>
    <w:p w:rsidR="00E80A16" w:rsidRDefault="00E80A16" w:rsidP="00E80A16">
      <w:pPr>
        <w:pStyle w:val="NoSpacing"/>
        <w:ind w:left="1440" w:hanging="720"/>
        <w:rPr>
          <w:rFonts w:ascii="Verdana" w:hAnsi="Verdana"/>
        </w:rPr>
      </w:pPr>
      <w:r w:rsidRPr="00E80A16">
        <w:rPr>
          <w:rFonts w:ascii="Verdana" w:hAnsi="Verdana"/>
        </w:rPr>
        <w:t>(c)</w:t>
      </w:r>
      <w:r w:rsidRPr="00E80A16">
        <w:rPr>
          <w:rFonts w:ascii="Verdana" w:hAnsi="Verdana"/>
        </w:rPr>
        <w:tab/>
        <w:t>The denial of workers’ benefits does not preclude the use of sick leave as</w:t>
      </w:r>
      <w:r>
        <w:rPr>
          <w:rFonts w:ascii="Verdana" w:hAnsi="Verdana"/>
        </w:rPr>
        <w:t xml:space="preserve"> </w:t>
      </w:r>
      <w:r w:rsidRPr="00E80A16">
        <w:rPr>
          <w:rFonts w:ascii="Verdana" w:hAnsi="Verdana"/>
        </w:rPr>
        <w:t>determined by the collective agreement.</w:t>
      </w:r>
    </w:p>
    <w:p w:rsidR="00E80A16" w:rsidRDefault="00E80A16" w:rsidP="00E80A16">
      <w:pPr>
        <w:pStyle w:val="NoSpacing"/>
        <w:rPr>
          <w:rFonts w:ascii="Verdana" w:hAnsi="Verdana"/>
        </w:rPr>
      </w:pPr>
    </w:p>
    <w:p w:rsidR="00E80A16" w:rsidRPr="00E80A16" w:rsidRDefault="00E80A16" w:rsidP="00E80A16">
      <w:pPr>
        <w:pStyle w:val="NoSpacing"/>
        <w:rPr>
          <w:rFonts w:ascii="Verdana" w:hAnsi="Verdana"/>
        </w:rPr>
      </w:pPr>
      <w:r w:rsidRPr="00E80A16">
        <w:rPr>
          <w:rFonts w:ascii="Verdana" w:hAnsi="Verdana"/>
        </w:rPr>
        <w:t>2</w:t>
      </w:r>
      <w:r w:rsidR="00C93121">
        <w:rPr>
          <w:rFonts w:ascii="Verdana" w:hAnsi="Verdana"/>
        </w:rPr>
        <w:t>9</w:t>
      </w:r>
      <w:r w:rsidRPr="00E80A16">
        <w:rPr>
          <w:rFonts w:ascii="Verdana" w:hAnsi="Verdana"/>
        </w:rPr>
        <w:t>.02</w:t>
      </w:r>
      <w:r w:rsidRPr="00E80A16">
        <w:rPr>
          <w:rFonts w:ascii="Verdana" w:hAnsi="Verdana"/>
        </w:rPr>
        <w:tab/>
      </w:r>
      <w:r w:rsidRPr="00E80A16">
        <w:rPr>
          <w:rFonts w:ascii="Verdana" w:hAnsi="Verdana"/>
          <w:b/>
        </w:rPr>
        <w:t>Workplace Safety and Insurance Wage Continuance Provisions</w:t>
      </w:r>
    </w:p>
    <w:p w:rsidR="00E80A16" w:rsidRPr="00E80A16" w:rsidRDefault="00E80A16" w:rsidP="00E80A16">
      <w:pPr>
        <w:pStyle w:val="NoSpacing"/>
        <w:rPr>
          <w:rFonts w:ascii="Verdana" w:hAnsi="Verdana"/>
        </w:rPr>
      </w:pPr>
    </w:p>
    <w:p w:rsidR="00E80A16" w:rsidRPr="00E80A16" w:rsidRDefault="00E80A16" w:rsidP="00E80A16">
      <w:pPr>
        <w:pStyle w:val="NoSpacing"/>
        <w:ind w:firstLine="720"/>
        <w:rPr>
          <w:rFonts w:ascii="Verdana" w:hAnsi="Verdana"/>
        </w:rPr>
      </w:pPr>
      <w:r w:rsidRPr="00E80A16">
        <w:rPr>
          <w:rFonts w:ascii="Verdana" w:hAnsi="Verdana"/>
        </w:rPr>
        <w:t>(a)</w:t>
      </w:r>
      <w:r w:rsidRPr="00E80A16">
        <w:rPr>
          <w:rFonts w:ascii="Verdana" w:hAnsi="Verdana"/>
        </w:rPr>
        <w:tab/>
        <w:t>The following provision applies to an employee</w:t>
      </w:r>
    </w:p>
    <w:p w:rsidR="00E80A16" w:rsidRPr="00E80A16" w:rsidRDefault="00E80A16" w:rsidP="00E80A16">
      <w:pPr>
        <w:pStyle w:val="NoSpacing"/>
        <w:rPr>
          <w:rFonts w:ascii="Verdana" w:hAnsi="Verdana"/>
        </w:rPr>
      </w:pPr>
    </w:p>
    <w:p w:rsidR="00E80A16" w:rsidRPr="00E80A16" w:rsidRDefault="00C253F4" w:rsidP="00E80A16">
      <w:pPr>
        <w:pStyle w:val="NoSpacing"/>
        <w:ind w:left="2160" w:hanging="720"/>
        <w:rPr>
          <w:rFonts w:ascii="Verdana" w:hAnsi="Verdana"/>
        </w:rPr>
      </w:pPr>
      <w:r>
        <w:rPr>
          <w:rFonts w:ascii="Verdana" w:hAnsi="Verdana"/>
        </w:rPr>
        <w:t>(i)</w:t>
      </w:r>
      <w:r w:rsidR="00E80A16" w:rsidRPr="00E80A16">
        <w:rPr>
          <w:rFonts w:ascii="Verdana" w:hAnsi="Verdana"/>
        </w:rPr>
        <w:tab/>
        <w:t>who is absent from work as a result of illness or injury sustained at work; and</w:t>
      </w:r>
    </w:p>
    <w:p w:rsidR="00E80A16" w:rsidRPr="00E80A16" w:rsidRDefault="00E80A16" w:rsidP="00E80A16">
      <w:pPr>
        <w:pStyle w:val="NoSpacing"/>
        <w:rPr>
          <w:rFonts w:ascii="Verdana" w:hAnsi="Verdana"/>
        </w:rPr>
      </w:pPr>
    </w:p>
    <w:p w:rsidR="00E80A16" w:rsidRPr="00E80A16" w:rsidRDefault="00C253F4" w:rsidP="00E80A16">
      <w:pPr>
        <w:pStyle w:val="NoSpacing"/>
        <w:ind w:left="2160" w:hanging="720"/>
        <w:rPr>
          <w:rFonts w:ascii="Verdana" w:hAnsi="Verdana"/>
        </w:rPr>
      </w:pPr>
      <w:r>
        <w:rPr>
          <w:rFonts w:ascii="Verdana" w:hAnsi="Verdana"/>
        </w:rPr>
        <w:t>(ii)</w:t>
      </w:r>
      <w:r w:rsidR="00E80A16" w:rsidRPr="00E80A16">
        <w:rPr>
          <w:rFonts w:ascii="Verdana" w:hAnsi="Verdana"/>
        </w:rPr>
        <w:tab/>
        <w:t>who has made a claim to the Workplace Safety &amp; Insurance Board with respect to the illness or injury sustained at work; and</w:t>
      </w:r>
    </w:p>
    <w:p w:rsidR="00E80A16" w:rsidRPr="00E80A16" w:rsidRDefault="00E80A16" w:rsidP="00E80A16">
      <w:pPr>
        <w:pStyle w:val="NoSpacing"/>
        <w:rPr>
          <w:rFonts w:ascii="Verdana" w:hAnsi="Verdana"/>
        </w:rPr>
      </w:pPr>
    </w:p>
    <w:p w:rsidR="00E80A16" w:rsidRPr="00E80A16" w:rsidRDefault="00C253F4" w:rsidP="00E80A16">
      <w:pPr>
        <w:pStyle w:val="NoSpacing"/>
        <w:ind w:left="720" w:firstLine="720"/>
        <w:rPr>
          <w:rFonts w:ascii="Verdana" w:hAnsi="Verdana"/>
        </w:rPr>
      </w:pPr>
      <w:r>
        <w:rPr>
          <w:rFonts w:ascii="Verdana" w:hAnsi="Verdana"/>
        </w:rPr>
        <w:t>(iii)</w:t>
      </w:r>
      <w:r w:rsidR="00E80A16" w:rsidRPr="00E80A16">
        <w:rPr>
          <w:rFonts w:ascii="Verdana" w:hAnsi="Verdana"/>
        </w:rPr>
        <w:tab/>
        <w:t>who has been awaiting approval of the claim; and</w:t>
      </w:r>
    </w:p>
    <w:p w:rsidR="00E80A16" w:rsidRPr="00E80A16" w:rsidRDefault="00E80A16" w:rsidP="00E80A16">
      <w:pPr>
        <w:pStyle w:val="NoSpacing"/>
        <w:rPr>
          <w:rFonts w:ascii="Verdana" w:hAnsi="Verdana"/>
        </w:rPr>
      </w:pPr>
    </w:p>
    <w:p w:rsidR="00E80A16" w:rsidRPr="00E80A16" w:rsidRDefault="00C253F4" w:rsidP="00E80A16">
      <w:pPr>
        <w:pStyle w:val="NoSpacing"/>
        <w:ind w:left="2160" w:hanging="720"/>
        <w:rPr>
          <w:rFonts w:ascii="Verdana" w:hAnsi="Verdana"/>
        </w:rPr>
      </w:pPr>
      <w:r>
        <w:rPr>
          <w:rFonts w:ascii="Verdana" w:hAnsi="Verdana"/>
        </w:rPr>
        <w:t>(iv)</w:t>
      </w:r>
      <w:r w:rsidR="00E80A16" w:rsidRPr="00E80A16">
        <w:rPr>
          <w:rFonts w:ascii="Verdana" w:hAnsi="Verdana"/>
        </w:rPr>
        <w:tab/>
        <w:t>who would otherwise be entitled to payment pursuant to the provisions of the Cumulative Sick Leave Plan (Article 2</w:t>
      </w:r>
      <w:r w:rsidR="009553C1">
        <w:rPr>
          <w:rFonts w:ascii="Verdana" w:hAnsi="Verdana"/>
        </w:rPr>
        <w:t>3</w:t>
      </w:r>
      <w:r w:rsidR="00E80A16" w:rsidRPr="00E80A16">
        <w:rPr>
          <w:rFonts w:ascii="Verdana" w:hAnsi="Verdana"/>
        </w:rPr>
        <w:t>) or the C.E.I.C. Sick Leave Plan (Article 2</w:t>
      </w:r>
      <w:r w:rsidR="009553C1">
        <w:rPr>
          <w:rFonts w:ascii="Verdana" w:hAnsi="Verdana"/>
        </w:rPr>
        <w:t>3</w:t>
      </w:r>
      <w:r w:rsidR="00E80A16" w:rsidRPr="00E80A16">
        <w:rPr>
          <w:rFonts w:ascii="Verdana" w:hAnsi="Verdana"/>
        </w:rPr>
        <w:t>.03).</w:t>
      </w:r>
    </w:p>
    <w:p w:rsidR="00E80A16" w:rsidRPr="00E80A16" w:rsidRDefault="00E80A16" w:rsidP="00E80A16">
      <w:pPr>
        <w:pStyle w:val="NoSpacing"/>
        <w:rPr>
          <w:rFonts w:ascii="Verdana" w:hAnsi="Verdana"/>
        </w:rPr>
      </w:pPr>
    </w:p>
    <w:p w:rsidR="00E80A16" w:rsidRDefault="00E80A16" w:rsidP="00E80A16">
      <w:pPr>
        <w:pStyle w:val="NoSpacing"/>
        <w:ind w:left="2160"/>
        <w:rPr>
          <w:rFonts w:ascii="Verdana" w:hAnsi="Verdana"/>
        </w:rPr>
      </w:pPr>
      <w:r w:rsidRPr="00E80A16">
        <w:rPr>
          <w:rFonts w:ascii="Verdana" w:hAnsi="Verdana"/>
        </w:rPr>
        <w:t>For greater clarity, this provision does not apply to an employee already in receipt of Workplace Safety &amp; Insurance payment at the time of the claim.</w:t>
      </w:r>
    </w:p>
    <w:p w:rsidR="00E80A16" w:rsidRDefault="00E80A16" w:rsidP="00E80A16">
      <w:pPr>
        <w:pStyle w:val="NoSpacing"/>
        <w:rPr>
          <w:rFonts w:ascii="Verdana" w:hAnsi="Verdana"/>
        </w:rPr>
      </w:pPr>
    </w:p>
    <w:p w:rsidR="00E80A16" w:rsidRPr="00E80A16" w:rsidRDefault="00E80A16" w:rsidP="00E80A16">
      <w:pPr>
        <w:pStyle w:val="NoSpacing"/>
        <w:ind w:left="1440" w:hanging="720"/>
        <w:rPr>
          <w:rFonts w:ascii="Verdana" w:hAnsi="Verdana"/>
        </w:rPr>
      </w:pPr>
      <w:r w:rsidRPr="00E80A16">
        <w:rPr>
          <w:rFonts w:ascii="Verdana" w:hAnsi="Verdana"/>
        </w:rPr>
        <w:t>(b)</w:t>
      </w:r>
      <w:r w:rsidRPr="00E80A16">
        <w:rPr>
          <w:rFonts w:ascii="Verdana" w:hAnsi="Verdana"/>
        </w:rPr>
        <w:tab/>
        <w:t>If the employee is unable to perform her or his regu</w:t>
      </w:r>
      <w:r>
        <w:rPr>
          <w:rFonts w:ascii="Verdana" w:hAnsi="Verdana"/>
        </w:rPr>
        <w:t xml:space="preserve">lar duties or modified work as </w:t>
      </w:r>
      <w:r w:rsidRPr="00E80A16">
        <w:rPr>
          <w:rFonts w:ascii="Verdana" w:hAnsi="Verdana"/>
        </w:rPr>
        <w:t>a result of the illness or injury and a WSIB Func</w:t>
      </w:r>
      <w:r>
        <w:rPr>
          <w:rFonts w:ascii="Verdana" w:hAnsi="Verdana"/>
        </w:rPr>
        <w:t xml:space="preserve">tional Abilities Form from the </w:t>
      </w:r>
      <w:r w:rsidRPr="00E80A16">
        <w:rPr>
          <w:rFonts w:ascii="Verdana" w:hAnsi="Verdana"/>
        </w:rPr>
        <w:t>employee’s physician to this effect has been submitted</w:t>
      </w:r>
      <w:r>
        <w:rPr>
          <w:rFonts w:ascii="Verdana" w:hAnsi="Verdana"/>
        </w:rPr>
        <w:t xml:space="preserve"> to her or his supervisor, the </w:t>
      </w:r>
      <w:r w:rsidRPr="00E80A16">
        <w:rPr>
          <w:rFonts w:ascii="Verdana" w:hAnsi="Verdana"/>
        </w:rPr>
        <w:t>employee may apply for payment on the f</w:t>
      </w:r>
      <w:r>
        <w:rPr>
          <w:rFonts w:ascii="Verdana" w:hAnsi="Verdana"/>
        </w:rPr>
        <w:t xml:space="preserve">orm provided by the employee’s </w:t>
      </w:r>
      <w:r w:rsidRPr="00E80A16">
        <w:rPr>
          <w:rFonts w:ascii="Verdana" w:hAnsi="Verdana"/>
        </w:rPr>
        <w:t>supervisor and to be returned to the Human Resou</w:t>
      </w:r>
      <w:r>
        <w:rPr>
          <w:rFonts w:ascii="Verdana" w:hAnsi="Verdana"/>
        </w:rPr>
        <w:t xml:space="preserve">rces Department.  Upon receipt </w:t>
      </w:r>
      <w:r w:rsidRPr="00E80A16">
        <w:rPr>
          <w:rFonts w:ascii="Verdana" w:hAnsi="Verdana"/>
        </w:rPr>
        <w:t>of the form the application will be processed for</w:t>
      </w:r>
      <w:r>
        <w:rPr>
          <w:rFonts w:ascii="Verdana" w:hAnsi="Verdana"/>
        </w:rPr>
        <w:t xml:space="preserve"> payment to which the employee </w:t>
      </w:r>
      <w:r w:rsidRPr="00E80A16">
        <w:rPr>
          <w:rFonts w:ascii="Verdana" w:hAnsi="Verdana"/>
        </w:rPr>
        <w:t xml:space="preserve">would be entitled from the Workplace Safety &amp; Insurance Board if the claim was </w:t>
      </w:r>
      <w:r w:rsidRPr="00E80A16">
        <w:rPr>
          <w:rFonts w:ascii="Verdana" w:hAnsi="Verdana"/>
        </w:rPr>
        <w:tab/>
        <w:t>approved.  Payment by the School Board will be fro</w:t>
      </w:r>
      <w:r>
        <w:rPr>
          <w:rFonts w:ascii="Verdana" w:hAnsi="Verdana"/>
        </w:rPr>
        <w:t xml:space="preserve">m the date of the claim and </w:t>
      </w:r>
      <w:r w:rsidRPr="00E80A16">
        <w:rPr>
          <w:rFonts w:ascii="Verdana" w:hAnsi="Verdana"/>
        </w:rPr>
        <w:t>will be provided only</w:t>
      </w:r>
    </w:p>
    <w:p w:rsidR="00E80A16" w:rsidRPr="00E80A16" w:rsidRDefault="00E80A16" w:rsidP="00E80A16">
      <w:pPr>
        <w:pStyle w:val="NoSpacing"/>
        <w:rPr>
          <w:rFonts w:ascii="Verdana" w:hAnsi="Verdana"/>
        </w:rPr>
      </w:pPr>
    </w:p>
    <w:p w:rsidR="00E80A16" w:rsidRPr="00E80A16" w:rsidRDefault="00C253F4" w:rsidP="00E80A16">
      <w:pPr>
        <w:pStyle w:val="NoSpacing"/>
        <w:ind w:left="2160" w:hanging="720"/>
        <w:rPr>
          <w:rFonts w:ascii="Verdana" w:hAnsi="Verdana"/>
        </w:rPr>
      </w:pPr>
      <w:r>
        <w:rPr>
          <w:rFonts w:ascii="Verdana" w:hAnsi="Verdana"/>
        </w:rPr>
        <w:t>(i)</w:t>
      </w:r>
      <w:r w:rsidR="00E80A16" w:rsidRPr="00E80A16">
        <w:rPr>
          <w:rFonts w:ascii="Verdana" w:hAnsi="Verdana"/>
        </w:rPr>
        <w:tab/>
        <w:t>if the employee provides a WSIB Functional Abilities Form from the Doctor</w:t>
      </w:r>
    </w:p>
    <w:p w:rsidR="00E80A16" w:rsidRPr="00E80A16" w:rsidRDefault="00E80A16" w:rsidP="00E80A16">
      <w:pPr>
        <w:pStyle w:val="NoSpacing"/>
        <w:rPr>
          <w:rFonts w:ascii="Verdana" w:hAnsi="Verdana"/>
        </w:rPr>
      </w:pPr>
    </w:p>
    <w:p w:rsidR="00E80A16" w:rsidRPr="00E80A16" w:rsidRDefault="00E80A16" w:rsidP="00E80A16">
      <w:pPr>
        <w:pStyle w:val="NoSpacing"/>
        <w:ind w:left="2880" w:hanging="720"/>
        <w:rPr>
          <w:rFonts w:ascii="Verdana" w:hAnsi="Verdana"/>
        </w:rPr>
      </w:pPr>
      <w:r w:rsidRPr="00E80A16">
        <w:rPr>
          <w:rFonts w:ascii="Verdana" w:hAnsi="Verdana"/>
        </w:rPr>
        <w:t>(</w:t>
      </w:r>
      <w:r w:rsidR="00C253F4">
        <w:rPr>
          <w:rFonts w:ascii="Verdana" w:hAnsi="Verdana"/>
        </w:rPr>
        <w:t>1</w:t>
      </w:r>
      <w:r w:rsidRPr="00E80A16">
        <w:rPr>
          <w:rFonts w:ascii="Verdana" w:hAnsi="Verdana"/>
        </w:rPr>
        <w:t>)</w:t>
      </w:r>
      <w:r w:rsidRPr="00E80A16">
        <w:rPr>
          <w:rFonts w:ascii="Verdana" w:hAnsi="Verdana"/>
        </w:rPr>
        <w:tab/>
        <w:t xml:space="preserve">of illness or injury sustained at </w:t>
      </w:r>
      <w:r>
        <w:rPr>
          <w:rFonts w:ascii="Verdana" w:hAnsi="Verdana"/>
        </w:rPr>
        <w:t xml:space="preserve">work satisfactory to the Board </w:t>
      </w:r>
      <w:r w:rsidRPr="00E80A16">
        <w:rPr>
          <w:rFonts w:ascii="Verdana" w:hAnsi="Verdana"/>
        </w:rPr>
        <w:t>designated official; and</w:t>
      </w:r>
    </w:p>
    <w:p w:rsidR="00E80A16" w:rsidRPr="00E80A16" w:rsidRDefault="00E80A16" w:rsidP="00E80A16">
      <w:pPr>
        <w:pStyle w:val="NoSpacing"/>
        <w:rPr>
          <w:rFonts w:ascii="Verdana" w:hAnsi="Verdana"/>
        </w:rPr>
      </w:pPr>
    </w:p>
    <w:p w:rsidR="00E80A16" w:rsidRPr="00E80A16" w:rsidRDefault="00C253F4" w:rsidP="00E80A16">
      <w:pPr>
        <w:pStyle w:val="NoSpacing"/>
        <w:ind w:left="2880" w:hanging="720"/>
        <w:rPr>
          <w:rFonts w:ascii="Verdana" w:hAnsi="Verdana"/>
        </w:rPr>
      </w:pPr>
      <w:r>
        <w:rPr>
          <w:rFonts w:ascii="Verdana" w:hAnsi="Verdana"/>
        </w:rPr>
        <w:t>(2</w:t>
      </w:r>
      <w:r w:rsidR="00E80A16" w:rsidRPr="00E80A16">
        <w:rPr>
          <w:rFonts w:ascii="Verdana" w:hAnsi="Verdana"/>
        </w:rPr>
        <w:t>)</w:t>
      </w:r>
      <w:r w:rsidR="00E80A16" w:rsidRPr="00E80A16">
        <w:rPr>
          <w:rFonts w:ascii="Verdana" w:hAnsi="Verdana"/>
        </w:rPr>
        <w:tab/>
        <w:t xml:space="preserve">that the employee is unable to perform her or his regular duties </w:t>
      </w:r>
      <w:r w:rsidR="00E80A16">
        <w:rPr>
          <w:rFonts w:ascii="Verdana" w:hAnsi="Verdana"/>
        </w:rPr>
        <w:t xml:space="preserve">or </w:t>
      </w:r>
      <w:r w:rsidR="00E80A16" w:rsidRPr="00E80A16">
        <w:rPr>
          <w:rFonts w:ascii="Verdana" w:hAnsi="Verdana"/>
        </w:rPr>
        <w:t>modified work as a result of the illness or injury; and</w:t>
      </w:r>
    </w:p>
    <w:p w:rsidR="00E80A16" w:rsidRPr="00E80A16" w:rsidRDefault="00E80A16" w:rsidP="00E80A16">
      <w:pPr>
        <w:pStyle w:val="NoSpacing"/>
        <w:rPr>
          <w:rFonts w:ascii="Verdana" w:hAnsi="Verdana"/>
        </w:rPr>
      </w:pPr>
    </w:p>
    <w:p w:rsidR="00E80A16" w:rsidRPr="00E80A16" w:rsidRDefault="00C253F4" w:rsidP="00E80A16">
      <w:pPr>
        <w:pStyle w:val="NoSpacing"/>
        <w:ind w:left="2160" w:hanging="720"/>
        <w:rPr>
          <w:rFonts w:ascii="Verdana" w:hAnsi="Verdana"/>
        </w:rPr>
      </w:pPr>
      <w:r>
        <w:rPr>
          <w:rFonts w:ascii="Verdana" w:hAnsi="Verdana"/>
        </w:rPr>
        <w:t>(ii)</w:t>
      </w:r>
      <w:r w:rsidR="00E80A16" w:rsidRPr="00E80A16">
        <w:rPr>
          <w:rFonts w:ascii="Verdana" w:hAnsi="Verdana"/>
        </w:rPr>
        <w:tab/>
        <w:t>if the employee completes and submits the form provided by her/his supervisor.</w:t>
      </w:r>
    </w:p>
    <w:p w:rsidR="00E80A16" w:rsidRPr="00E80A16" w:rsidRDefault="00E80A16" w:rsidP="00E80A16">
      <w:pPr>
        <w:pStyle w:val="NoSpacing"/>
        <w:rPr>
          <w:rFonts w:ascii="Verdana" w:hAnsi="Verdana"/>
        </w:rPr>
      </w:pPr>
    </w:p>
    <w:p w:rsidR="00E80A16" w:rsidRPr="00E80A16" w:rsidRDefault="00E80A16" w:rsidP="00E80A16">
      <w:pPr>
        <w:pStyle w:val="NoSpacing"/>
        <w:ind w:left="2160"/>
        <w:rPr>
          <w:rFonts w:ascii="Verdana" w:hAnsi="Verdana"/>
        </w:rPr>
      </w:pPr>
      <w:r w:rsidRPr="00E80A16">
        <w:rPr>
          <w:rFonts w:ascii="Verdana" w:hAnsi="Verdana"/>
        </w:rPr>
        <w:lastRenderedPageBreak/>
        <w:t>This form which has been provided to the employee by her/his supervisor will serve as the application for payment as well as the agreement between the employee and the Huron-Superior Catholic District School Board that any payments provided by the School Board pursuant to this provision will be refunded to the School Board following final determination of the claim by the Workplace Safety &amp; Insurance Board.</w:t>
      </w:r>
    </w:p>
    <w:p w:rsidR="00E80A16" w:rsidRPr="00E80A16" w:rsidRDefault="00E80A16" w:rsidP="00E80A16">
      <w:pPr>
        <w:pStyle w:val="NoSpacing"/>
        <w:rPr>
          <w:rFonts w:ascii="Verdana" w:hAnsi="Verdana"/>
        </w:rPr>
      </w:pPr>
    </w:p>
    <w:p w:rsidR="00E80A16" w:rsidRPr="00E80A16" w:rsidRDefault="00E80A16" w:rsidP="00E80A16">
      <w:pPr>
        <w:pStyle w:val="NoSpacing"/>
        <w:ind w:left="2160"/>
        <w:rPr>
          <w:rFonts w:ascii="Verdana" w:hAnsi="Verdana"/>
        </w:rPr>
      </w:pPr>
      <w:r w:rsidRPr="00E80A16">
        <w:rPr>
          <w:rFonts w:ascii="Verdana" w:hAnsi="Verdana"/>
        </w:rPr>
        <w:t>Payments will only be made by the School Board to the extent that the employee would be entitled to payment pursuant to the Cumulative Sick Leave Plan (Article 2</w:t>
      </w:r>
      <w:r w:rsidR="009553C1">
        <w:rPr>
          <w:rFonts w:ascii="Verdana" w:hAnsi="Verdana"/>
        </w:rPr>
        <w:t>3</w:t>
      </w:r>
      <w:r w:rsidRPr="00E80A16">
        <w:rPr>
          <w:rFonts w:ascii="Verdana" w:hAnsi="Verdana"/>
        </w:rPr>
        <w:t>) or the C.E.I.C. Sick Leave Plan (Article 2</w:t>
      </w:r>
      <w:r w:rsidR="009553C1">
        <w:rPr>
          <w:rFonts w:ascii="Verdana" w:hAnsi="Verdana"/>
        </w:rPr>
        <w:t>3</w:t>
      </w:r>
      <w:r w:rsidRPr="00E80A16">
        <w:rPr>
          <w:rFonts w:ascii="Verdana" w:hAnsi="Verdana"/>
        </w:rPr>
        <w:t>.03) if the Workplace Safety &amp; Insurance claim was not approved.  Any payment under this provision will continue for a maximum duration equal to that which the employee would be covered pursuant to the Cumulative Sick Leave Plan (Article 2</w:t>
      </w:r>
      <w:r w:rsidR="009553C1">
        <w:rPr>
          <w:rFonts w:ascii="Verdana" w:hAnsi="Verdana"/>
        </w:rPr>
        <w:t>3</w:t>
      </w:r>
      <w:r w:rsidRPr="00E80A16">
        <w:rPr>
          <w:rFonts w:ascii="Verdana" w:hAnsi="Verdana"/>
        </w:rPr>
        <w:t>) or the C.E.I.C. Sick Leave Plan (Article 2</w:t>
      </w:r>
      <w:r w:rsidR="009553C1">
        <w:rPr>
          <w:rFonts w:ascii="Verdana" w:hAnsi="Verdana"/>
        </w:rPr>
        <w:t>3</w:t>
      </w:r>
      <w:r w:rsidRPr="00E80A16">
        <w:rPr>
          <w:rFonts w:ascii="Verdana" w:hAnsi="Verdana"/>
        </w:rPr>
        <w:t>.03).</w:t>
      </w:r>
    </w:p>
    <w:p w:rsidR="00E80A16" w:rsidRPr="00E80A16" w:rsidRDefault="00E80A16" w:rsidP="00E80A16">
      <w:pPr>
        <w:pStyle w:val="NoSpacing"/>
        <w:rPr>
          <w:rFonts w:ascii="Verdana" w:hAnsi="Verdana"/>
        </w:rPr>
      </w:pPr>
    </w:p>
    <w:p w:rsidR="00E80A16" w:rsidRPr="00E80A16" w:rsidRDefault="00E80A16" w:rsidP="00E80A16">
      <w:pPr>
        <w:pStyle w:val="NoSpacing"/>
        <w:ind w:left="1440" w:hanging="720"/>
        <w:rPr>
          <w:rFonts w:ascii="Verdana" w:hAnsi="Verdana"/>
        </w:rPr>
      </w:pPr>
      <w:r w:rsidRPr="00E80A16">
        <w:rPr>
          <w:rFonts w:ascii="Verdana" w:hAnsi="Verdana"/>
        </w:rPr>
        <w:t>(c)</w:t>
      </w:r>
      <w:r w:rsidRPr="00E80A16">
        <w:rPr>
          <w:rFonts w:ascii="Verdana" w:hAnsi="Verdana"/>
        </w:rPr>
        <w:tab/>
        <w:t xml:space="preserve">If the claim for Workplace Safety &amp; Insurance </w:t>
      </w:r>
      <w:r>
        <w:rPr>
          <w:rFonts w:ascii="Verdana" w:hAnsi="Verdana"/>
        </w:rPr>
        <w:t xml:space="preserve">is not approved and the School </w:t>
      </w:r>
      <w:r w:rsidRPr="00E80A16">
        <w:rPr>
          <w:rFonts w:ascii="Verdana" w:hAnsi="Verdana"/>
        </w:rPr>
        <w:t>Board had advanced monies pursuant to the above,</w:t>
      </w:r>
      <w:r>
        <w:rPr>
          <w:rFonts w:ascii="Verdana" w:hAnsi="Verdana"/>
        </w:rPr>
        <w:t xml:space="preserve"> the monies paid as an advance </w:t>
      </w:r>
      <w:r w:rsidRPr="00E80A16">
        <w:rPr>
          <w:rFonts w:ascii="Verdana" w:hAnsi="Verdana"/>
        </w:rPr>
        <w:t xml:space="preserve">will be applied towards the payments to which </w:t>
      </w:r>
      <w:r>
        <w:rPr>
          <w:rFonts w:ascii="Verdana" w:hAnsi="Verdana"/>
        </w:rPr>
        <w:t xml:space="preserve">the employee would be entitled </w:t>
      </w:r>
      <w:r w:rsidRPr="00E80A16">
        <w:rPr>
          <w:rFonts w:ascii="Verdana" w:hAnsi="Verdana"/>
        </w:rPr>
        <w:t>under the Cumulative Sick Leave Plan (Article 2</w:t>
      </w:r>
      <w:r w:rsidR="009553C1">
        <w:rPr>
          <w:rFonts w:ascii="Verdana" w:hAnsi="Verdana"/>
        </w:rPr>
        <w:t>3</w:t>
      </w:r>
      <w:r w:rsidRPr="00E80A16">
        <w:rPr>
          <w:rFonts w:ascii="Verdana" w:hAnsi="Verdana"/>
        </w:rPr>
        <w:t>) o</w:t>
      </w:r>
      <w:r>
        <w:rPr>
          <w:rFonts w:ascii="Verdana" w:hAnsi="Verdana"/>
        </w:rPr>
        <w:t xml:space="preserve">r the C.E.I.C. Sick Leave Plan </w:t>
      </w:r>
      <w:r w:rsidRPr="00E80A16">
        <w:rPr>
          <w:rFonts w:ascii="Verdana" w:hAnsi="Verdana"/>
        </w:rPr>
        <w:t>(Article 2</w:t>
      </w:r>
      <w:r w:rsidR="009553C1">
        <w:rPr>
          <w:rFonts w:ascii="Verdana" w:hAnsi="Verdana"/>
        </w:rPr>
        <w:t>3</w:t>
      </w:r>
      <w:r w:rsidRPr="00E80A16">
        <w:rPr>
          <w:rFonts w:ascii="Verdana" w:hAnsi="Verdana"/>
        </w:rPr>
        <w:t xml:space="preserve">.03), including statutory deductions (ie. income tax, C.E.I.C., C.P.P., </w:t>
      </w:r>
      <w:r w:rsidRPr="00E80A16">
        <w:rPr>
          <w:rFonts w:ascii="Verdana" w:hAnsi="Verdana"/>
        </w:rPr>
        <w:tab/>
        <w:t>OMERS, etc.).  Appropriate deductions will be made</w:t>
      </w:r>
      <w:r>
        <w:rPr>
          <w:rFonts w:ascii="Verdana" w:hAnsi="Verdana"/>
        </w:rPr>
        <w:t xml:space="preserve"> to the sick leave credits, if </w:t>
      </w:r>
      <w:r w:rsidRPr="00E80A16">
        <w:rPr>
          <w:rFonts w:ascii="Verdana" w:hAnsi="Verdana"/>
        </w:rPr>
        <w:t>applicable.</w:t>
      </w:r>
    </w:p>
    <w:p w:rsidR="00E80A16" w:rsidRPr="00E80A16" w:rsidRDefault="00E80A16" w:rsidP="00E80A16">
      <w:pPr>
        <w:pStyle w:val="NoSpacing"/>
        <w:rPr>
          <w:rFonts w:ascii="Verdana" w:hAnsi="Verdana"/>
        </w:rPr>
      </w:pPr>
    </w:p>
    <w:p w:rsidR="00E80A16" w:rsidRDefault="00E80A16" w:rsidP="00E80A16">
      <w:pPr>
        <w:pStyle w:val="NoSpacing"/>
        <w:ind w:left="720" w:hanging="720"/>
        <w:rPr>
          <w:rFonts w:ascii="Verdana" w:hAnsi="Verdana"/>
        </w:rPr>
      </w:pPr>
      <w:r w:rsidRPr="00E80A16">
        <w:rPr>
          <w:rFonts w:ascii="Verdana" w:hAnsi="Verdana"/>
        </w:rPr>
        <w:t>2</w:t>
      </w:r>
      <w:r w:rsidR="00C253F4">
        <w:rPr>
          <w:rFonts w:ascii="Verdana" w:hAnsi="Verdana"/>
        </w:rPr>
        <w:t>9</w:t>
      </w:r>
      <w:r w:rsidRPr="00E80A16">
        <w:rPr>
          <w:rFonts w:ascii="Verdana" w:hAnsi="Verdana"/>
        </w:rPr>
        <w:t>.03</w:t>
      </w:r>
      <w:r w:rsidRPr="00E80A16">
        <w:rPr>
          <w:rFonts w:ascii="Verdana" w:hAnsi="Verdana"/>
        </w:rPr>
        <w:tab/>
        <w:t>When a seniority employee at the request of the Board must seek from a Doctor, certification relating to an illness or disability, the Board will pay for such a certificate.</w:t>
      </w:r>
    </w:p>
    <w:p w:rsidR="00E80A16" w:rsidRDefault="00E80A16" w:rsidP="00E80A16">
      <w:pPr>
        <w:pStyle w:val="NoSpacing"/>
        <w:ind w:left="720" w:hanging="720"/>
        <w:rPr>
          <w:rFonts w:ascii="Verdana" w:hAnsi="Verdana"/>
        </w:rPr>
      </w:pPr>
    </w:p>
    <w:p w:rsidR="00E80A16" w:rsidRPr="00E80A16" w:rsidRDefault="00C93121" w:rsidP="00EE0262">
      <w:pPr>
        <w:pStyle w:val="NoSpacing"/>
        <w:ind w:left="720" w:hanging="720"/>
        <w:outlineLvl w:val="0"/>
        <w:rPr>
          <w:rFonts w:ascii="Verdana" w:hAnsi="Verdana"/>
          <w:b/>
        </w:rPr>
      </w:pPr>
      <w:bookmarkStart w:id="94" w:name="_Toc454265832"/>
      <w:r>
        <w:rPr>
          <w:rFonts w:ascii="Verdana" w:hAnsi="Verdana"/>
          <w:b/>
        </w:rPr>
        <w:t>Article 30</w:t>
      </w:r>
      <w:r w:rsidR="0066143A">
        <w:rPr>
          <w:rFonts w:ascii="Verdana" w:hAnsi="Verdana"/>
          <w:b/>
        </w:rPr>
        <w:t xml:space="preserve"> - </w:t>
      </w:r>
      <w:r w:rsidR="00E80A16" w:rsidRPr="00E80A16">
        <w:rPr>
          <w:rFonts w:ascii="Verdana" w:hAnsi="Verdana"/>
          <w:b/>
        </w:rPr>
        <w:t>TECHNOLOGICAL CHANGE</w:t>
      </w:r>
      <w:bookmarkEnd w:id="94"/>
    </w:p>
    <w:p w:rsidR="00E80A16" w:rsidRPr="00E80A16" w:rsidRDefault="00E80A16" w:rsidP="00E80A16">
      <w:pPr>
        <w:pStyle w:val="NoSpacing"/>
        <w:ind w:left="720" w:hanging="720"/>
        <w:rPr>
          <w:rFonts w:ascii="Verdana" w:hAnsi="Verdana"/>
        </w:rPr>
      </w:pPr>
    </w:p>
    <w:p w:rsidR="00E80A16" w:rsidRPr="00E80A16" w:rsidRDefault="00C93121" w:rsidP="00E80A16">
      <w:pPr>
        <w:pStyle w:val="NoSpacing"/>
        <w:tabs>
          <w:tab w:val="left" w:pos="720"/>
          <w:tab w:val="left" w:pos="1440"/>
        </w:tabs>
        <w:ind w:left="1440" w:hanging="1440"/>
        <w:rPr>
          <w:rFonts w:ascii="Verdana" w:hAnsi="Verdana"/>
        </w:rPr>
      </w:pPr>
      <w:r>
        <w:rPr>
          <w:rFonts w:ascii="Verdana" w:hAnsi="Verdana"/>
        </w:rPr>
        <w:t>30</w:t>
      </w:r>
      <w:r w:rsidR="00E80A16" w:rsidRPr="00E80A16">
        <w:rPr>
          <w:rFonts w:ascii="Verdana" w:hAnsi="Verdana"/>
        </w:rPr>
        <w:t>.01</w:t>
      </w:r>
      <w:r w:rsidR="00E80A16" w:rsidRPr="00E80A16">
        <w:rPr>
          <w:rFonts w:ascii="Verdana" w:hAnsi="Verdana"/>
        </w:rPr>
        <w:tab/>
        <w:t>(a)</w:t>
      </w:r>
      <w:r w:rsidR="00E80A16" w:rsidRPr="00E80A16">
        <w:rPr>
          <w:rFonts w:ascii="Verdana" w:hAnsi="Verdana"/>
        </w:rPr>
        <w:tab/>
        <w:t>Technological Change means any change in the introduction of equipment or material that is substantially different in nature from that previously utilized.</w:t>
      </w:r>
    </w:p>
    <w:p w:rsidR="00E80A16" w:rsidRPr="00E80A16" w:rsidRDefault="00E80A16" w:rsidP="00E80A16">
      <w:pPr>
        <w:pStyle w:val="NoSpacing"/>
        <w:ind w:left="720" w:hanging="720"/>
        <w:rPr>
          <w:rFonts w:ascii="Verdana" w:hAnsi="Verdana"/>
        </w:rPr>
      </w:pPr>
    </w:p>
    <w:p w:rsidR="00E80A16" w:rsidRPr="00E80A16" w:rsidRDefault="00E80A16" w:rsidP="00E80A16">
      <w:pPr>
        <w:pStyle w:val="NoSpacing"/>
        <w:ind w:left="1440" w:hanging="720"/>
        <w:rPr>
          <w:rFonts w:ascii="Verdana" w:hAnsi="Verdana"/>
        </w:rPr>
      </w:pPr>
      <w:r w:rsidRPr="00E80A16">
        <w:rPr>
          <w:rFonts w:ascii="Verdana" w:hAnsi="Verdana"/>
        </w:rPr>
        <w:t>(b)</w:t>
      </w:r>
      <w:r w:rsidRPr="00E80A16">
        <w:rPr>
          <w:rFonts w:ascii="Verdana" w:hAnsi="Verdana"/>
        </w:rPr>
        <w:tab/>
        <w:t xml:space="preserve">When the Employer implements technological changes, the Employer agrees </w:t>
      </w:r>
      <w:r>
        <w:rPr>
          <w:rFonts w:ascii="Verdana" w:hAnsi="Verdana"/>
        </w:rPr>
        <w:t xml:space="preserve">to </w:t>
      </w:r>
      <w:r w:rsidRPr="00E80A16">
        <w:rPr>
          <w:rFonts w:ascii="Verdana" w:hAnsi="Verdana"/>
        </w:rPr>
        <w:t>notify the Union as soon as possible.</w:t>
      </w:r>
    </w:p>
    <w:p w:rsidR="00E80A16" w:rsidRPr="00E80A16" w:rsidRDefault="00E80A16" w:rsidP="00E80A16">
      <w:pPr>
        <w:pStyle w:val="NoSpacing"/>
        <w:ind w:left="720" w:hanging="720"/>
        <w:rPr>
          <w:rFonts w:ascii="Verdana" w:hAnsi="Verdana"/>
        </w:rPr>
      </w:pPr>
    </w:p>
    <w:p w:rsidR="00E80A16" w:rsidRDefault="00E80A16" w:rsidP="00E80A16">
      <w:pPr>
        <w:pStyle w:val="NoSpacing"/>
        <w:ind w:left="1440" w:hanging="720"/>
        <w:rPr>
          <w:rFonts w:ascii="Verdana" w:hAnsi="Verdana"/>
        </w:rPr>
      </w:pPr>
      <w:r w:rsidRPr="00E80A16">
        <w:rPr>
          <w:rFonts w:ascii="Verdana" w:hAnsi="Verdana"/>
        </w:rPr>
        <w:t>(c)</w:t>
      </w:r>
      <w:r w:rsidRPr="00E80A16">
        <w:rPr>
          <w:rFonts w:ascii="Verdana" w:hAnsi="Verdana"/>
        </w:rPr>
        <w:tab/>
        <w:t xml:space="preserve">The purpose of this Article is to promote communication between the </w:t>
      </w:r>
      <w:r>
        <w:rPr>
          <w:rFonts w:ascii="Verdana" w:hAnsi="Verdana"/>
        </w:rPr>
        <w:t xml:space="preserve">employer </w:t>
      </w:r>
      <w:r w:rsidRPr="00E80A16">
        <w:rPr>
          <w:rFonts w:ascii="Verdana" w:hAnsi="Verdana"/>
        </w:rPr>
        <w:t>and the union and to allow the union the opport</w:t>
      </w:r>
      <w:r>
        <w:rPr>
          <w:rFonts w:ascii="Verdana" w:hAnsi="Verdana"/>
        </w:rPr>
        <w:t xml:space="preserve">unity to inform its members of </w:t>
      </w:r>
      <w:r w:rsidRPr="00E80A16">
        <w:rPr>
          <w:rFonts w:ascii="Verdana" w:hAnsi="Verdana"/>
        </w:rPr>
        <w:t>substantial changes. This Article does not confer su</w:t>
      </w:r>
      <w:r>
        <w:rPr>
          <w:rFonts w:ascii="Verdana" w:hAnsi="Verdana"/>
        </w:rPr>
        <w:t xml:space="preserve">bstantive rights on individual </w:t>
      </w:r>
      <w:r w:rsidRPr="00E80A16">
        <w:rPr>
          <w:rFonts w:ascii="Verdana" w:hAnsi="Verdana"/>
        </w:rPr>
        <w:t>members with respect to any disputes regarding qual</w:t>
      </w:r>
      <w:r>
        <w:rPr>
          <w:rFonts w:ascii="Verdana" w:hAnsi="Verdana"/>
        </w:rPr>
        <w:t xml:space="preserve">ifications in the context of a </w:t>
      </w:r>
      <w:r w:rsidRPr="00E80A16">
        <w:rPr>
          <w:rFonts w:ascii="Verdana" w:hAnsi="Verdana"/>
        </w:rPr>
        <w:t>posting, layoff or recall grievance.</w:t>
      </w:r>
    </w:p>
    <w:p w:rsidR="00E80A16" w:rsidRDefault="00E80A16" w:rsidP="00E80A16">
      <w:pPr>
        <w:pStyle w:val="NoSpacing"/>
        <w:rPr>
          <w:rFonts w:ascii="Verdana" w:hAnsi="Verdana"/>
        </w:rPr>
      </w:pPr>
    </w:p>
    <w:p w:rsidR="00E80A16" w:rsidRPr="00E80A16" w:rsidRDefault="00E80A16" w:rsidP="00EE0262">
      <w:pPr>
        <w:pStyle w:val="NoSpacing"/>
        <w:outlineLvl w:val="0"/>
        <w:rPr>
          <w:rFonts w:ascii="Verdana" w:hAnsi="Verdana"/>
          <w:b/>
        </w:rPr>
      </w:pPr>
      <w:bookmarkStart w:id="95" w:name="_Toc454265833"/>
      <w:r>
        <w:rPr>
          <w:rFonts w:ascii="Verdana" w:hAnsi="Verdana"/>
          <w:b/>
        </w:rPr>
        <w:t>Article 3</w:t>
      </w:r>
      <w:r w:rsidR="00C93121">
        <w:rPr>
          <w:rFonts w:ascii="Verdana" w:hAnsi="Verdana"/>
          <w:b/>
        </w:rPr>
        <w:t>1</w:t>
      </w:r>
      <w:r w:rsidR="0066143A">
        <w:rPr>
          <w:rFonts w:ascii="Verdana" w:hAnsi="Verdana"/>
          <w:b/>
        </w:rPr>
        <w:t xml:space="preserve"> - </w:t>
      </w:r>
      <w:r w:rsidRPr="00E80A16">
        <w:rPr>
          <w:rFonts w:ascii="Verdana" w:hAnsi="Verdana"/>
          <w:b/>
        </w:rPr>
        <w:t>PRESENT CONDITIONS TO CONTINUE</w:t>
      </w:r>
      <w:bookmarkEnd w:id="95"/>
    </w:p>
    <w:p w:rsidR="00E80A16" w:rsidRPr="00E80A16" w:rsidRDefault="00E80A16" w:rsidP="00E80A16">
      <w:pPr>
        <w:pStyle w:val="NoSpacing"/>
        <w:rPr>
          <w:rFonts w:ascii="Verdana" w:hAnsi="Verdana"/>
        </w:rPr>
      </w:pPr>
    </w:p>
    <w:p w:rsidR="00E80A16" w:rsidRPr="00E80A16" w:rsidRDefault="00E80A16" w:rsidP="00E80A16">
      <w:pPr>
        <w:pStyle w:val="NoSpacing"/>
        <w:ind w:left="720" w:hanging="720"/>
        <w:rPr>
          <w:rFonts w:ascii="Verdana" w:hAnsi="Verdana"/>
        </w:rPr>
      </w:pPr>
      <w:r w:rsidRPr="00E80A16">
        <w:rPr>
          <w:rFonts w:ascii="Verdana" w:hAnsi="Verdana"/>
        </w:rPr>
        <w:t>3</w:t>
      </w:r>
      <w:r w:rsidR="00C93121">
        <w:rPr>
          <w:rFonts w:ascii="Verdana" w:hAnsi="Verdana"/>
        </w:rPr>
        <w:t>1</w:t>
      </w:r>
      <w:r w:rsidRPr="00E80A16">
        <w:rPr>
          <w:rFonts w:ascii="Verdana" w:hAnsi="Verdana"/>
        </w:rPr>
        <w:t>.01</w:t>
      </w:r>
      <w:r w:rsidRPr="00E80A16">
        <w:rPr>
          <w:rFonts w:ascii="Verdana" w:hAnsi="Verdana"/>
        </w:rPr>
        <w:tab/>
        <w:t>If any law now existing or hereafter enacted, or proclamation or regulation shall invalidate or disallow any portion of this agreement, the entire agreement shall not be invalidated and the existing rights, privileges and obligations of the parties shall remain in existence.</w:t>
      </w:r>
    </w:p>
    <w:p w:rsidR="00E80A16" w:rsidRPr="00E80A16" w:rsidRDefault="00E80A16" w:rsidP="00E80A16">
      <w:pPr>
        <w:pStyle w:val="NoSpacing"/>
        <w:rPr>
          <w:rFonts w:ascii="Verdana" w:hAnsi="Verdana"/>
        </w:rPr>
      </w:pPr>
    </w:p>
    <w:p w:rsidR="00E80A16" w:rsidRPr="00E80A16" w:rsidRDefault="00E80A16" w:rsidP="00EE0262">
      <w:pPr>
        <w:pStyle w:val="NoSpacing"/>
        <w:outlineLvl w:val="0"/>
        <w:rPr>
          <w:rFonts w:ascii="Verdana" w:hAnsi="Verdana"/>
          <w:b/>
        </w:rPr>
      </w:pPr>
      <w:bookmarkStart w:id="96" w:name="_Toc454265834"/>
      <w:r>
        <w:rPr>
          <w:rFonts w:ascii="Verdana" w:hAnsi="Verdana"/>
          <w:b/>
        </w:rPr>
        <w:t>Article 3</w:t>
      </w:r>
      <w:r w:rsidR="00C93121">
        <w:rPr>
          <w:rFonts w:ascii="Verdana" w:hAnsi="Verdana"/>
          <w:b/>
        </w:rPr>
        <w:t>2</w:t>
      </w:r>
      <w:r w:rsidR="0066143A">
        <w:rPr>
          <w:rFonts w:ascii="Verdana" w:hAnsi="Verdana"/>
          <w:b/>
        </w:rPr>
        <w:t xml:space="preserve"> - </w:t>
      </w:r>
      <w:r w:rsidRPr="00E80A16">
        <w:rPr>
          <w:rFonts w:ascii="Verdana" w:hAnsi="Verdana"/>
          <w:b/>
        </w:rPr>
        <w:t>BULLETIN BOARDS</w:t>
      </w:r>
      <w:bookmarkEnd w:id="96"/>
    </w:p>
    <w:p w:rsidR="00E80A16" w:rsidRPr="00E80A16" w:rsidRDefault="00E80A16" w:rsidP="00E80A16">
      <w:pPr>
        <w:pStyle w:val="NoSpacing"/>
        <w:rPr>
          <w:rFonts w:ascii="Verdana" w:hAnsi="Verdana"/>
        </w:rPr>
      </w:pPr>
    </w:p>
    <w:p w:rsidR="00E80A16" w:rsidRDefault="00E80A16" w:rsidP="00E80A16">
      <w:pPr>
        <w:pStyle w:val="NoSpacing"/>
        <w:ind w:left="720" w:hanging="720"/>
        <w:rPr>
          <w:rFonts w:ascii="Verdana" w:hAnsi="Verdana"/>
        </w:rPr>
      </w:pPr>
      <w:r w:rsidRPr="00E80A16">
        <w:rPr>
          <w:rFonts w:ascii="Verdana" w:hAnsi="Verdana"/>
        </w:rPr>
        <w:t>3</w:t>
      </w:r>
      <w:r w:rsidR="00C93121">
        <w:rPr>
          <w:rFonts w:ascii="Verdana" w:hAnsi="Verdana"/>
        </w:rPr>
        <w:t>2</w:t>
      </w:r>
      <w:r w:rsidRPr="00E80A16">
        <w:rPr>
          <w:rFonts w:ascii="Verdana" w:hAnsi="Verdana"/>
        </w:rPr>
        <w:t>.01</w:t>
      </w:r>
      <w:r w:rsidRPr="00E80A16">
        <w:rPr>
          <w:rFonts w:ascii="Verdana" w:hAnsi="Verdana"/>
        </w:rPr>
        <w:tab/>
        <w:t>The Board will provide space on the existing bull</w:t>
      </w:r>
      <w:r>
        <w:rPr>
          <w:rFonts w:ascii="Verdana" w:hAnsi="Verdana"/>
        </w:rPr>
        <w:t xml:space="preserve">etin boards in every work site. </w:t>
      </w:r>
      <w:r w:rsidRPr="00E80A16">
        <w:rPr>
          <w:rFonts w:ascii="Verdana" w:hAnsi="Verdana"/>
        </w:rPr>
        <w:lastRenderedPageBreak/>
        <w:t>Where no bulletin board exists the Board shall ensur</w:t>
      </w:r>
      <w:r>
        <w:rPr>
          <w:rFonts w:ascii="Verdana" w:hAnsi="Verdana"/>
        </w:rPr>
        <w:t xml:space="preserve">e that one is provided within a </w:t>
      </w:r>
      <w:r w:rsidRPr="00E80A16">
        <w:rPr>
          <w:rFonts w:ascii="Verdana" w:hAnsi="Verdana"/>
        </w:rPr>
        <w:t>reasonable period of time.</w:t>
      </w:r>
    </w:p>
    <w:p w:rsidR="00E80A16" w:rsidRDefault="00E80A16" w:rsidP="00E80A16">
      <w:pPr>
        <w:pStyle w:val="NoSpacing"/>
        <w:ind w:left="720" w:hanging="720"/>
        <w:rPr>
          <w:rFonts w:ascii="Verdana" w:hAnsi="Verdana"/>
        </w:rPr>
      </w:pPr>
    </w:p>
    <w:p w:rsidR="00E80A16" w:rsidRPr="00E80A16" w:rsidRDefault="00E80A16" w:rsidP="00EE0262">
      <w:pPr>
        <w:pStyle w:val="NoSpacing"/>
        <w:ind w:left="720" w:hanging="720"/>
        <w:outlineLvl w:val="0"/>
        <w:rPr>
          <w:rFonts w:ascii="Verdana" w:hAnsi="Verdana"/>
          <w:b/>
        </w:rPr>
      </w:pPr>
      <w:bookmarkStart w:id="97" w:name="_Toc454265835"/>
      <w:r>
        <w:rPr>
          <w:rFonts w:ascii="Verdana" w:hAnsi="Verdana"/>
          <w:b/>
        </w:rPr>
        <w:t>Article 3</w:t>
      </w:r>
      <w:r w:rsidR="00C93121">
        <w:rPr>
          <w:rFonts w:ascii="Verdana" w:hAnsi="Verdana"/>
          <w:b/>
        </w:rPr>
        <w:t>3</w:t>
      </w:r>
      <w:r w:rsidR="0066143A">
        <w:rPr>
          <w:rFonts w:ascii="Verdana" w:hAnsi="Verdana"/>
          <w:b/>
        </w:rPr>
        <w:t xml:space="preserve"> - </w:t>
      </w:r>
      <w:r w:rsidRPr="00E80A16">
        <w:rPr>
          <w:rFonts w:ascii="Verdana" w:hAnsi="Verdana"/>
          <w:b/>
        </w:rPr>
        <w:t>TERM OF AGREEMENT</w:t>
      </w:r>
      <w:bookmarkEnd w:id="97"/>
    </w:p>
    <w:p w:rsidR="00E80A16" w:rsidRPr="00E80A16" w:rsidRDefault="00E80A16" w:rsidP="00E80A16">
      <w:pPr>
        <w:pStyle w:val="NoSpacing"/>
        <w:ind w:left="720" w:hanging="720"/>
        <w:rPr>
          <w:rFonts w:ascii="Verdana" w:hAnsi="Verdana"/>
        </w:rPr>
      </w:pPr>
    </w:p>
    <w:p w:rsidR="00E80A16" w:rsidRPr="00E80A16" w:rsidRDefault="00E80A16" w:rsidP="00E80A16">
      <w:pPr>
        <w:pStyle w:val="NoSpacing"/>
        <w:ind w:left="720" w:hanging="720"/>
        <w:rPr>
          <w:rFonts w:ascii="Verdana" w:hAnsi="Verdana"/>
        </w:rPr>
      </w:pPr>
      <w:r w:rsidRPr="00E80A16">
        <w:rPr>
          <w:rFonts w:ascii="Verdana" w:hAnsi="Verdana"/>
        </w:rPr>
        <w:t>3</w:t>
      </w:r>
      <w:r w:rsidR="00C93121">
        <w:rPr>
          <w:rFonts w:ascii="Verdana" w:hAnsi="Verdana"/>
        </w:rPr>
        <w:t>3</w:t>
      </w:r>
      <w:r w:rsidR="004575A2">
        <w:rPr>
          <w:rFonts w:ascii="Verdana" w:hAnsi="Verdana"/>
        </w:rPr>
        <w:t>.01</w:t>
      </w:r>
      <w:r w:rsidR="004575A2">
        <w:rPr>
          <w:rFonts w:ascii="Verdana" w:hAnsi="Verdana"/>
        </w:rPr>
        <w:tab/>
      </w:r>
      <w:r w:rsidRPr="00E80A16">
        <w:rPr>
          <w:rFonts w:ascii="Verdana" w:hAnsi="Verdana"/>
        </w:rPr>
        <w:t>(a)</w:t>
      </w:r>
      <w:r w:rsidRPr="00E80A16">
        <w:rPr>
          <w:rFonts w:ascii="Verdana" w:hAnsi="Verdana"/>
        </w:rPr>
        <w:tab/>
      </w:r>
      <w:r w:rsidRPr="00E80A16">
        <w:rPr>
          <w:rFonts w:ascii="Verdana" w:hAnsi="Verdana"/>
          <w:b/>
        </w:rPr>
        <w:t>Term of Agreement</w:t>
      </w:r>
    </w:p>
    <w:p w:rsidR="00E80A16" w:rsidRPr="00E80A16" w:rsidRDefault="00E80A16" w:rsidP="00E80A16">
      <w:pPr>
        <w:pStyle w:val="NoSpacing"/>
        <w:ind w:left="720" w:hanging="720"/>
        <w:rPr>
          <w:rFonts w:ascii="Verdana" w:hAnsi="Verdana"/>
        </w:rPr>
      </w:pPr>
    </w:p>
    <w:p w:rsidR="00E80A16" w:rsidRPr="00E80A16" w:rsidRDefault="00E80A16" w:rsidP="000439C6">
      <w:pPr>
        <w:pStyle w:val="NoSpacing"/>
        <w:ind w:left="1440"/>
        <w:rPr>
          <w:rFonts w:ascii="Verdana" w:hAnsi="Verdana"/>
        </w:rPr>
      </w:pPr>
      <w:r w:rsidRPr="00E80A16">
        <w:rPr>
          <w:rFonts w:ascii="Verdana" w:hAnsi="Verdana"/>
        </w:rPr>
        <w:t>This agreement shall be binding and remain in effect from September 1, 20</w:t>
      </w:r>
      <w:r w:rsidR="009553C1">
        <w:rPr>
          <w:rFonts w:ascii="Verdana" w:hAnsi="Verdana"/>
        </w:rPr>
        <w:t>14</w:t>
      </w:r>
      <w:r w:rsidRPr="00E80A16">
        <w:rPr>
          <w:rFonts w:ascii="Verdana" w:hAnsi="Verdana"/>
        </w:rPr>
        <w:t xml:space="preserve">  through to August 31, 20</w:t>
      </w:r>
      <w:r w:rsidR="009553C1">
        <w:rPr>
          <w:rFonts w:ascii="Verdana" w:hAnsi="Verdana"/>
        </w:rPr>
        <w:t>17</w:t>
      </w:r>
      <w:r w:rsidRPr="00E80A16">
        <w:rPr>
          <w:rFonts w:ascii="Verdana" w:hAnsi="Verdana"/>
        </w:rPr>
        <w:t xml:space="preserve"> and shall continue from year to year thereafter unless either party gives notice in writing.</w:t>
      </w:r>
    </w:p>
    <w:p w:rsidR="00E80A16" w:rsidRPr="00E80A16" w:rsidRDefault="00E80A16" w:rsidP="00E80A16">
      <w:pPr>
        <w:pStyle w:val="NoSpacing"/>
        <w:ind w:left="720" w:hanging="720"/>
        <w:rPr>
          <w:rFonts w:ascii="Verdana" w:hAnsi="Verdana"/>
        </w:rPr>
      </w:pPr>
    </w:p>
    <w:p w:rsidR="00E80A16" w:rsidRPr="00E80A16" w:rsidRDefault="00E80A16" w:rsidP="000439C6">
      <w:pPr>
        <w:pStyle w:val="NoSpacing"/>
        <w:ind w:left="1440" w:hanging="720"/>
        <w:rPr>
          <w:rFonts w:ascii="Verdana" w:hAnsi="Verdana"/>
        </w:rPr>
      </w:pPr>
      <w:r w:rsidRPr="00E80A16">
        <w:rPr>
          <w:rFonts w:ascii="Verdana" w:hAnsi="Verdana"/>
        </w:rPr>
        <w:t>(b)</w:t>
      </w:r>
      <w:r w:rsidRPr="00E80A16">
        <w:rPr>
          <w:rFonts w:ascii="Verdana" w:hAnsi="Verdana"/>
        </w:rPr>
        <w:tab/>
      </w:r>
      <w:r w:rsidRPr="000439C6">
        <w:rPr>
          <w:rFonts w:ascii="Verdana" w:hAnsi="Verdana"/>
          <w:b/>
        </w:rPr>
        <w:t>Notice of Change</w:t>
      </w:r>
    </w:p>
    <w:p w:rsidR="00E80A16" w:rsidRPr="00E80A16" w:rsidRDefault="00E80A16" w:rsidP="00E80A16">
      <w:pPr>
        <w:pStyle w:val="NoSpacing"/>
        <w:ind w:left="720" w:hanging="720"/>
        <w:rPr>
          <w:rFonts w:ascii="Verdana" w:hAnsi="Verdana"/>
        </w:rPr>
      </w:pPr>
    </w:p>
    <w:p w:rsidR="00E80A16" w:rsidRPr="00E80A16" w:rsidRDefault="00E80A16" w:rsidP="000439C6">
      <w:pPr>
        <w:pStyle w:val="NoSpacing"/>
        <w:ind w:left="1440"/>
        <w:rPr>
          <w:rFonts w:ascii="Verdana" w:hAnsi="Verdana"/>
        </w:rPr>
      </w:pPr>
      <w:r w:rsidRPr="00E80A16">
        <w:rPr>
          <w:rFonts w:ascii="Verdana" w:hAnsi="Verdana"/>
        </w:rPr>
        <w:t>Either party desiring to propose changes to this agreement shall, within one hundred and fifty (150) days prior to the expiry date, give notice in writing to the other party.</w:t>
      </w:r>
    </w:p>
    <w:p w:rsidR="00E80A16" w:rsidRPr="00E80A16" w:rsidRDefault="00E80A16" w:rsidP="00E80A16">
      <w:pPr>
        <w:pStyle w:val="NoSpacing"/>
        <w:ind w:left="720" w:hanging="720"/>
        <w:rPr>
          <w:rFonts w:ascii="Verdana" w:hAnsi="Verdana"/>
        </w:rPr>
      </w:pPr>
    </w:p>
    <w:p w:rsidR="00E80A16" w:rsidRPr="00E80A16" w:rsidRDefault="00E80A16" w:rsidP="000439C6">
      <w:pPr>
        <w:pStyle w:val="NoSpacing"/>
        <w:ind w:left="1440"/>
        <w:rPr>
          <w:rFonts w:ascii="Verdana" w:hAnsi="Verdana"/>
        </w:rPr>
      </w:pPr>
      <w:r w:rsidRPr="00E80A16">
        <w:rPr>
          <w:rFonts w:ascii="Verdana" w:hAnsi="Verdana"/>
        </w:rPr>
        <w:t>If notice of amendments is given by either party, the parties shall meet for the purpose of negotiations at the earliest mutually agreeable date prior to the expiration date of this agreement.</w:t>
      </w:r>
    </w:p>
    <w:p w:rsidR="00E80A16" w:rsidRPr="00E80A16" w:rsidRDefault="00E80A16" w:rsidP="00E80A16">
      <w:pPr>
        <w:pStyle w:val="NoSpacing"/>
        <w:ind w:left="720" w:hanging="720"/>
        <w:rPr>
          <w:rFonts w:ascii="Verdana" w:hAnsi="Verdana"/>
        </w:rPr>
      </w:pPr>
    </w:p>
    <w:p w:rsidR="00E80A16" w:rsidRPr="000439C6" w:rsidRDefault="000439C6" w:rsidP="00EE0262">
      <w:pPr>
        <w:pStyle w:val="NoSpacing"/>
        <w:ind w:left="720" w:hanging="720"/>
        <w:outlineLvl w:val="0"/>
        <w:rPr>
          <w:rFonts w:ascii="Verdana" w:hAnsi="Verdana"/>
          <w:b/>
        </w:rPr>
      </w:pPr>
      <w:bookmarkStart w:id="98" w:name="_Toc454265836"/>
      <w:r>
        <w:rPr>
          <w:rFonts w:ascii="Verdana" w:hAnsi="Verdana"/>
          <w:b/>
        </w:rPr>
        <w:t>Article 3</w:t>
      </w:r>
      <w:r w:rsidR="00C93121">
        <w:rPr>
          <w:rFonts w:ascii="Verdana" w:hAnsi="Verdana"/>
          <w:b/>
        </w:rPr>
        <w:t>4</w:t>
      </w:r>
      <w:r w:rsidR="0066143A">
        <w:rPr>
          <w:rFonts w:ascii="Verdana" w:hAnsi="Verdana"/>
          <w:b/>
        </w:rPr>
        <w:t xml:space="preserve"> - </w:t>
      </w:r>
      <w:r w:rsidR="00E80A16" w:rsidRPr="000439C6">
        <w:rPr>
          <w:rFonts w:ascii="Verdana" w:hAnsi="Verdana"/>
          <w:b/>
        </w:rPr>
        <w:t>PRINTING OF AGREEMENT</w:t>
      </w:r>
      <w:bookmarkEnd w:id="98"/>
    </w:p>
    <w:p w:rsidR="00E80A16" w:rsidRPr="00E80A16" w:rsidRDefault="00E80A16" w:rsidP="00E80A16">
      <w:pPr>
        <w:pStyle w:val="NoSpacing"/>
        <w:ind w:left="720" w:hanging="720"/>
        <w:rPr>
          <w:rFonts w:ascii="Verdana" w:hAnsi="Verdana"/>
        </w:rPr>
      </w:pPr>
    </w:p>
    <w:p w:rsidR="00E80A16" w:rsidRPr="00E80A16" w:rsidRDefault="00E80A16" w:rsidP="00E80A16">
      <w:pPr>
        <w:pStyle w:val="NoSpacing"/>
        <w:ind w:left="720" w:hanging="720"/>
        <w:rPr>
          <w:rFonts w:ascii="Verdana" w:hAnsi="Verdana"/>
        </w:rPr>
      </w:pPr>
      <w:r w:rsidRPr="00E80A16">
        <w:rPr>
          <w:rFonts w:ascii="Verdana" w:hAnsi="Verdana"/>
        </w:rPr>
        <w:t>3</w:t>
      </w:r>
      <w:r w:rsidR="006A2A7C">
        <w:rPr>
          <w:rFonts w:ascii="Verdana" w:hAnsi="Verdana"/>
        </w:rPr>
        <w:t>4</w:t>
      </w:r>
      <w:r w:rsidRPr="00E80A16">
        <w:rPr>
          <w:rFonts w:ascii="Verdana" w:hAnsi="Verdana"/>
        </w:rPr>
        <w:t>.01</w:t>
      </w:r>
      <w:r w:rsidRPr="00E80A16">
        <w:rPr>
          <w:rFonts w:ascii="Verdana" w:hAnsi="Verdana"/>
        </w:rPr>
        <w:tab/>
        <w:t>The Union and the Board shall share equally the costs of printing the Agreement, which shall be done as soon as possible following the signing of the Agreement.  Each employee shall receive a copy of the Agreement, and in addition the Union shall receive officially signed copies plus additional copies in booklet form as requested.</w:t>
      </w:r>
    </w:p>
    <w:p w:rsidR="00E80A16" w:rsidRPr="00E80A16" w:rsidRDefault="00E80A16" w:rsidP="00E80A16">
      <w:pPr>
        <w:pStyle w:val="NoSpacing"/>
        <w:ind w:left="720" w:hanging="720"/>
        <w:rPr>
          <w:rFonts w:ascii="Verdana" w:hAnsi="Verdana"/>
        </w:rPr>
      </w:pPr>
    </w:p>
    <w:p w:rsidR="00E80A16" w:rsidRPr="000439C6" w:rsidRDefault="000439C6" w:rsidP="00EE0262">
      <w:pPr>
        <w:pStyle w:val="NoSpacing"/>
        <w:ind w:left="720" w:hanging="720"/>
        <w:outlineLvl w:val="0"/>
        <w:rPr>
          <w:rFonts w:ascii="Verdana" w:hAnsi="Verdana"/>
          <w:b/>
        </w:rPr>
      </w:pPr>
      <w:bookmarkStart w:id="99" w:name="_Toc454265837"/>
      <w:r w:rsidRPr="000439C6">
        <w:rPr>
          <w:rFonts w:ascii="Verdana" w:hAnsi="Verdana"/>
          <w:b/>
        </w:rPr>
        <w:t>Article 3</w:t>
      </w:r>
      <w:r w:rsidR="00C93121">
        <w:rPr>
          <w:rFonts w:ascii="Verdana" w:hAnsi="Verdana"/>
          <w:b/>
        </w:rPr>
        <w:t>5</w:t>
      </w:r>
      <w:r w:rsidR="0066143A">
        <w:rPr>
          <w:rFonts w:ascii="Verdana" w:hAnsi="Verdana"/>
          <w:b/>
        </w:rPr>
        <w:t xml:space="preserve"> - </w:t>
      </w:r>
      <w:r w:rsidR="00E80A16" w:rsidRPr="000439C6">
        <w:rPr>
          <w:rFonts w:ascii="Verdana" w:hAnsi="Verdana"/>
          <w:b/>
        </w:rPr>
        <w:t>NO STRIKES OR LOCKOUTS</w:t>
      </w:r>
      <w:bookmarkEnd w:id="99"/>
    </w:p>
    <w:p w:rsidR="00E80A16" w:rsidRPr="00E80A16" w:rsidRDefault="00E80A16" w:rsidP="00E80A16">
      <w:pPr>
        <w:pStyle w:val="NoSpacing"/>
        <w:ind w:left="720" w:hanging="720"/>
        <w:rPr>
          <w:rFonts w:ascii="Verdana" w:hAnsi="Verdana"/>
        </w:rPr>
      </w:pPr>
    </w:p>
    <w:p w:rsidR="00E80A16" w:rsidRDefault="00E80A16" w:rsidP="00E80A16">
      <w:pPr>
        <w:pStyle w:val="NoSpacing"/>
        <w:ind w:left="720" w:hanging="720"/>
        <w:rPr>
          <w:rFonts w:ascii="Verdana" w:hAnsi="Verdana"/>
        </w:rPr>
      </w:pPr>
      <w:r w:rsidRPr="00E80A16">
        <w:rPr>
          <w:rFonts w:ascii="Verdana" w:hAnsi="Verdana"/>
        </w:rPr>
        <w:t>3</w:t>
      </w:r>
      <w:r w:rsidR="006A2A7C">
        <w:rPr>
          <w:rFonts w:ascii="Verdana" w:hAnsi="Verdana"/>
        </w:rPr>
        <w:t>5</w:t>
      </w:r>
      <w:r w:rsidRPr="00E80A16">
        <w:rPr>
          <w:rFonts w:ascii="Verdana" w:hAnsi="Verdana"/>
        </w:rPr>
        <w:t>.01</w:t>
      </w:r>
      <w:r w:rsidRPr="00E80A16">
        <w:rPr>
          <w:rFonts w:ascii="Verdana" w:hAnsi="Verdana"/>
        </w:rPr>
        <w:tab/>
        <w:t>During the life of this Agreement the Union agrees there will be no strike, slowdowns, picketing or any other interference with work, and the Board agrees there will be no lockout.  Strike and lockout will be as defined in the Ontario Labour Relations Act.</w:t>
      </w:r>
    </w:p>
    <w:p w:rsidR="000439C6" w:rsidRDefault="000439C6" w:rsidP="00E80A16">
      <w:pPr>
        <w:pStyle w:val="NoSpacing"/>
        <w:ind w:left="720" w:hanging="720"/>
        <w:rPr>
          <w:rFonts w:ascii="Verdana" w:hAnsi="Verdana"/>
        </w:rPr>
      </w:pPr>
    </w:p>
    <w:p w:rsidR="000439C6" w:rsidRPr="000439C6" w:rsidRDefault="000439C6" w:rsidP="00EE0262">
      <w:pPr>
        <w:pStyle w:val="NoSpacing"/>
        <w:ind w:left="720" w:hanging="720"/>
        <w:outlineLvl w:val="0"/>
        <w:rPr>
          <w:rFonts w:ascii="Verdana" w:hAnsi="Verdana"/>
          <w:b/>
        </w:rPr>
      </w:pPr>
      <w:bookmarkStart w:id="100" w:name="_Toc454265838"/>
      <w:r>
        <w:rPr>
          <w:rFonts w:ascii="Verdana" w:hAnsi="Verdana"/>
          <w:b/>
        </w:rPr>
        <w:t>Article 3</w:t>
      </w:r>
      <w:r w:rsidR="00C93121">
        <w:rPr>
          <w:rFonts w:ascii="Verdana" w:hAnsi="Verdana"/>
          <w:b/>
        </w:rPr>
        <w:t>6</w:t>
      </w:r>
      <w:r w:rsidR="0066143A">
        <w:rPr>
          <w:rFonts w:ascii="Verdana" w:hAnsi="Verdana"/>
          <w:b/>
        </w:rPr>
        <w:t xml:space="preserve"> - </w:t>
      </w:r>
      <w:r w:rsidRPr="000439C6">
        <w:rPr>
          <w:rFonts w:ascii="Verdana" w:hAnsi="Verdana"/>
          <w:b/>
        </w:rPr>
        <w:t>JOINT JOB EVALUATION COMMITTEE</w:t>
      </w:r>
      <w:bookmarkEnd w:id="100"/>
    </w:p>
    <w:p w:rsidR="000439C6" w:rsidRPr="000439C6" w:rsidRDefault="000439C6" w:rsidP="000439C6">
      <w:pPr>
        <w:pStyle w:val="NoSpacing"/>
        <w:rPr>
          <w:rFonts w:ascii="Verdana" w:hAnsi="Verdana"/>
        </w:rPr>
      </w:pPr>
    </w:p>
    <w:p w:rsidR="000439C6" w:rsidRPr="000439C6" w:rsidRDefault="000439C6" w:rsidP="000439C6">
      <w:pPr>
        <w:pStyle w:val="NoSpacing"/>
        <w:ind w:left="720" w:hanging="720"/>
        <w:rPr>
          <w:rFonts w:ascii="Verdana" w:hAnsi="Verdana"/>
        </w:rPr>
      </w:pPr>
      <w:r w:rsidRPr="000439C6">
        <w:rPr>
          <w:rFonts w:ascii="Verdana" w:hAnsi="Verdana"/>
        </w:rPr>
        <w:t>3</w:t>
      </w:r>
      <w:r w:rsidR="006A2A7C">
        <w:rPr>
          <w:rFonts w:ascii="Verdana" w:hAnsi="Verdana"/>
        </w:rPr>
        <w:t>6</w:t>
      </w:r>
      <w:r w:rsidR="004575A2">
        <w:rPr>
          <w:rFonts w:ascii="Verdana" w:hAnsi="Verdana"/>
        </w:rPr>
        <w:t>.01</w:t>
      </w:r>
      <w:r w:rsidRPr="000439C6">
        <w:rPr>
          <w:rFonts w:ascii="Verdana" w:hAnsi="Verdana"/>
        </w:rPr>
        <w:tab/>
        <w:t>The parties agree to ensure compliance with the Pay Equity Act and conduct a Pay Equity Maintenance review.</w:t>
      </w:r>
    </w:p>
    <w:p w:rsidR="000439C6" w:rsidRPr="000439C6" w:rsidRDefault="000439C6" w:rsidP="000439C6">
      <w:pPr>
        <w:pStyle w:val="NoSpacing"/>
        <w:ind w:left="720" w:hanging="720"/>
        <w:rPr>
          <w:rFonts w:ascii="Verdana" w:hAnsi="Verdana"/>
        </w:rPr>
      </w:pPr>
    </w:p>
    <w:p w:rsidR="000439C6" w:rsidRPr="000439C6" w:rsidRDefault="000439C6" w:rsidP="000439C6">
      <w:pPr>
        <w:pStyle w:val="NoSpacing"/>
        <w:ind w:left="720"/>
        <w:rPr>
          <w:rFonts w:ascii="Verdana" w:hAnsi="Verdana"/>
        </w:rPr>
      </w:pPr>
      <w:r w:rsidRPr="000439C6">
        <w:rPr>
          <w:rFonts w:ascii="Verdana" w:hAnsi="Verdana"/>
        </w:rPr>
        <w:t>An annual review will be conducted to ensure maintenance is sustained and compliance is met.  The parties will meet during the month of November of each year for the purpose of reviewing Pay Equity unless another date is mutually agreed on.</w:t>
      </w:r>
    </w:p>
    <w:p w:rsidR="000439C6" w:rsidRPr="000439C6" w:rsidRDefault="000439C6" w:rsidP="000439C6">
      <w:pPr>
        <w:pStyle w:val="NoSpacing"/>
        <w:ind w:left="720" w:hanging="720"/>
        <w:rPr>
          <w:rFonts w:ascii="Verdana" w:hAnsi="Verdana"/>
        </w:rPr>
      </w:pPr>
    </w:p>
    <w:p w:rsidR="000439C6" w:rsidRPr="000439C6" w:rsidRDefault="000439C6" w:rsidP="000439C6">
      <w:pPr>
        <w:pStyle w:val="NoSpacing"/>
        <w:ind w:left="720" w:hanging="720"/>
        <w:rPr>
          <w:rFonts w:ascii="Verdana" w:hAnsi="Verdana"/>
        </w:rPr>
      </w:pPr>
      <w:r w:rsidRPr="000439C6">
        <w:rPr>
          <w:rFonts w:ascii="Verdana" w:hAnsi="Verdana"/>
        </w:rPr>
        <w:t>3</w:t>
      </w:r>
      <w:r w:rsidR="006A2A7C">
        <w:rPr>
          <w:rFonts w:ascii="Verdana" w:hAnsi="Verdana"/>
        </w:rPr>
        <w:t>6</w:t>
      </w:r>
      <w:r w:rsidRPr="000439C6">
        <w:rPr>
          <w:rFonts w:ascii="Verdana" w:hAnsi="Verdana"/>
        </w:rPr>
        <w:t>.02</w:t>
      </w:r>
      <w:r w:rsidRPr="000439C6">
        <w:rPr>
          <w:rFonts w:ascii="Verdana" w:hAnsi="Verdana"/>
        </w:rPr>
        <w:tab/>
        <w:t>The Job Evaluation Committee will be comprised of a maximum of four (4) representatives from the Board and a maximum of four (4) representatives (one Clerical, one Educational Assistant, one ECE and one Plant representative) and the President from CUPE, Local 4148 and the National Representative.  The Employer will incur no additional cost for the President.</w:t>
      </w:r>
    </w:p>
    <w:p w:rsidR="000439C6" w:rsidRPr="000439C6" w:rsidRDefault="000439C6" w:rsidP="000439C6">
      <w:pPr>
        <w:pStyle w:val="NoSpacing"/>
        <w:ind w:left="720" w:hanging="720"/>
        <w:rPr>
          <w:rFonts w:ascii="Verdana" w:hAnsi="Verdana"/>
        </w:rPr>
      </w:pPr>
    </w:p>
    <w:p w:rsidR="000439C6" w:rsidRPr="000439C6" w:rsidRDefault="000439C6" w:rsidP="000439C6">
      <w:pPr>
        <w:pStyle w:val="NoSpacing"/>
        <w:ind w:left="720"/>
        <w:rPr>
          <w:rFonts w:ascii="Verdana" w:hAnsi="Verdana"/>
        </w:rPr>
      </w:pPr>
      <w:r w:rsidRPr="000439C6">
        <w:rPr>
          <w:rFonts w:ascii="Verdana" w:hAnsi="Verdana"/>
        </w:rPr>
        <w:t xml:space="preserve">IN WITNESS WHEREOF the parties hereto have set their hands the day and year first above written. </w:t>
      </w:r>
    </w:p>
    <w:p w:rsidR="000439C6" w:rsidRPr="000439C6" w:rsidRDefault="000439C6" w:rsidP="000439C6">
      <w:pPr>
        <w:pStyle w:val="NoSpacing"/>
        <w:ind w:left="720" w:hanging="720"/>
        <w:rPr>
          <w:rFonts w:ascii="Verdana" w:hAnsi="Verdana"/>
        </w:rPr>
      </w:pPr>
    </w:p>
    <w:p w:rsidR="000439C6" w:rsidRPr="000439C6" w:rsidRDefault="000439C6" w:rsidP="000439C6">
      <w:pPr>
        <w:pStyle w:val="NoSpacing"/>
        <w:ind w:left="720" w:hanging="720"/>
        <w:rPr>
          <w:rFonts w:ascii="Verdana" w:hAnsi="Verdana"/>
        </w:rPr>
      </w:pPr>
      <w:r w:rsidRPr="000439C6">
        <w:rPr>
          <w:rFonts w:ascii="Verdana" w:hAnsi="Verdana"/>
        </w:rPr>
        <w:t xml:space="preserve">The Huron – Superior </w:t>
      </w:r>
      <w:r w:rsidRPr="000439C6">
        <w:rPr>
          <w:rFonts w:ascii="Verdana" w:hAnsi="Verdana"/>
        </w:rPr>
        <w:tab/>
      </w:r>
      <w:r w:rsidRPr="000439C6">
        <w:rPr>
          <w:rFonts w:ascii="Verdana" w:hAnsi="Verdana"/>
        </w:rPr>
        <w:tab/>
      </w:r>
      <w:r w:rsidRPr="000439C6">
        <w:rPr>
          <w:rFonts w:ascii="Verdana" w:hAnsi="Verdana"/>
        </w:rPr>
        <w:tab/>
      </w:r>
      <w:r w:rsidRPr="000439C6">
        <w:rPr>
          <w:rFonts w:ascii="Verdana" w:hAnsi="Verdana"/>
        </w:rPr>
        <w:tab/>
        <w:t>Canadian Union of Public</w:t>
      </w:r>
    </w:p>
    <w:p w:rsidR="000439C6" w:rsidRPr="000439C6" w:rsidRDefault="000439C6" w:rsidP="000439C6">
      <w:pPr>
        <w:pStyle w:val="NoSpacing"/>
        <w:ind w:left="720" w:hanging="720"/>
        <w:rPr>
          <w:rFonts w:ascii="Verdana" w:hAnsi="Verdana"/>
        </w:rPr>
      </w:pPr>
      <w:r w:rsidRPr="000439C6">
        <w:rPr>
          <w:rFonts w:ascii="Verdana" w:hAnsi="Verdana"/>
        </w:rPr>
        <w:t>Catholic District School Board</w:t>
      </w:r>
      <w:r w:rsidRPr="000439C6">
        <w:rPr>
          <w:rFonts w:ascii="Verdana" w:hAnsi="Verdana"/>
        </w:rPr>
        <w:tab/>
      </w:r>
      <w:r w:rsidRPr="000439C6">
        <w:rPr>
          <w:rFonts w:ascii="Verdana" w:hAnsi="Verdana"/>
        </w:rPr>
        <w:tab/>
      </w:r>
      <w:r w:rsidRPr="000439C6">
        <w:rPr>
          <w:rFonts w:ascii="Verdana" w:hAnsi="Verdana"/>
        </w:rPr>
        <w:tab/>
        <w:t>Employees, Local 4148, Clerical &amp;</w:t>
      </w:r>
    </w:p>
    <w:p w:rsidR="000439C6" w:rsidRPr="000439C6" w:rsidRDefault="000439C6" w:rsidP="000439C6">
      <w:pPr>
        <w:pStyle w:val="NoSpacing"/>
        <w:ind w:left="720" w:hanging="720"/>
        <w:rPr>
          <w:rFonts w:ascii="Verdana" w:hAnsi="Verdana"/>
        </w:rPr>
      </w:pPr>
      <w:r w:rsidRPr="000439C6">
        <w:rPr>
          <w:rFonts w:ascii="Verdana" w:hAnsi="Verdana"/>
        </w:rPr>
        <w:tab/>
      </w:r>
      <w:r w:rsidRPr="000439C6">
        <w:rPr>
          <w:rFonts w:ascii="Verdana" w:hAnsi="Verdana"/>
        </w:rPr>
        <w:tab/>
      </w:r>
      <w:r w:rsidRPr="000439C6">
        <w:rPr>
          <w:rFonts w:ascii="Verdana" w:hAnsi="Verdana"/>
        </w:rPr>
        <w:tab/>
      </w:r>
      <w:r w:rsidRPr="000439C6">
        <w:rPr>
          <w:rFonts w:ascii="Verdana" w:hAnsi="Verdana"/>
        </w:rPr>
        <w:tab/>
      </w:r>
      <w:r w:rsidRPr="000439C6">
        <w:rPr>
          <w:rFonts w:ascii="Verdana" w:hAnsi="Verdana"/>
        </w:rPr>
        <w:tab/>
      </w:r>
      <w:r w:rsidRPr="000439C6">
        <w:rPr>
          <w:rFonts w:ascii="Verdana" w:hAnsi="Verdana"/>
        </w:rPr>
        <w:tab/>
      </w:r>
      <w:r w:rsidRPr="000439C6">
        <w:rPr>
          <w:rFonts w:ascii="Verdana" w:hAnsi="Verdana"/>
        </w:rPr>
        <w:tab/>
        <w:t>Educational Assistants</w:t>
      </w:r>
    </w:p>
    <w:p w:rsidR="000439C6" w:rsidRPr="000439C6" w:rsidRDefault="000439C6" w:rsidP="000439C6">
      <w:pPr>
        <w:pStyle w:val="NoSpacing"/>
        <w:ind w:left="720" w:hanging="720"/>
        <w:rPr>
          <w:rFonts w:ascii="Verdana" w:hAnsi="Verdana"/>
        </w:rPr>
      </w:pPr>
    </w:p>
    <w:p w:rsidR="000439C6" w:rsidRPr="000439C6" w:rsidRDefault="000439C6" w:rsidP="000439C6">
      <w:pPr>
        <w:pStyle w:val="NoSpacing"/>
        <w:ind w:left="720" w:hanging="720"/>
        <w:rPr>
          <w:rFonts w:ascii="Verdana" w:hAnsi="Verdana"/>
        </w:rPr>
      </w:pPr>
      <w:r w:rsidRPr="000439C6">
        <w:rPr>
          <w:rFonts w:ascii="Verdana" w:hAnsi="Verdana"/>
        </w:rPr>
        <w:t>__________________________</w:t>
      </w:r>
      <w:r w:rsidRPr="000439C6">
        <w:rPr>
          <w:rFonts w:ascii="Verdana" w:hAnsi="Verdana"/>
        </w:rPr>
        <w:tab/>
      </w:r>
      <w:r w:rsidRPr="000439C6">
        <w:rPr>
          <w:rFonts w:ascii="Verdana" w:hAnsi="Verdana"/>
        </w:rPr>
        <w:tab/>
      </w:r>
      <w:r w:rsidRPr="000439C6">
        <w:rPr>
          <w:rFonts w:ascii="Verdana" w:hAnsi="Verdana"/>
        </w:rPr>
        <w:tab/>
        <w:t>___________________________</w:t>
      </w:r>
    </w:p>
    <w:p w:rsidR="000439C6" w:rsidRPr="000439C6" w:rsidRDefault="000439C6" w:rsidP="000439C6">
      <w:pPr>
        <w:pStyle w:val="NoSpacing"/>
        <w:ind w:left="720" w:hanging="720"/>
        <w:rPr>
          <w:rFonts w:ascii="Verdana" w:hAnsi="Verdana"/>
        </w:rPr>
      </w:pPr>
    </w:p>
    <w:p w:rsidR="000439C6" w:rsidRPr="000439C6" w:rsidRDefault="000439C6" w:rsidP="000439C6">
      <w:pPr>
        <w:pStyle w:val="NoSpacing"/>
        <w:ind w:left="720" w:hanging="720"/>
        <w:rPr>
          <w:rFonts w:ascii="Verdana" w:hAnsi="Verdana"/>
        </w:rPr>
      </w:pPr>
      <w:r w:rsidRPr="000439C6">
        <w:rPr>
          <w:rFonts w:ascii="Verdana" w:hAnsi="Verdana"/>
        </w:rPr>
        <w:t>__________________________</w:t>
      </w:r>
      <w:r w:rsidRPr="000439C6">
        <w:rPr>
          <w:rFonts w:ascii="Verdana" w:hAnsi="Verdana"/>
        </w:rPr>
        <w:tab/>
      </w:r>
      <w:r w:rsidRPr="000439C6">
        <w:rPr>
          <w:rFonts w:ascii="Verdana" w:hAnsi="Verdana"/>
        </w:rPr>
        <w:tab/>
      </w:r>
      <w:r w:rsidRPr="000439C6">
        <w:rPr>
          <w:rFonts w:ascii="Verdana" w:hAnsi="Verdana"/>
        </w:rPr>
        <w:tab/>
        <w:t>___________________________</w:t>
      </w:r>
    </w:p>
    <w:p w:rsidR="000439C6" w:rsidRPr="000439C6" w:rsidRDefault="000439C6" w:rsidP="000439C6">
      <w:pPr>
        <w:pStyle w:val="NoSpacing"/>
        <w:ind w:left="720" w:hanging="720"/>
        <w:rPr>
          <w:rFonts w:ascii="Verdana" w:hAnsi="Verdana"/>
        </w:rPr>
      </w:pPr>
    </w:p>
    <w:p w:rsidR="000439C6" w:rsidRPr="000439C6" w:rsidRDefault="000439C6" w:rsidP="000439C6">
      <w:pPr>
        <w:pStyle w:val="NoSpacing"/>
        <w:ind w:left="720" w:hanging="720"/>
        <w:rPr>
          <w:rFonts w:ascii="Verdana" w:hAnsi="Verdana"/>
        </w:rPr>
      </w:pPr>
      <w:r w:rsidRPr="000439C6">
        <w:rPr>
          <w:rFonts w:ascii="Verdana" w:hAnsi="Verdana"/>
        </w:rPr>
        <w:t>__________________________</w:t>
      </w:r>
      <w:r w:rsidRPr="000439C6">
        <w:rPr>
          <w:rFonts w:ascii="Verdana" w:hAnsi="Verdana"/>
        </w:rPr>
        <w:tab/>
      </w:r>
      <w:r w:rsidRPr="000439C6">
        <w:rPr>
          <w:rFonts w:ascii="Verdana" w:hAnsi="Verdana"/>
        </w:rPr>
        <w:tab/>
      </w:r>
      <w:r w:rsidRPr="000439C6">
        <w:rPr>
          <w:rFonts w:ascii="Verdana" w:hAnsi="Verdana"/>
        </w:rPr>
        <w:tab/>
        <w:t>___________________________</w:t>
      </w:r>
    </w:p>
    <w:p w:rsidR="000439C6" w:rsidRPr="000439C6" w:rsidRDefault="000439C6" w:rsidP="000439C6">
      <w:pPr>
        <w:pStyle w:val="NoSpacing"/>
        <w:ind w:left="720" w:hanging="720"/>
        <w:rPr>
          <w:rFonts w:ascii="Verdana" w:hAnsi="Verdana"/>
        </w:rPr>
      </w:pPr>
    </w:p>
    <w:p w:rsidR="000439C6" w:rsidRPr="000439C6" w:rsidRDefault="000439C6" w:rsidP="000439C6">
      <w:pPr>
        <w:pStyle w:val="NoSpacing"/>
        <w:ind w:left="720" w:hanging="720"/>
        <w:rPr>
          <w:rFonts w:ascii="Verdana" w:hAnsi="Verdana"/>
        </w:rPr>
      </w:pPr>
      <w:r w:rsidRPr="000439C6">
        <w:rPr>
          <w:rFonts w:ascii="Verdana" w:hAnsi="Verdana"/>
        </w:rPr>
        <w:t>__________________________</w:t>
      </w:r>
      <w:r w:rsidRPr="000439C6">
        <w:rPr>
          <w:rFonts w:ascii="Verdana" w:hAnsi="Verdana"/>
        </w:rPr>
        <w:tab/>
      </w:r>
      <w:r w:rsidRPr="000439C6">
        <w:rPr>
          <w:rFonts w:ascii="Verdana" w:hAnsi="Verdana"/>
        </w:rPr>
        <w:tab/>
      </w:r>
      <w:r w:rsidRPr="000439C6">
        <w:rPr>
          <w:rFonts w:ascii="Verdana" w:hAnsi="Verdana"/>
        </w:rPr>
        <w:tab/>
        <w:t>___________________________</w:t>
      </w:r>
    </w:p>
    <w:p w:rsidR="000439C6" w:rsidRPr="000439C6" w:rsidRDefault="000439C6" w:rsidP="000439C6">
      <w:pPr>
        <w:pStyle w:val="NoSpacing"/>
        <w:ind w:left="720" w:hanging="720"/>
        <w:rPr>
          <w:rFonts w:ascii="Verdana" w:hAnsi="Verdana"/>
        </w:rPr>
      </w:pPr>
    </w:p>
    <w:p w:rsidR="000439C6" w:rsidRDefault="000439C6" w:rsidP="000439C6">
      <w:pPr>
        <w:pStyle w:val="NoSpacing"/>
        <w:ind w:left="720" w:hanging="720"/>
        <w:rPr>
          <w:rFonts w:ascii="Verdana" w:hAnsi="Verdana"/>
        </w:rPr>
      </w:pPr>
      <w:r w:rsidRPr="000439C6">
        <w:rPr>
          <w:rFonts w:ascii="Verdana" w:hAnsi="Verdana"/>
        </w:rPr>
        <w:t>___________________________</w:t>
      </w:r>
      <w:r>
        <w:rPr>
          <w:rFonts w:ascii="Verdana" w:hAnsi="Verdana"/>
        </w:rPr>
        <w:tab/>
      </w:r>
      <w:r>
        <w:rPr>
          <w:rFonts w:ascii="Verdana" w:hAnsi="Verdana"/>
        </w:rPr>
        <w:tab/>
      </w:r>
      <w:r>
        <w:rPr>
          <w:rFonts w:ascii="Verdana" w:hAnsi="Verdana"/>
        </w:rPr>
        <w:tab/>
        <w:t>___________________________</w:t>
      </w:r>
    </w:p>
    <w:p w:rsidR="000439C6" w:rsidRDefault="000439C6" w:rsidP="000439C6">
      <w:pPr>
        <w:pStyle w:val="NoSpacing"/>
        <w:ind w:left="720" w:hanging="720"/>
        <w:rPr>
          <w:rFonts w:ascii="Verdana" w:hAnsi="Verdana"/>
        </w:rPr>
      </w:pPr>
    </w:p>
    <w:p w:rsidR="000439C6" w:rsidRPr="00600154" w:rsidRDefault="000439C6" w:rsidP="000439C6">
      <w:pPr>
        <w:pStyle w:val="NoSpacing"/>
        <w:ind w:left="720" w:hanging="720"/>
        <w:rPr>
          <w:rFonts w:ascii="Verdana" w:hAnsi="Verdana"/>
        </w:rPr>
      </w:pPr>
      <w:r w:rsidRPr="000439C6">
        <w:rPr>
          <w:rFonts w:ascii="Verdana" w:hAnsi="Verdana"/>
        </w:rPr>
        <w:t>___________________________</w:t>
      </w:r>
      <w:r>
        <w:rPr>
          <w:rFonts w:ascii="Verdana" w:hAnsi="Verdana"/>
        </w:rPr>
        <w:tab/>
      </w:r>
      <w:r>
        <w:rPr>
          <w:rFonts w:ascii="Verdana" w:hAnsi="Verdana"/>
        </w:rPr>
        <w:tab/>
      </w:r>
      <w:r>
        <w:rPr>
          <w:rFonts w:ascii="Verdana" w:hAnsi="Verdana"/>
        </w:rPr>
        <w:tab/>
        <w:t>___________________________</w:t>
      </w:r>
    </w:p>
    <w:p w:rsidR="000439C6" w:rsidRDefault="000439C6" w:rsidP="000439C6">
      <w:pPr>
        <w:pStyle w:val="NoSpacing"/>
        <w:ind w:left="720" w:hanging="720"/>
        <w:rPr>
          <w:rFonts w:ascii="Verdana" w:hAnsi="Verdana"/>
        </w:rPr>
      </w:pPr>
    </w:p>
    <w:p w:rsidR="000439C6" w:rsidRDefault="000439C6" w:rsidP="000439C6">
      <w:pPr>
        <w:pStyle w:val="NoSpacing"/>
        <w:ind w:left="720" w:hanging="720"/>
        <w:rPr>
          <w:rFonts w:ascii="Verdana" w:hAnsi="Verdana"/>
        </w:rPr>
      </w:pPr>
    </w:p>
    <w:p w:rsidR="000439C6" w:rsidRDefault="000439C6">
      <w:pPr>
        <w:widowControl/>
        <w:autoSpaceDE/>
        <w:autoSpaceDN/>
        <w:adjustRightInd/>
        <w:spacing w:after="200" w:line="276" w:lineRule="auto"/>
        <w:rPr>
          <w:rFonts w:ascii="Verdana" w:hAnsi="Verdana"/>
          <w:b/>
        </w:rPr>
      </w:pPr>
      <w:r>
        <w:rPr>
          <w:rFonts w:ascii="Verdana" w:hAnsi="Verdana"/>
          <w:b/>
        </w:rPr>
        <w:br w:type="page"/>
      </w:r>
    </w:p>
    <w:p w:rsidR="00B21E76" w:rsidRPr="003E1C24" w:rsidRDefault="00B21E76" w:rsidP="00B21E76">
      <w:pPr>
        <w:pStyle w:val="NoSpacing"/>
        <w:ind w:left="720" w:hanging="720"/>
        <w:jc w:val="center"/>
        <w:outlineLvl w:val="0"/>
        <w:rPr>
          <w:rFonts w:ascii="Verdana" w:hAnsi="Verdana"/>
          <w:b/>
        </w:rPr>
      </w:pPr>
      <w:bookmarkStart w:id="101" w:name="_Toc454265839"/>
      <w:r w:rsidRPr="003E1C24">
        <w:rPr>
          <w:rFonts w:ascii="Verdana" w:hAnsi="Verdana"/>
          <w:b/>
        </w:rPr>
        <w:lastRenderedPageBreak/>
        <w:t>SCHEDULE “A” – WAGE RATES</w:t>
      </w:r>
      <w:bookmarkEnd w:id="101"/>
    </w:p>
    <w:p w:rsidR="00B21E76" w:rsidRPr="003E1C24" w:rsidRDefault="00B21E76" w:rsidP="00B21E76">
      <w:pPr>
        <w:pStyle w:val="NoSpacing"/>
        <w:ind w:left="720" w:hanging="720"/>
        <w:jc w:val="center"/>
        <w:outlineLvl w:val="0"/>
        <w:rPr>
          <w:rFonts w:ascii="Verdana" w:hAnsi="Verdana"/>
          <w:b/>
        </w:rPr>
      </w:pPr>
    </w:p>
    <w:p w:rsidR="00B21E76" w:rsidRPr="003E1C24" w:rsidRDefault="00B21E76" w:rsidP="00B21E76">
      <w:pPr>
        <w:pStyle w:val="NoSpacing"/>
        <w:rPr>
          <w:rFonts w:ascii="Verdana" w:hAnsi="Verdana"/>
        </w:rPr>
      </w:pPr>
      <w:r w:rsidRPr="003E1C24">
        <w:rPr>
          <w:rFonts w:ascii="Verdana" w:hAnsi="Verdana"/>
        </w:rPr>
        <w:t>(a)</w:t>
      </w:r>
      <w:r w:rsidRPr="003E1C24">
        <w:rPr>
          <w:rFonts w:ascii="Verdana" w:hAnsi="Verdana"/>
        </w:rPr>
        <w:tab/>
      </w:r>
      <w:r w:rsidRPr="003E1C24">
        <w:rPr>
          <w:rFonts w:ascii="Verdana" w:hAnsi="Verdana"/>
          <w:b/>
        </w:rPr>
        <w:t>Clerical Wage Rates:</w:t>
      </w:r>
    </w:p>
    <w:p w:rsidR="00B21E76" w:rsidRPr="003E1C24" w:rsidRDefault="00B21E76" w:rsidP="00B21E76">
      <w:pPr>
        <w:pStyle w:val="NoSpacing"/>
        <w:ind w:left="720" w:hanging="720"/>
        <w:rPr>
          <w:rFonts w:ascii="Verdana" w:hAnsi="Verdana"/>
          <w:sz w:val="16"/>
          <w:szCs w:val="16"/>
        </w:rPr>
      </w:pPr>
    </w:p>
    <w:tbl>
      <w:tblPr>
        <w:tblStyle w:val="TableGrid"/>
        <w:tblW w:w="0" w:type="auto"/>
        <w:tblInd w:w="392" w:type="dxa"/>
        <w:tblLook w:val="04A0" w:firstRow="1" w:lastRow="0" w:firstColumn="1" w:lastColumn="0" w:noHBand="0" w:noVBand="1"/>
      </w:tblPr>
      <w:tblGrid>
        <w:gridCol w:w="1946"/>
        <w:gridCol w:w="2341"/>
        <w:gridCol w:w="2341"/>
        <w:gridCol w:w="2330"/>
      </w:tblGrid>
      <w:tr w:rsidR="00B21E76" w:rsidRPr="003E1C24" w:rsidTr="00302C1A">
        <w:tc>
          <w:tcPr>
            <w:tcW w:w="2002" w:type="dxa"/>
          </w:tcPr>
          <w:p w:rsidR="00B21E76" w:rsidRPr="003E1C24" w:rsidRDefault="00B21E76" w:rsidP="00302C1A">
            <w:pPr>
              <w:pStyle w:val="NoSpacing"/>
              <w:rPr>
                <w:rFonts w:ascii="Verdana" w:hAnsi="Verdana"/>
              </w:rPr>
            </w:pPr>
          </w:p>
        </w:tc>
        <w:tc>
          <w:tcPr>
            <w:tcW w:w="2394" w:type="dxa"/>
          </w:tcPr>
          <w:p w:rsidR="00B21E76" w:rsidRPr="003E1C24" w:rsidRDefault="00B21E76" w:rsidP="00302C1A">
            <w:pPr>
              <w:pStyle w:val="NoSpacing"/>
              <w:jc w:val="center"/>
              <w:rPr>
                <w:rFonts w:ascii="Verdana" w:hAnsi="Verdana"/>
              </w:rPr>
            </w:pPr>
            <w:r w:rsidRPr="003E1C24">
              <w:rPr>
                <w:rFonts w:ascii="Verdana" w:hAnsi="Verdana"/>
              </w:rPr>
              <w:t>Effective September 1, 2015</w:t>
            </w:r>
          </w:p>
        </w:tc>
        <w:tc>
          <w:tcPr>
            <w:tcW w:w="2394" w:type="dxa"/>
          </w:tcPr>
          <w:p w:rsidR="00B21E76" w:rsidRPr="003E1C24" w:rsidRDefault="00B21E76" w:rsidP="00302C1A">
            <w:pPr>
              <w:pStyle w:val="NoSpacing"/>
              <w:jc w:val="center"/>
              <w:rPr>
                <w:rFonts w:ascii="Verdana" w:hAnsi="Verdana"/>
              </w:rPr>
            </w:pPr>
            <w:r w:rsidRPr="003E1C24">
              <w:rPr>
                <w:rFonts w:ascii="Verdana" w:hAnsi="Verdana"/>
              </w:rPr>
              <w:t>Effective September 1, 2016</w:t>
            </w:r>
          </w:p>
        </w:tc>
        <w:tc>
          <w:tcPr>
            <w:tcW w:w="2394" w:type="dxa"/>
          </w:tcPr>
          <w:p w:rsidR="00B21E76" w:rsidRPr="003E1C24" w:rsidRDefault="00B21E76" w:rsidP="00302C1A">
            <w:pPr>
              <w:pStyle w:val="NoSpacing"/>
              <w:jc w:val="center"/>
              <w:rPr>
                <w:rFonts w:ascii="Verdana" w:hAnsi="Verdana"/>
              </w:rPr>
            </w:pPr>
            <w:r w:rsidRPr="003E1C24">
              <w:rPr>
                <w:rFonts w:ascii="Verdana" w:hAnsi="Verdana"/>
              </w:rPr>
              <w:t xml:space="preserve">Effective </w:t>
            </w:r>
          </w:p>
          <w:p w:rsidR="00B21E76" w:rsidRPr="003E1C24" w:rsidRDefault="00B21E76" w:rsidP="00B21E76">
            <w:pPr>
              <w:pStyle w:val="NoSpacing"/>
              <w:jc w:val="center"/>
              <w:rPr>
                <w:rFonts w:ascii="Verdana" w:hAnsi="Verdana"/>
              </w:rPr>
            </w:pPr>
            <w:r w:rsidRPr="003E1C24">
              <w:rPr>
                <w:rFonts w:ascii="Verdana" w:hAnsi="Verdana"/>
              </w:rPr>
              <w:t>February 1, 2017</w:t>
            </w:r>
          </w:p>
        </w:tc>
      </w:tr>
      <w:tr w:rsidR="00B21E76" w:rsidRPr="003E1C24" w:rsidTr="00302C1A">
        <w:tc>
          <w:tcPr>
            <w:tcW w:w="2002" w:type="dxa"/>
          </w:tcPr>
          <w:p w:rsidR="00B21E76" w:rsidRPr="003E1C24" w:rsidRDefault="00B21E76" w:rsidP="00302C1A">
            <w:pPr>
              <w:pStyle w:val="NoSpacing"/>
              <w:rPr>
                <w:rFonts w:ascii="Verdana" w:hAnsi="Verdana"/>
              </w:rPr>
            </w:pPr>
            <w:r w:rsidRPr="003E1C24">
              <w:rPr>
                <w:rFonts w:ascii="Verdana" w:hAnsi="Verdana"/>
              </w:rPr>
              <w:t>Level I</w:t>
            </w:r>
          </w:p>
        </w:tc>
        <w:tc>
          <w:tcPr>
            <w:tcW w:w="2394" w:type="dxa"/>
          </w:tcPr>
          <w:p w:rsidR="00B21E76" w:rsidRPr="003E1C24" w:rsidRDefault="00B21E76" w:rsidP="00302C1A">
            <w:pPr>
              <w:pStyle w:val="NoSpacing"/>
              <w:jc w:val="center"/>
              <w:rPr>
                <w:rFonts w:ascii="Verdana" w:hAnsi="Verdana"/>
              </w:rPr>
            </w:pPr>
            <w:r w:rsidRPr="003E1C24">
              <w:rPr>
                <w:rFonts w:ascii="Verdana" w:hAnsi="Verdana"/>
              </w:rPr>
              <w:t>$21.41</w:t>
            </w:r>
          </w:p>
        </w:tc>
        <w:tc>
          <w:tcPr>
            <w:tcW w:w="2394" w:type="dxa"/>
          </w:tcPr>
          <w:p w:rsidR="00B21E76" w:rsidRPr="003E1C24" w:rsidRDefault="00B21E76" w:rsidP="00302C1A">
            <w:pPr>
              <w:pStyle w:val="NoSpacing"/>
              <w:jc w:val="center"/>
              <w:rPr>
                <w:rFonts w:ascii="Verdana" w:hAnsi="Verdana"/>
              </w:rPr>
            </w:pPr>
            <w:r w:rsidRPr="003E1C24">
              <w:rPr>
                <w:rFonts w:ascii="Verdana" w:hAnsi="Verdana"/>
              </w:rPr>
              <w:t>$21.62</w:t>
            </w:r>
          </w:p>
        </w:tc>
        <w:tc>
          <w:tcPr>
            <w:tcW w:w="2394" w:type="dxa"/>
          </w:tcPr>
          <w:p w:rsidR="00B21E76" w:rsidRPr="003E1C24" w:rsidRDefault="00B21E76" w:rsidP="00302C1A">
            <w:pPr>
              <w:pStyle w:val="NoSpacing"/>
              <w:jc w:val="center"/>
              <w:rPr>
                <w:rFonts w:ascii="Verdana" w:hAnsi="Verdana"/>
              </w:rPr>
            </w:pPr>
            <w:r w:rsidRPr="003E1C24">
              <w:rPr>
                <w:rFonts w:ascii="Verdana" w:hAnsi="Verdana"/>
              </w:rPr>
              <w:t>$21.73</w:t>
            </w:r>
          </w:p>
        </w:tc>
      </w:tr>
      <w:tr w:rsidR="00B21E76" w:rsidRPr="003E1C24" w:rsidTr="00302C1A">
        <w:tc>
          <w:tcPr>
            <w:tcW w:w="2002" w:type="dxa"/>
          </w:tcPr>
          <w:p w:rsidR="00B21E76" w:rsidRPr="003E1C24" w:rsidRDefault="00B21E76" w:rsidP="00302C1A">
            <w:pPr>
              <w:pStyle w:val="NoSpacing"/>
              <w:rPr>
                <w:rFonts w:ascii="Verdana" w:hAnsi="Verdana"/>
              </w:rPr>
            </w:pPr>
            <w:r w:rsidRPr="003E1C24">
              <w:rPr>
                <w:rFonts w:ascii="Verdana" w:hAnsi="Verdana"/>
              </w:rPr>
              <w:t>Level II</w:t>
            </w:r>
          </w:p>
        </w:tc>
        <w:tc>
          <w:tcPr>
            <w:tcW w:w="2394" w:type="dxa"/>
          </w:tcPr>
          <w:p w:rsidR="00B21E76" w:rsidRPr="003E1C24" w:rsidRDefault="00B21E76" w:rsidP="00302C1A">
            <w:pPr>
              <w:pStyle w:val="NoSpacing"/>
              <w:jc w:val="center"/>
              <w:rPr>
                <w:rFonts w:ascii="Verdana" w:hAnsi="Verdana"/>
              </w:rPr>
            </w:pPr>
            <w:r w:rsidRPr="003E1C24">
              <w:rPr>
                <w:rFonts w:ascii="Verdana" w:hAnsi="Verdana"/>
              </w:rPr>
              <w:t>$22.74</w:t>
            </w:r>
          </w:p>
        </w:tc>
        <w:tc>
          <w:tcPr>
            <w:tcW w:w="2394" w:type="dxa"/>
          </w:tcPr>
          <w:p w:rsidR="00B21E76" w:rsidRPr="003E1C24" w:rsidRDefault="00B21E76" w:rsidP="00302C1A">
            <w:pPr>
              <w:pStyle w:val="NoSpacing"/>
              <w:jc w:val="center"/>
              <w:rPr>
                <w:rFonts w:ascii="Verdana" w:hAnsi="Verdana"/>
              </w:rPr>
            </w:pPr>
            <w:r w:rsidRPr="003E1C24">
              <w:rPr>
                <w:rFonts w:ascii="Verdana" w:hAnsi="Verdana"/>
              </w:rPr>
              <w:t>$22.97</w:t>
            </w:r>
          </w:p>
        </w:tc>
        <w:tc>
          <w:tcPr>
            <w:tcW w:w="2394" w:type="dxa"/>
          </w:tcPr>
          <w:p w:rsidR="00B21E76" w:rsidRPr="003E1C24" w:rsidRDefault="00B21E76" w:rsidP="00302C1A">
            <w:pPr>
              <w:pStyle w:val="NoSpacing"/>
              <w:jc w:val="center"/>
              <w:rPr>
                <w:rFonts w:ascii="Verdana" w:hAnsi="Verdana"/>
              </w:rPr>
            </w:pPr>
            <w:r w:rsidRPr="003E1C24">
              <w:rPr>
                <w:rFonts w:ascii="Verdana" w:hAnsi="Verdana"/>
              </w:rPr>
              <w:t>$23.08</w:t>
            </w:r>
          </w:p>
        </w:tc>
      </w:tr>
      <w:tr w:rsidR="00B21E76" w:rsidRPr="003E1C24" w:rsidTr="00302C1A">
        <w:tc>
          <w:tcPr>
            <w:tcW w:w="2002" w:type="dxa"/>
          </w:tcPr>
          <w:p w:rsidR="00B21E76" w:rsidRPr="003E1C24" w:rsidRDefault="00B21E76" w:rsidP="00302C1A">
            <w:pPr>
              <w:pStyle w:val="NoSpacing"/>
              <w:rPr>
                <w:rFonts w:ascii="Verdana" w:hAnsi="Verdana"/>
              </w:rPr>
            </w:pPr>
            <w:r w:rsidRPr="003E1C24">
              <w:rPr>
                <w:rFonts w:ascii="Verdana" w:hAnsi="Verdana"/>
              </w:rPr>
              <w:t>Level III</w:t>
            </w:r>
          </w:p>
        </w:tc>
        <w:tc>
          <w:tcPr>
            <w:tcW w:w="2394" w:type="dxa"/>
          </w:tcPr>
          <w:p w:rsidR="00B21E76" w:rsidRPr="003E1C24" w:rsidRDefault="00B21E76" w:rsidP="00302C1A">
            <w:pPr>
              <w:pStyle w:val="NoSpacing"/>
              <w:jc w:val="center"/>
              <w:rPr>
                <w:rFonts w:ascii="Verdana" w:hAnsi="Verdana"/>
              </w:rPr>
            </w:pPr>
            <w:r w:rsidRPr="003E1C24">
              <w:rPr>
                <w:rFonts w:ascii="Verdana" w:hAnsi="Verdana"/>
              </w:rPr>
              <w:t>$24.78</w:t>
            </w:r>
          </w:p>
        </w:tc>
        <w:tc>
          <w:tcPr>
            <w:tcW w:w="2394" w:type="dxa"/>
          </w:tcPr>
          <w:p w:rsidR="00B21E76" w:rsidRPr="003E1C24" w:rsidRDefault="00B21E76" w:rsidP="00302C1A">
            <w:pPr>
              <w:pStyle w:val="NoSpacing"/>
              <w:jc w:val="center"/>
              <w:rPr>
                <w:rFonts w:ascii="Verdana" w:hAnsi="Verdana"/>
              </w:rPr>
            </w:pPr>
            <w:r w:rsidRPr="003E1C24">
              <w:rPr>
                <w:rFonts w:ascii="Verdana" w:hAnsi="Verdana"/>
              </w:rPr>
              <w:t>$25.03</w:t>
            </w:r>
          </w:p>
        </w:tc>
        <w:tc>
          <w:tcPr>
            <w:tcW w:w="2394" w:type="dxa"/>
          </w:tcPr>
          <w:p w:rsidR="00B21E76" w:rsidRPr="003E1C24" w:rsidRDefault="00B21E76" w:rsidP="00302C1A">
            <w:pPr>
              <w:pStyle w:val="NoSpacing"/>
              <w:jc w:val="center"/>
              <w:rPr>
                <w:rFonts w:ascii="Verdana" w:hAnsi="Verdana"/>
              </w:rPr>
            </w:pPr>
            <w:r w:rsidRPr="003E1C24">
              <w:rPr>
                <w:rFonts w:ascii="Verdana" w:hAnsi="Verdana"/>
              </w:rPr>
              <w:t>$25.15</w:t>
            </w:r>
          </w:p>
        </w:tc>
      </w:tr>
      <w:tr w:rsidR="00B21E76" w:rsidRPr="003E1C24" w:rsidTr="00302C1A">
        <w:tc>
          <w:tcPr>
            <w:tcW w:w="2002" w:type="dxa"/>
          </w:tcPr>
          <w:p w:rsidR="00B21E76" w:rsidRPr="003E1C24" w:rsidRDefault="00B21E76" w:rsidP="00302C1A">
            <w:pPr>
              <w:pStyle w:val="NoSpacing"/>
              <w:rPr>
                <w:rFonts w:ascii="Verdana" w:hAnsi="Verdana"/>
              </w:rPr>
            </w:pPr>
            <w:r w:rsidRPr="003E1C24">
              <w:rPr>
                <w:rFonts w:ascii="Verdana" w:hAnsi="Verdana"/>
              </w:rPr>
              <w:t>Level IV</w:t>
            </w:r>
          </w:p>
        </w:tc>
        <w:tc>
          <w:tcPr>
            <w:tcW w:w="2394" w:type="dxa"/>
          </w:tcPr>
          <w:p w:rsidR="00B21E76" w:rsidRPr="003E1C24" w:rsidRDefault="00B21E76" w:rsidP="00302C1A">
            <w:pPr>
              <w:pStyle w:val="NoSpacing"/>
              <w:jc w:val="center"/>
              <w:rPr>
                <w:rFonts w:ascii="Verdana" w:hAnsi="Verdana"/>
              </w:rPr>
            </w:pPr>
            <w:r w:rsidRPr="003E1C24">
              <w:rPr>
                <w:rFonts w:ascii="Verdana" w:hAnsi="Verdana"/>
              </w:rPr>
              <w:t>$28.66</w:t>
            </w:r>
          </w:p>
        </w:tc>
        <w:tc>
          <w:tcPr>
            <w:tcW w:w="2394" w:type="dxa"/>
          </w:tcPr>
          <w:p w:rsidR="00B21E76" w:rsidRPr="003E1C24" w:rsidRDefault="00B21E76" w:rsidP="00302C1A">
            <w:pPr>
              <w:pStyle w:val="NoSpacing"/>
              <w:jc w:val="center"/>
              <w:rPr>
                <w:rFonts w:ascii="Verdana" w:hAnsi="Verdana"/>
              </w:rPr>
            </w:pPr>
            <w:r w:rsidRPr="003E1C24">
              <w:rPr>
                <w:rFonts w:ascii="Verdana" w:hAnsi="Verdana"/>
              </w:rPr>
              <w:t>$28.95</w:t>
            </w:r>
          </w:p>
        </w:tc>
        <w:tc>
          <w:tcPr>
            <w:tcW w:w="2394" w:type="dxa"/>
          </w:tcPr>
          <w:p w:rsidR="00B21E76" w:rsidRPr="003E1C24" w:rsidRDefault="00B21E76" w:rsidP="00302C1A">
            <w:pPr>
              <w:pStyle w:val="NoSpacing"/>
              <w:jc w:val="center"/>
              <w:rPr>
                <w:rFonts w:ascii="Verdana" w:hAnsi="Verdana"/>
              </w:rPr>
            </w:pPr>
            <w:r w:rsidRPr="003E1C24">
              <w:rPr>
                <w:rFonts w:ascii="Verdana" w:hAnsi="Verdana"/>
              </w:rPr>
              <w:t>$29.09</w:t>
            </w:r>
          </w:p>
        </w:tc>
      </w:tr>
      <w:tr w:rsidR="00B21E76" w:rsidRPr="003E1C24" w:rsidTr="00302C1A">
        <w:tc>
          <w:tcPr>
            <w:tcW w:w="2002" w:type="dxa"/>
          </w:tcPr>
          <w:p w:rsidR="00B21E76" w:rsidRPr="003E1C24" w:rsidRDefault="00B21E76" w:rsidP="00302C1A">
            <w:pPr>
              <w:pStyle w:val="NoSpacing"/>
              <w:rPr>
                <w:rFonts w:ascii="Verdana" w:hAnsi="Verdana"/>
              </w:rPr>
            </w:pPr>
          </w:p>
        </w:tc>
        <w:tc>
          <w:tcPr>
            <w:tcW w:w="2394" w:type="dxa"/>
          </w:tcPr>
          <w:p w:rsidR="00B21E76" w:rsidRPr="003E1C24" w:rsidRDefault="00B21E76" w:rsidP="00302C1A">
            <w:pPr>
              <w:pStyle w:val="NoSpacing"/>
              <w:jc w:val="center"/>
              <w:rPr>
                <w:rFonts w:ascii="Verdana" w:hAnsi="Verdana"/>
              </w:rPr>
            </w:pPr>
          </w:p>
        </w:tc>
        <w:tc>
          <w:tcPr>
            <w:tcW w:w="2394" w:type="dxa"/>
          </w:tcPr>
          <w:p w:rsidR="00B21E76" w:rsidRPr="003E1C24" w:rsidRDefault="00B21E76" w:rsidP="00302C1A">
            <w:pPr>
              <w:pStyle w:val="NoSpacing"/>
              <w:jc w:val="center"/>
              <w:rPr>
                <w:rFonts w:ascii="Verdana" w:hAnsi="Verdana"/>
              </w:rPr>
            </w:pPr>
          </w:p>
        </w:tc>
        <w:tc>
          <w:tcPr>
            <w:tcW w:w="2394" w:type="dxa"/>
          </w:tcPr>
          <w:p w:rsidR="00B21E76" w:rsidRPr="003E1C24" w:rsidRDefault="00B21E76" w:rsidP="00302C1A">
            <w:pPr>
              <w:pStyle w:val="NoSpacing"/>
              <w:jc w:val="center"/>
              <w:rPr>
                <w:rFonts w:ascii="Verdana" w:hAnsi="Verdana"/>
              </w:rPr>
            </w:pPr>
          </w:p>
        </w:tc>
      </w:tr>
      <w:tr w:rsidR="00B21E76" w:rsidRPr="003E1C24" w:rsidTr="00302C1A">
        <w:tc>
          <w:tcPr>
            <w:tcW w:w="2002" w:type="dxa"/>
          </w:tcPr>
          <w:p w:rsidR="00B21E76" w:rsidRPr="003E1C24" w:rsidRDefault="00B21E76" w:rsidP="00302C1A">
            <w:pPr>
              <w:pStyle w:val="NoSpacing"/>
              <w:rPr>
                <w:rFonts w:ascii="Verdana" w:hAnsi="Verdana"/>
              </w:rPr>
            </w:pPr>
            <w:r w:rsidRPr="003E1C24">
              <w:rPr>
                <w:rFonts w:ascii="Verdana" w:hAnsi="Verdana"/>
              </w:rPr>
              <w:t>Casual Rate</w:t>
            </w:r>
          </w:p>
        </w:tc>
        <w:tc>
          <w:tcPr>
            <w:tcW w:w="2394" w:type="dxa"/>
          </w:tcPr>
          <w:p w:rsidR="00B21E76" w:rsidRPr="003E1C24" w:rsidRDefault="00B21E76" w:rsidP="00302C1A">
            <w:pPr>
              <w:pStyle w:val="NoSpacing"/>
              <w:jc w:val="center"/>
              <w:rPr>
                <w:rFonts w:ascii="Verdana" w:hAnsi="Verdana"/>
              </w:rPr>
            </w:pPr>
            <w:r w:rsidRPr="003E1C24">
              <w:rPr>
                <w:rFonts w:ascii="Verdana" w:hAnsi="Verdana"/>
              </w:rPr>
              <w:t>$22.85</w:t>
            </w:r>
          </w:p>
        </w:tc>
        <w:tc>
          <w:tcPr>
            <w:tcW w:w="2394" w:type="dxa"/>
          </w:tcPr>
          <w:p w:rsidR="00B21E76" w:rsidRPr="003E1C24" w:rsidRDefault="00B21E76" w:rsidP="00302C1A">
            <w:pPr>
              <w:pStyle w:val="NoSpacing"/>
              <w:jc w:val="center"/>
              <w:rPr>
                <w:rFonts w:ascii="Verdana" w:hAnsi="Verdana"/>
              </w:rPr>
            </w:pPr>
            <w:r w:rsidRPr="003E1C24">
              <w:rPr>
                <w:rFonts w:ascii="Verdana" w:hAnsi="Verdana"/>
              </w:rPr>
              <w:t>$23.08</w:t>
            </w:r>
          </w:p>
        </w:tc>
        <w:tc>
          <w:tcPr>
            <w:tcW w:w="2394" w:type="dxa"/>
          </w:tcPr>
          <w:p w:rsidR="00B21E76" w:rsidRPr="003E1C24" w:rsidRDefault="00B21E76" w:rsidP="00302C1A">
            <w:pPr>
              <w:pStyle w:val="NoSpacing"/>
              <w:jc w:val="center"/>
              <w:rPr>
                <w:rFonts w:ascii="Verdana" w:hAnsi="Verdana"/>
              </w:rPr>
            </w:pPr>
            <w:r w:rsidRPr="003E1C24">
              <w:rPr>
                <w:rFonts w:ascii="Verdana" w:hAnsi="Verdana"/>
              </w:rPr>
              <w:t>$23.19</w:t>
            </w:r>
          </w:p>
        </w:tc>
      </w:tr>
    </w:tbl>
    <w:p w:rsidR="00B21E76" w:rsidRPr="003E1C24" w:rsidRDefault="00B21E76" w:rsidP="00B21E76">
      <w:pPr>
        <w:pStyle w:val="NoSpacing"/>
        <w:ind w:left="720"/>
        <w:rPr>
          <w:rFonts w:ascii="Verdana" w:hAnsi="Verdana"/>
        </w:rPr>
      </w:pPr>
    </w:p>
    <w:p w:rsidR="00B21E76" w:rsidRPr="003E1C24" w:rsidRDefault="00B21E76" w:rsidP="00B21E76">
      <w:pPr>
        <w:pStyle w:val="NoSpacing"/>
        <w:ind w:left="720" w:hanging="720"/>
        <w:rPr>
          <w:rFonts w:ascii="Verdana" w:hAnsi="Verdana"/>
          <w:b/>
        </w:rPr>
      </w:pPr>
      <w:r w:rsidRPr="003E1C24">
        <w:rPr>
          <w:rFonts w:ascii="Verdana" w:hAnsi="Verdana"/>
        </w:rPr>
        <w:t>(b)</w:t>
      </w:r>
      <w:r w:rsidRPr="003E1C24">
        <w:rPr>
          <w:rFonts w:ascii="Verdana" w:hAnsi="Verdana"/>
        </w:rPr>
        <w:tab/>
      </w:r>
      <w:r w:rsidRPr="003E1C24">
        <w:rPr>
          <w:rFonts w:ascii="Verdana" w:hAnsi="Verdana"/>
          <w:b/>
        </w:rPr>
        <w:t>Educational Assistant Wage Rates:</w:t>
      </w:r>
    </w:p>
    <w:p w:rsidR="00B21E76" w:rsidRPr="003E1C24" w:rsidRDefault="00B21E76" w:rsidP="00B21E76">
      <w:pPr>
        <w:pStyle w:val="NoSpacing"/>
        <w:ind w:left="720" w:hanging="720"/>
        <w:rPr>
          <w:rFonts w:ascii="Verdana" w:hAnsi="Verdana"/>
          <w:sz w:val="16"/>
          <w:szCs w:val="16"/>
        </w:rPr>
      </w:pPr>
    </w:p>
    <w:tbl>
      <w:tblPr>
        <w:tblStyle w:val="TableGrid"/>
        <w:tblW w:w="0" w:type="auto"/>
        <w:jc w:val="center"/>
        <w:tblLook w:val="04A0" w:firstRow="1" w:lastRow="0" w:firstColumn="1" w:lastColumn="0" w:noHBand="0" w:noVBand="1"/>
      </w:tblPr>
      <w:tblGrid>
        <w:gridCol w:w="3139"/>
        <w:gridCol w:w="2090"/>
        <w:gridCol w:w="2090"/>
        <w:gridCol w:w="2031"/>
      </w:tblGrid>
      <w:tr w:rsidR="00B21E76" w:rsidRPr="003E1C24" w:rsidTr="00302C1A">
        <w:trPr>
          <w:jc w:val="center"/>
        </w:trPr>
        <w:tc>
          <w:tcPr>
            <w:tcW w:w="3328" w:type="dxa"/>
          </w:tcPr>
          <w:p w:rsidR="00B21E76" w:rsidRPr="003E1C24" w:rsidRDefault="00B21E76" w:rsidP="00302C1A">
            <w:pPr>
              <w:pStyle w:val="NoSpacing"/>
              <w:rPr>
                <w:rFonts w:ascii="Verdana" w:hAnsi="Verdana"/>
              </w:rPr>
            </w:pPr>
          </w:p>
        </w:tc>
        <w:tc>
          <w:tcPr>
            <w:tcW w:w="2237" w:type="dxa"/>
          </w:tcPr>
          <w:p w:rsidR="00B21E76" w:rsidRPr="003E1C24" w:rsidRDefault="00B21E76" w:rsidP="00302C1A">
            <w:pPr>
              <w:pStyle w:val="NoSpacing"/>
              <w:jc w:val="center"/>
              <w:rPr>
                <w:rFonts w:ascii="Verdana" w:hAnsi="Verdana"/>
              </w:rPr>
            </w:pPr>
            <w:r w:rsidRPr="003E1C24">
              <w:rPr>
                <w:rFonts w:ascii="Verdana" w:hAnsi="Verdana"/>
              </w:rPr>
              <w:t>Effective September 1, 2015</w:t>
            </w:r>
          </w:p>
        </w:tc>
        <w:tc>
          <w:tcPr>
            <w:tcW w:w="2237" w:type="dxa"/>
          </w:tcPr>
          <w:p w:rsidR="00B21E76" w:rsidRPr="003E1C24" w:rsidRDefault="00B21E76" w:rsidP="00302C1A">
            <w:pPr>
              <w:pStyle w:val="NoSpacing"/>
              <w:jc w:val="center"/>
              <w:rPr>
                <w:rFonts w:ascii="Verdana" w:hAnsi="Verdana"/>
              </w:rPr>
            </w:pPr>
            <w:r w:rsidRPr="003E1C24">
              <w:rPr>
                <w:rFonts w:ascii="Verdana" w:hAnsi="Verdana"/>
              </w:rPr>
              <w:t>Effective September 1, 2016</w:t>
            </w:r>
          </w:p>
        </w:tc>
        <w:tc>
          <w:tcPr>
            <w:tcW w:w="2207" w:type="dxa"/>
          </w:tcPr>
          <w:p w:rsidR="00B21E76" w:rsidRPr="003E1C24" w:rsidRDefault="00B21E76" w:rsidP="00302C1A">
            <w:pPr>
              <w:pStyle w:val="NoSpacing"/>
              <w:jc w:val="center"/>
              <w:rPr>
                <w:rFonts w:ascii="Verdana" w:hAnsi="Verdana"/>
              </w:rPr>
            </w:pPr>
            <w:r w:rsidRPr="003E1C24">
              <w:rPr>
                <w:rFonts w:ascii="Verdana" w:hAnsi="Verdana"/>
              </w:rPr>
              <w:t>Effective</w:t>
            </w:r>
          </w:p>
          <w:p w:rsidR="00B21E76" w:rsidRPr="003E1C24" w:rsidRDefault="00B21E76" w:rsidP="00B21E76">
            <w:pPr>
              <w:pStyle w:val="NoSpacing"/>
              <w:jc w:val="center"/>
              <w:rPr>
                <w:rFonts w:ascii="Verdana" w:hAnsi="Verdana"/>
              </w:rPr>
            </w:pPr>
            <w:r w:rsidRPr="003E1C24">
              <w:rPr>
                <w:rFonts w:ascii="Verdana" w:hAnsi="Verdana"/>
              </w:rPr>
              <w:t>February 1, 2017</w:t>
            </w:r>
          </w:p>
        </w:tc>
      </w:tr>
      <w:tr w:rsidR="00B21E76" w:rsidRPr="003E1C24" w:rsidTr="00302C1A">
        <w:trPr>
          <w:jc w:val="center"/>
        </w:trPr>
        <w:tc>
          <w:tcPr>
            <w:tcW w:w="3328" w:type="dxa"/>
          </w:tcPr>
          <w:p w:rsidR="00B21E76" w:rsidRPr="003E1C24" w:rsidRDefault="00B21E76" w:rsidP="00302C1A">
            <w:pPr>
              <w:pStyle w:val="NoSpacing"/>
              <w:rPr>
                <w:rFonts w:ascii="Verdana" w:hAnsi="Verdana"/>
              </w:rPr>
            </w:pPr>
            <w:r w:rsidRPr="003E1C24">
              <w:rPr>
                <w:rFonts w:ascii="Verdana" w:hAnsi="Verdana"/>
              </w:rPr>
              <w:t>Early Years Assistant (JK/SK)</w:t>
            </w:r>
          </w:p>
        </w:tc>
        <w:tc>
          <w:tcPr>
            <w:tcW w:w="2237" w:type="dxa"/>
          </w:tcPr>
          <w:p w:rsidR="00B21E76" w:rsidRPr="003E1C24" w:rsidRDefault="00B21E76" w:rsidP="00302C1A">
            <w:pPr>
              <w:pStyle w:val="NoSpacing"/>
              <w:jc w:val="center"/>
              <w:rPr>
                <w:rFonts w:ascii="Verdana" w:hAnsi="Verdana"/>
              </w:rPr>
            </w:pPr>
            <w:r w:rsidRPr="003E1C24">
              <w:rPr>
                <w:rFonts w:ascii="Verdana" w:hAnsi="Verdana"/>
              </w:rPr>
              <w:t>$21.41</w:t>
            </w:r>
          </w:p>
        </w:tc>
        <w:tc>
          <w:tcPr>
            <w:tcW w:w="2237" w:type="dxa"/>
          </w:tcPr>
          <w:p w:rsidR="00B21E76" w:rsidRPr="003E1C24" w:rsidRDefault="00B21E76" w:rsidP="00302C1A">
            <w:pPr>
              <w:pStyle w:val="NoSpacing"/>
              <w:jc w:val="center"/>
              <w:rPr>
                <w:rFonts w:ascii="Verdana" w:hAnsi="Verdana"/>
              </w:rPr>
            </w:pPr>
            <w:r w:rsidRPr="003E1C24">
              <w:rPr>
                <w:rFonts w:ascii="Verdana" w:hAnsi="Verdana"/>
              </w:rPr>
              <w:t>$21.62</w:t>
            </w:r>
          </w:p>
        </w:tc>
        <w:tc>
          <w:tcPr>
            <w:tcW w:w="2207" w:type="dxa"/>
          </w:tcPr>
          <w:p w:rsidR="00B21E76" w:rsidRPr="003E1C24" w:rsidRDefault="00B21E76" w:rsidP="00302C1A">
            <w:pPr>
              <w:pStyle w:val="NoSpacing"/>
              <w:jc w:val="center"/>
              <w:rPr>
                <w:rFonts w:ascii="Verdana" w:hAnsi="Verdana"/>
              </w:rPr>
            </w:pPr>
            <w:r w:rsidRPr="003E1C24">
              <w:rPr>
                <w:rFonts w:ascii="Verdana" w:hAnsi="Verdana"/>
              </w:rPr>
              <w:t>$21.73</w:t>
            </w:r>
          </w:p>
        </w:tc>
      </w:tr>
      <w:tr w:rsidR="00B21E76" w:rsidRPr="003E1C24" w:rsidTr="00302C1A">
        <w:trPr>
          <w:jc w:val="center"/>
        </w:trPr>
        <w:tc>
          <w:tcPr>
            <w:tcW w:w="3328" w:type="dxa"/>
          </w:tcPr>
          <w:p w:rsidR="00B21E76" w:rsidRPr="003E1C24" w:rsidRDefault="00B21E76" w:rsidP="00302C1A">
            <w:pPr>
              <w:pStyle w:val="NoSpacing"/>
              <w:rPr>
                <w:rFonts w:ascii="Verdana" w:hAnsi="Verdana"/>
              </w:rPr>
            </w:pPr>
            <w:r w:rsidRPr="003E1C24">
              <w:rPr>
                <w:rFonts w:ascii="Verdana" w:hAnsi="Verdana"/>
              </w:rPr>
              <w:t>Special Education Assistant</w:t>
            </w:r>
            <w:r w:rsidRPr="003E1C24">
              <w:rPr>
                <w:rFonts w:ascii="Verdana" w:hAnsi="Verdana"/>
              </w:rPr>
              <w:tab/>
            </w:r>
          </w:p>
        </w:tc>
        <w:tc>
          <w:tcPr>
            <w:tcW w:w="2237" w:type="dxa"/>
          </w:tcPr>
          <w:p w:rsidR="00B21E76" w:rsidRPr="003E1C24" w:rsidRDefault="00B21E76" w:rsidP="00302C1A">
            <w:pPr>
              <w:pStyle w:val="NoSpacing"/>
              <w:jc w:val="center"/>
              <w:rPr>
                <w:rFonts w:ascii="Verdana" w:hAnsi="Verdana"/>
              </w:rPr>
            </w:pPr>
            <w:r w:rsidRPr="003E1C24">
              <w:rPr>
                <w:rFonts w:ascii="Verdana" w:hAnsi="Verdana"/>
              </w:rPr>
              <w:t>$22.74</w:t>
            </w:r>
          </w:p>
        </w:tc>
        <w:tc>
          <w:tcPr>
            <w:tcW w:w="2237" w:type="dxa"/>
          </w:tcPr>
          <w:p w:rsidR="00B21E76" w:rsidRPr="003E1C24" w:rsidRDefault="00B21E76" w:rsidP="00302C1A">
            <w:pPr>
              <w:pStyle w:val="NoSpacing"/>
              <w:jc w:val="center"/>
              <w:rPr>
                <w:rFonts w:ascii="Verdana" w:hAnsi="Verdana"/>
              </w:rPr>
            </w:pPr>
            <w:r w:rsidRPr="003E1C24">
              <w:rPr>
                <w:rFonts w:ascii="Verdana" w:hAnsi="Verdana"/>
              </w:rPr>
              <w:t>$22.97</w:t>
            </w:r>
          </w:p>
        </w:tc>
        <w:tc>
          <w:tcPr>
            <w:tcW w:w="2207" w:type="dxa"/>
          </w:tcPr>
          <w:p w:rsidR="00B21E76" w:rsidRPr="003E1C24" w:rsidRDefault="00B21E76" w:rsidP="00302C1A">
            <w:pPr>
              <w:pStyle w:val="NoSpacing"/>
              <w:jc w:val="center"/>
              <w:rPr>
                <w:rFonts w:ascii="Verdana" w:hAnsi="Verdana"/>
              </w:rPr>
            </w:pPr>
            <w:r w:rsidRPr="003E1C24">
              <w:rPr>
                <w:rFonts w:ascii="Verdana" w:hAnsi="Verdana"/>
              </w:rPr>
              <w:t>$23.08</w:t>
            </w:r>
          </w:p>
        </w:tc>
      </w:tr>
      <w:tr w:rsidR="00B21E76" w:rsidRPr="003E1C24" w:rsidTr="00302C1A">
        <w:trPr>
          <w:jc w:val="center"/>
        </w:trPr>
        <w:tc>
          <w:tcPr>
            <w:tcW w:w="3328" w:type="dxa"/>
          </w:tcPr>
          <w:p w:rsidR="00B21E76" w:rsidRPr="003E1C24" w:rsidRDefault="00B21E76" w:rsidP="00302C1A">
            <w:pPr>
              <w:pStyle w:val="NoSpacing"/>
              <w:rPr>
                <w:rFonts w:ascii="Verdana" w:hAnsi="Verdana"/>
              </w:rPr>
            </w:pPr>
            <w:r w:rsidRPr="003E1C24">
              <w:rPr>
                <w:rFonts w:ascii="Verdana" w:hAnsi="Verdana"/>
              </w:rPr>
              <w:t>Teacher/Classroom Assistant</w:t>
            </w:r>
          </w:p>
        </w:tc>
        <w:tc>
          <w:tcPr>
            <w:tcW w:w="2237" w:type="dxa"/>
          </w:tcPr>
          <w:p w:rsidR="00B21E76" w:rsidRPr="003E1C24" w:rsidRDefault="00B21E76" w:rsidP="00302C1A">
            <w:pPr>
              <w:pStyle w:val="NoSpacing"/>
              <w:jc w:val="center"/>
              <w:rPr>
                <w:rFonts w:ascii="Verdana" w:hAnsi="Verdana"/>
              </w:rPr>
            </w:pPr>
            <w:r w:rsidRPr="003E1C24">
              <w:rPr>
                <w:rFonts w:ascii="Verdana" w:hAnsi="Verdana"/>
              </w:rPr>
              <w:t>$21.41</w:t>
            </w:r>
          </w:p>
        </w:tc>
        <w:tc>
          <w:tcPr>
            <w:tcW w:w="2237" w:type="dxa"/>
          </w:tcPr>
          <w:p w:rsidR="00B21E76" w:rsidRPr="003E1C24" w:rsidRDefault="00B21E76" w:rsidP="00302C1A">
            <w:pPr>
              <w:pStyle w:val="NoSpacing"/>
              <w:jc w:val="center"/>
              <w:rPr>
                <w:rFonts w:ascii="Verdana" w:hAnsi="Verdana"/>
              </w:rPr>
            </w:pPr>
            <w:r w:rsidRPr="003E1C24">
              <w:rPr>
                <w:rFonts w:ascii="Verdana" w:hAnsi="Verdana"/>
              </w:rPr>
              <w:t>$21.62</w:t>
            </w:r>
          </w:p>
        </w:tc>
        <w:tc>
          <w:tcPr>
            <w:tcW w:w="2207" w:type="dxa"/>
          </w:tcPr>
          <w:p w:rsidR="00B21E76" w:rsidRPr="003E1C24" w:rsidRDefault="00B21E76" w:rsidP="00302C1A">
            <w:pPr>
              <w:pStyle w:val="NoSpacing"/>
              <w:ind w:left="720" w:hanging="720"/>
              <w:jc w:val="center"/>
              <w:rPr>
                <w:rFonts w:ascii="Verdana" w:hAnsi="Verdana"/>
              </w:rPr>
            </w:pPr>
            <w:r w:rsidRPr="003E1C24">
              <w:rPr>
                <w:rFonts w:ascii="Verdana" w:hAnsi="Verdana"/>
              </w:rPr>
              <w:t>$21.73</w:t>
            </w:r>
          </w:p>
        </w:tc>
      </w:tr>
      <w:tr w:rsidR="00B21E76" w:rsidRPr="003E1C24" w:rsidTr="00302C1A">
        <w:trPr>
          <w:jc w:val="center"/>
        </w:trPr>
        <w:tc>
          <w:tcPr>
            <w:tcW w:w="3328" w:type="dxa"/>
          </w:tcPr>
          <w:p w:rsidR="00B21E76" w:rsidRPr="003E1C24" w:rsidRDefault="00B21E76" w:rsidP="00302C1A">
            <w:pPr>
              <w:pStyle w:val="NoSpacing"/>
              <w:rPr>
                <w:rFonts w:ascii="Verdana" w:hAnsi="Verdana"/>
              </w:rPr>
            </w:pPr>
            <w:r w:rsidRPr="003E1C24">
              <w:rPr>
                <w:rFonts w:ascii="Verdana" w:hAnsi="Verdana"/>
              </w:rPr>
              <w:t>Intervenor</w:t>
            </w:r>
          </w:p>
        </w:tc>
        <w:tc>
          <w:tcPr>
            <w:tcW w:w="2237" w:type="dxa"/>
          </w:tcPr>
          <w:p w:rsidR="00B21E76" w:rsidRPr="003E1C24" w:rsidRDefault="00B21E76" w:rsidP="00302C1A">
            <w:pPr>
              <w:pStyle w:val="NoSpacing"/>
              <w:ind w:left="720" w:hanging="720"/>
              <w:jc w:val="center"/>
              <w:rPr>
                <w:rFonts w:ascii="Verdana" w:hAnsi="Verdana"/>
              </w:rPr>
            </w:pPr>
            <w:r w:rsidRPr="003E1C24">
              <w:rPr>
                <w:rFonts w:ascii="Verdana" w:hAnsi="Verdana"/>
              </w:rPr>
              <w:t>$22.74</w:t>
            </w:r>
          </w:p>
        </w:tc>
        <w:tc>
          <w:tcPr>
            <w:tcW w:w="2237" w:type="dxa"/>
          </w:tcPr>
          <w:p w:rsidR="00B21E76" w:rsidRPr="003E1C24" w:rsidRDefault="00B21E76" w:rsidP="00302C1A">
            <w:pPr>
              <w:pStyle w:val="NoSpacing"/>
              <w:jc w:val="center"/>
              <w:rPr>
                <w:rFonts w:ascii="Verdana" w:hAnsi="Verdana"/>
              </w:rPr>
            </w:pPr>
            <w:r w:rsidRPr="003E1C24">
              <w:rPr>
                <w:rFonts w:ascii="Verdana" w:hAnsi="Verdana"/>
              </w:rPr>
              <w:t>$22.97</w:t>
            </w:r>
          </w:p>
        </w:tc>
        <w:tc>
          <w:tcPr>
            <w:tcW w:w="2207" w:type="dxa"/>
          </w:tcPr>
          <w:p w:rsidR="00B21E76" w:rsidRPr="003E1C24" w:rsidRDefault="00B21E76" w:rsidP="00302C1A">
            <w:pPr>
              <w:pStyle w:val="NoSpacing"/>
              <w:jc w:val="center"/>
              <w:rPr>
                <w:rFonts w:ascii="Verdana" w:hAnsi="Verdana"/>
              </w:rPr>
            </w:pPr>
            <w:r w:rsidRPr="003E1C24">
              <w:rPr>
                <w:rFonts w:ascii="Verdana" w:hAnsi="Verdana"/>
              </w:rPr>
              <w:t>$23.08</w:t>
            </w:r>
          </w:p>
        </w:tc>
      </w:tr>
    </w:tbl>
    <w:p w:rsidR="00EC3E7A" w:rsidRPr="003E1C24" w:rsidRDefault="00EC3E7A" w:rsidP="00875F1C">
      <w:pPr>
        <w:pStyle w:val="NoSpacing"/>
        <w:rPr>
          <w:rFonts w:ascii="Verdana" w:hAnsi="Verdana"/>
        </w:rPr>
      </w:pPr>
    </w:p>
    <w:p w:rsidR="00EC3E7A" w:rsidRPr="003E1C24" w:rsidRDefault="00EC3E7A" w:rsidP="00EE0262">
      <w:pPr>
        <w:pStyle w:val="NoSpacing"/>
        <w:ind w:left="720" w:hanging="720"/>
        <w:jc w:val="center"/>
        <w:outlineLvl w:val="0"/>
        <w:rPr>
          <w:rFonts w:ascii="Verdana" w:hAnsi="Verdana"/>
          <w:b/>
        </w:rPr>
      </w:pPr>
      <w:bookmarkStart w:id="102" w:name="_Toc454265840"/>
      <w:r w:rsidRPr="003E1C24">
        <w:rPr>
          <w:rFonts w:ascii="Verdana" w:hAnsi="Verdana"/>
          <w:b/>
        </w:rPr>
        <w:t xml:space="preserve">SCHEDULE “B” </w:t>
      </w:r>
      <w:r w:rsidR="00437806" w:rsidRPr="003E1C24">
        <w:rPr>
          <w:rFonts w:ascii="Verdana" w:hAnsi="Verdana"/>
          <w:b/>
        </w:rPr>
        <w:t>– J</w:t>
      </w:r>
      <w:r w:rsidRPr="003E1C24">
        <w:rPr>
          <w:rFonts w:ascii="Verdana" w:hAnsi="Verdana"/>
          <w:b/>
        </w:rPr>
        <w:t>OB CLASSIFICATIONS</w:t>
      </w:r>
      <w:bookmarkEnd w:id="102"/>
    </w:p>
    <w:p w:rsidR="00EC3E7A" w:rsidRPr="003E1C24" w:rsidRDefault="00EC3E7A" w:rsidP="00EC3E7A">
      <w:pPr>
        <w:pStyle w:val="NoSpacing"/>
        <w:ind w:left="720" w:hanging="720"/>
        <w:rPr>
          <w:rFonts w:ascii="Verdana" w:hAnsi="Verdana"/>
        </w:rPr>
      </w:pPr>
    </w:p>
    <w:tbl>
      <w:tblPr>
        <w:tblW w:w="0" w:type="auto"/>
        <w:tblLook w:val="04A0" w:firstRow="1" w:lastRow="0" w:firstColumn="1" w:lastColumn="0" w:noHBand="0" w:noVBand="1"/>
      </w:tblPr>
      <w:tblGrid>
        <w:gridCol w:w="951"/>
        <w:gridCol w:w="8409"/>
      </w:tblGrid>
      <w:tr w:rsidR="00EC3E7A" w:rsidRPr="003E1C24" w:rsidTr="00786F5B">
        <w:tc>
          <w:tcPr>
            <w:tcW w:w="959" w:type="dxa"/>
          </w:tcPr>
          <w:p w:rsidR="00EC3E7A" w:rsidRPr="003E1C24" w:rsidRDefault="00EC3E7A" w:rsidP="00786F5B">
            <w:pPr>
              <w:pStyle w:val="NoSpacing"/>
              <w:jc w:val="center"/>
              <w:rPr>
                <w:rFonts w:ascii="Verdana" w:hAnsi="Verdana"/>
              </w:rPr>
            </w:pPr>
            <w:r w:rsidRPr="003E1C24">
              <w:rPr>
                <w:rFonts w:ascii="Verdana" w:hAnsi="Verdana"/>
              </w:rPr>
              <w:t>Level</w:t>
            </w:r>
          </w:p>
        </w:tc>
        <w:tc>
          <w:tcPr>
            <w:tcW w:w="8617" w:type="dxa"/>
          </w:tcPr>
          <w:p w:rsidR="00EC3E7A" w:rsidRPr="003E1C24" w:rsidRDefault="00EC3E7A" w:rsidP="00EC3E7A">
            <w:pPr>
              <w:pStyle w:val="NoSpacing"/>
              <w:rPr>
                <w:rFonts w:ascii="Verdana" w:hAnsi="Verdana"/>
              </w:rPr>
            </w:pPr>
            <w:r w:rsidRPr="003E1C24">
              <w:rPr>
                <w:rFonts w:ascii="Verdana" w:hAnsi="Verdana"/>
              </w:rPr>
              <w:t>Job Title</w:t>
            </w:r>
          </w:p>
        </w:tc>
      </w:tr>
      <w:tr w:rsidR="00EC3E7A" w:rsidRPr="003E1C24" w:rsidTr="00786F5B">
        <w:tc>
          <w:tcPr>
            <w:tcW w:w="959" w:type="dxa"/>
          </w:tcPr>
          <w:p w:rsidR="00EC3E7A" w:rsidRPr="003E1C24" w:rsidRDefault="00EC3E7A" w:rsidP="00786F5B">
            <w:pPr>
              <w:pStyle w:val="NoSpacing"/>
              <w:jc w:val="center"/>
              <w:rPr>
                <w:rFonts w:ascii="Verdana" w:hAnsi="Verdana"/>
              </w:rPr>
            </w:pPr>
          </w:p>
        </w:tc>
        <w:tc>
          <w:tcPr>
            <w:tcW w:w="8617" w:type="dxa"/>
          </w:tcPr>
          <w:p w:rsidR="00EC3E7A" w:rsidRPr="003E1C24" w:rsidRDefault="00EC3E7A" w:rsidP="00EC3E7A">
            <w:pPr>
              <w:pStyle w:val="NoSpacing"/>
              <w:rPr>
                <w:rFonts w:ascii="Verdana" w:hAnsi="Verdana"/>
              </w:rPr>
            </w:pPr>
          </w:p>
        </w:tc>
      </w:tr>
      <w:tr w:rsidR="00EC3E7A" w:rsidRPr="003E1C24" w:rsidTr="00786F5B">
        <w:tc>
          <w:tcPr>
            <w:tcW w:w="959" w:type="dxa"/>
          </w:tcPr>
          <w:p w:rsidR="00EC3E7A" w:rsidRPr="003E1C24" w:rsidRDefault="00EC3E7A" w:rsidP="00786F5B">
            <w:pPr>
              <w:pStyle w:val="NoSpacing"/>
              <w:jc w:val="center"/>
              <w:rPr>
                <w:rFonts w:ascii="Verdana" w:hAnsi="Verdana"/>
              </w:rPr>
            </w:pPr>
            <w:r w:rsidRPr="003E1C24">
              <w:rPr>
                <w:rFonts w:ascii="Verdana" w:hAnsi="Verdana"/>
              </w:rPr>
              <w:t>I</w:t>
            </w:r>
          </w:p>
        </w:tc>
        <w:tc>
          <w:tcPr>
            <w:tcW w:w="8617" w:type="dxa"/>
          </w:tcPr>
          <w:p w:rsidR="00EC3E7A" w:rsidRPr="003E1C24" w:rsidRDefault="00786F5B" w:rsidP="00EC3E7A">
            <w:pPr>
              <w:pStyle w:val="NoSpacing"/>
              <w:rPr>
                <w:rFonts w:ascii="Verdana" w:hAnsi="Verdana"/>
              </w:rPr>
            </w:pPr>
            <w:r w:rsidRPr="003E1C24">
              <w:rPr>
                <w:rFonts w:ascii="Verdana" w:hAnsi="Verdana"/>
              </w:rPr>
              <w:t>Library Maintenance Worker</w:t>
            </w:r>
          </w:p>
        </w:tc>
      </w:tr>
      <w:tr w:rsidR="00786F5B" w:rsidRPr="003E1C24" w:rsidTr="00786F5B">
        <w:tc>
          <w:tcPr>
            <w:tcW w:w="959" w:type="dxa"/>
          </w:tcPr>
          <w:p w:rsidR="00786F5B" w:rsidRPr="003E1C24" w:rsidRDefault="00786F5B" w:rsidP="00786F5B">
            <w:pPr>
              <w:pStyle w:val="NoSpacing"/>
              <w:jc w:val="center"/>
              <w:rPr>
                <w:rFonts w:ascii="Verdana" w:hAnsi="Verdana"/>
              </w:rPr>
            </w:pPr>
          </w:p>
        </w:tc>
        <w:tc>
          <w:tcPr>
            <w:tcW w:w="8617" w:type="dxa"/>
          </w:tcPr>
          <w:p w:rsidR="00786F5B" w:rsidRPr="003E1C24" w:rsidRDefault="00786F5B" w:rsidP="00EC3E7A">
            <w:pPr>
              <w:pStyle w:val="NoSpacing"/>
              <w:rPr>
                <w:rFonts w:ascii="Verdana" w:hAnsi="Verdana"/>
              </w:rPr>
            </w:pPr>
            <w:r w:rsidRPr="003E1C24">
              <w:rPr>
                <w:rFonts w:ascii="Verdana" w:hAnsi="Verdana"/>
              </w:rPr>
              <w:t>Part-Time Clerk (Media Resource Centre)</w:t>
            </w:r>
          </w:p>
        </w:tc>
      </w:tr>
      <w:tr w:rsidR="00EC3E7A" w:rsidRPr="003E1C24" w:rsidTr="00786F5B">
        <w:tc>
          <w:tcPr>
            <w:tcW w:w="959" w:type="dxa"/>
          </w:tcPr>
          <w:p w:rsidR="00EC3E7A" w:rsidRPr="003E1C24" w:rsidRDefault="00EC3E7A" w:rsidP="00786F5B">
            <w:pPr>
              <w:pStyle w:val="NoSpacing"/>
              <w:jc w:val="center"/>
              <w:rPr>
                <w:rFonts w:ascii="Verdana" w:hAnsi="Verdana"/>
              </w:rPr>
            </w:pPr>
          </w:p>
        </w:tc>
        <w:tc>
          <w:tcPr>
            <w:tcW w:w="8617" w:type="dxa"/>
          </w:tcPr>
          <w:p w:rsidR="00EC3E7A" w:rsidRPr="003E1C24" w:rsidRDefault="00EC3E7A" w:rsidP="00EC3E7A">
            <w:pPr>
              <w:pStyle w:val="NoSpacing"/>
              <w:rPr>
                <w:rFonts w:ascii="Verdana" w:hAnsi="Verdana"/>
              </w:rPr>
            </w:pPr>
          </w:p>
        </w:tc>
      </w:tr>
      <w:tr w:rsidR="00EC3E7A" w:rsidRPr="003E1C24" w:rsidTr="00786F5B">
        <w:tc>
          <w:tcPr>
            <w:tcW w:w="959" w:type="dxa"/>
          </w:tcPr>
          <w:p w:rsidR="00EC3E7A" w:rsidRPr="003E1C24" w:rsidRDefault="00EC3E7A" w:rsidP="00786F5B">
            <w:pPr>
              <w:pStyle w:val="NoSpacing"/>
              <w:jc w:val="center"/>
              <w:rPr>
                <w:rFonts w:ascii="Verdana" w:hAnsi="Verdana"/>
              </w:rPr>
            </w:pPr>
            <w:r w:rsidRPr="003E1C24">
              <w:rPr>
                <w:rFonts w:ascii="Verdana" w:hAnsi="Verdana"/>
              </w:rPr>
              <w:t>II</w:t>
            </w:r>
          </w:p>
        </w:tc>
        <w:tc>
          <w:tcPr>
            <w:tcW w:w="8617" w:type="dxa"/>
          </w:tcPr>
          <w:p w:rsidR="00EC3E7A" w:rsidRPr="003E1C24" w:rsidRDefault="00EC3E7A" w:rsidP="00EC3E7A">
            <w:pPr>
              <w:pStyle w:val="NoSpacing"/>
              <w:rPr>
                <w:rFonts w:ascii="Verdana" w:hAnsi="Verdana"/>
              </w:rPr>
            </w:pPr>
            <w:r w:rsidRPr="003E1C24">
              <w:rPr>
                <w:rFonts w:ascii="Verdana" w:hAnsi="Verdana"/>
              </w:rPr>
              <w:t>Clerk Typist – Special Ed.</w:t>
            </w:r>
          </w:p>
        </w:tc>
      </w:tr>
      <w:tr w:rsidR="00EC3E7A" w:rsidRPr="003E1C24" w:rsidTr="00786F5B">
        <w:tc>
          <w:tcPr>
            <w:tcW w:w="959" w:type="dxa"/>
          </w:tcPr>
          <w:p w:rsidR="00EC3E7A" w:rsidRPr="003E1C24" w:rsidRDefault="00EC3E7A" w:rsidP="00786F5B">
            <w:pPr>
              <w:pStyle w:val="NoSpacing"/>
              <w:jc w:val="center"/>
              <w:rPr>
                <w:rFonts w:ascii="Verdana" w:hAnsi="Verdana"/>
              </w:rPr>
            </w:pPr>
          </w:p>
        </w:tc>
        <w:tc>
          <w:tcPr>
            <w:tcW w:w="8617" w:type="dxa"/>
          </w:tcPr>
          <w:p w:rsidR="00EC3E7A" w:rsidRPr="003E1C24" w:rsidRDefault="00EC3E7A" w:rsidP="00EC3E7A">
            <w:pPr>
              <w:pStyle w:val="NoSpacing"/>
              <w:rPr>
                <w:rFonts w:ascii="Verdana" w:hAnsi="Verdana"/>
              </w:rPr>
            </w:pPr>
            <w:r w:rsidRPr="003E1C24">
              <w:rPr>
                <w:rFonts w:ascii="Verdana" w:hAnsi="Verdana"/>
              </w:rPr>
              <w:t>Library Secretary</w:t>
            </w:r>
          </w:p>
        </w:tc>
      </w:tr>
      <w:tr w:rsidR="00EC3E7A" w:rsidRPr="003E1C24" w:rsidTr="00786F5B">
        <w:tc>
          <w:tcPr>
            <w:tcW w:w="959" w:type="dxa"/>
          </w:tcPr>
          <w:p w:rsidR="00EC3E7A" w:rsidRPr="003E1C24" w:rsidRDefault="00EC3E7A" w:rsidP="00786F5B">
            <w:pPr>
              <w:pStyle w:val="NoSpacing"/>
              <w:jc w:val="center"/>
              <w:rPr>
                <w:rFonts w:ascii="Verdana" w:hAnsi="Verdana"/>
              </w:rPr>
            </w:pPr>
          </w:p>
        </w:tc>
        <w:tc>
          <w:tcPr>
            <w:tcW w:w="8617" w:type="dxa"/>
          </w:tcPr>
          <w:p w:rsidR="00EC3E7A" w:rsidRPr="003E1C24" w:rsidRDefault="00EC3E7A" w:rsidP="00EC3E7A">
            <w:pPr>
              <w:pStyle w:val="NoSpacing"/>
              <w:rPr>
                <w:rFonts w:ascii="Verdana" w:hAnsi="Verdana"/>
              </w:rPr>
            </w:pPr>
            <w:r w:rsidRPr="003E1C24">
              <w:rPr>
                <w:rFonts w:ascii="Verdana" w:hAnsi="Verdana"/>
              </w:rPr>
              <w:t>Machine Operator</w:t>
            </w:r>
          </w:p>
        </w:tc>
      </w:tr>
      <w:tr w:rsidR="00EC3E7A" w:rsidRPr="003E1C24" w:rsidTr="00786F5B">
        <w:tc>
          <w:tcPr>
            <w:tcW w:w="959" w:type="dxa"/>
          </w:tcPr>
          <w:p w:rsidR="00EC3E7A" w:rsidRPr="003E1C24" w:rsidRDefault="00EC3E7A" w:rsidP="00786F5B">
            <w:pPr>
              <w:pStyle w:val="NoSpacing"/>
              <w:jc w:val="center"/>
              <w:rPr>
                <w:rFonts w:ascii="Verdana" w:hAnsi="Verdana"/>
              </w:rPr>
            </w:pPr>
          </w:p>
        </w:tc>
        <w:tc>
          <w:tcPr>
            <w:tcW w:w="8617" w:type="dxa"/>
          </w:tcPr>
          <w:p w:rsidR="00EC3E7A" w:rsidRPr="003E1C24" w:rsidRDefault="00EC3E7A" w:rsidP="00EC3E7A">
            <w:pPr>
              <w:pStyle w:val="NoSpacing"/>
              <w:rPr>
                <w:rFonts w:ascii="Verdana" w:hAnsi="Verdana"/>
              </w:rPr>
            </w:pPr>
            <w:r w:rsidRPr="003E1C24">
              <w:rPr>
                <w:rFonts w:ascii="Verdana" w:hAnsi="Verdana"/>
              </w:rPr>
              <w:t>Payroll Clerk</w:t>
            </w:r>
          </w:p>
        </w:tc>
      </w:tr>
      <w:tr w:rsidR="00786F5B" w:rsidRPr="003E1C24" w:rsidTr="00786F5B">
        <w:tc>
          <w:tcPr>
            <w:tcW w:w="959" w:type="dxa"/>
          </w:tcPr>
          <w:p w:rsidR="00786F5B" w:rsidRPr="003E1C24" w:rsidRDefault="00786F5B" w:rsidP="00786F5B">
            <w:pPr>
              <w:pStyle w:val="NoSpacing"/>
              <w:jc w:val="center"/>
              <w:rPr>
                <w:rFonts w:ascii="Verdana" w:hAnsi="Verdana"/>
              </w:rPr>
            </w:pPr>
          </w:p>
        </w:tc>
        <w:tc>
          <w:tcPr>
            <w:tcW w:w="8617" w:type="dxa"/>
          </w:tcPr>
          <w:p w:rsidR="00786F5B" w:rsidRPr="003E1C24" w:rsidRDefault="00786F5B" w:rsidP="00786F5B">
            <w:pPr>
              <w:pStyle w:val="NoSpacing"/>
              <w:rPr>
                <w:rFonts w:ascii="Verdana" w:hAnsi="Verdana"/>
              </w:rPr>
            </w:pPr>
            <w:r w:rsidRPr="003E1C24">
              <w:rPr>
                <w:rFonts w:ascii="Verdana" w:hAnsi="Verdana"/>
              </w:rPr>
              <w:t>Secondary School Secretary</w:t>
            </w:r>
          </w:p>
        </w:tc>
      </w:tr>
      <w:tr w:rsidR="00786F5B" w:rsidRPr="003E1C24" w:rsidTr="00786F5B">
        <w:tc>
          <w:tcPr>
            <w:tcW w:w="959" w:type="dxa"/>
          </w:tcPr>
          <w:p w:rsidR="00786F5B" w:rsidRPr="003E1C24" w:rsidRDefault="00786F5B" w:rsidP="00786F5B">
            <w:pPr>
              <w:pStyle w:val="NoSpacing"/>
              <w:jc w:val="center"/>
              <w:rPr>
                <w:rFonts w:ascii="Verdana" w:hAnsi="Verdana"/>
              </w:rPr>
            </w:pPr>
          </w:p>
        </w:tc>
        <w:tc>
          <w:tcPr>
            <w:tcW w:w="8617" w:type="dxa"/>
          </w:tcPr>
          <w:p w:rsidR="00786F5B" w:rsidRPr="003E1C24" w:rsidRDefault="00786F5B" w:rsidP="00786F5B">
            <w:pPr>
              <w:pStyle w:val="NoSpacing"/>
              <w:rPr>
                <w:rFonts w:ascii="Verdana" w:hAnsi="Verdana"/>
              </w:rPr>
            </w:pPr>
          </w:p>
        </w:tc>
      </w:tr>
      <w:tr w:rsidR="00786F5B" w:rsidRPr="003E1C24" w:rsidTr="00786F5B">
        <w:tc>
          <w:tcPr>
            <w:tcW w:w="959" w:type="dxa"/>
          </w:tcPr>
          <w:p w:rsidR="00786F5B" w:rsidRPr="003E1C24" w:rsidRDefault="00786F5B" w:rsidP="00786F5B">
            <w:pPr>
              <w:pStyle w:val="NoSpacing"/>
              <w:jc w:val="center"/>
              <w:rPr>
                <w:rFonts w:ascii="Verdana" w:hAnsi="Verdana"/>
              </w:rPr>
            </w:pPr>
            <w:r w:rsidRPr="003E1C24">
              <w:rPr>
                <w:rFonts w:ascii="Verdana" w:hAnsi="Verdana"/>
              </w:rPr>
              <w:t>III</w:t>
            </w:r>
          </w:p>
        </w:tc>
        <w:tc>
          <w:tcPr>
            <w:tcW w:w="8617" w:type="dxa"/>
          </w:tcPr>
          <w:p w:rsidR="00786F5B" w:rsidRPr="003E1C24" w:rsidRDefault="00786F5B" w:rsidP="00786F5B">
            <w:pPr>
              <w:pStyle w:val="NoSpacing"/>
              <w:rPr>
                <w:rFonts w:ascii="Verdana" w:hAnsi="Verdana"/>
              </w:rPr>
            </w:pPr>
            <w:r w:rsidRPr="003E1C24">
              <w:rPr>
                <w:rFonts w:ascii="Verdana" w:hAnsi="Verdana"/>
              </w:rPr>
              <w:t>Accounts Payable Clerk</w:t>
            </w:r>
          </w:p>
        </w:tc>
      </w:tr>
      <w:tr w:rsidR="00786F5B" w:rsidRPr="003E1C24" w:rsidTr="00786F5B">
        <w:tc>
          <w:tcPr>
            <w:tcW w:w="959" w:type="dxa"/>
          </w:tcPr>
          <w:p w:rsidR="00786F5B" w:rsidRPr="003E1C24" w:rsidRDefault="00786F5B" w:rsidP="00786F5B">
            <w:pPr>
              <w:pStyle w:val="NoSpacing"/>
              <w:jc w:val="center"/>
              <w:rPr>
                <w:rFonts w:ascii="Verdana" w:hAnsi="Verdana"/>
              </w:rPr>
            </w:pPr>
          </w:p>
        </w:tc>
        <w:tc>
          <w:tcPr>
            <w:tcW w:w="8617" w:type="dxa"/>
          </w:tcPr>
          <w:p w:rsidR="00786F5B" w:rsidRPr="003E1C24" w:rsidRDefault="00786F5B" w:rsidP="00786F5B">
            <w:pPr>
              <w:pStyle w:val="NoSpacing"/>
              <w:rPr>
                <w:rFonts w:ascii="Verdana" w:hAnsi="Verdana"/>
              </w:rPr>
            </w:pPr>
            <w:r w:rsidRPr="003E1C24">
              <w:rPr>
                <w:rFonts w:ascii="Verdana" w:hAnsi="Verdana"/>
              </w:rPr>
              <w:t>Elementary School Secretary</w:t>
            </w:r>
          </w:p>
        </w:tc>
      </w:tr>
      <w:tr w:rsidR="00786F5B" w:rsidRPr="003E1C24" w:rsidTr="00786F5B">
        <w:tc>
          <w:tcPr>
            <w:tcW w:w="959" w:type="dxa"/>
          </w:tcPr>
          <w:p w:rsidR="00786F5B" w:rsidRPr="003E1C24" w:rsidRDefault="00786F5B" w:rsidP="00786F5B">
            <w:pPr>
              <w:pStyle w:val="NoSpacing"/>
              <w:jc w:val="center"/>
              <w:rPr>
                <w:rFonts w:ascii="Verdana" w:hAnsi="Verdana"/>
              </w:rPr>
            </w:pPr>
          </w:p>
        </w:tc>
        <w:tc>
          <w:tcPr>
            <w:tcW w:w="8617" w:type="dxa"/>
          </w:tcPr>
          <w:p w:rsidR="00786F5B" w:rsidRPr="003E1C24" w:rsidRDefault="00786F5B" w:rsidP="00786F5B">
            <w:pPr>
              <w:pStyle w:val="NoSpacing"/>
              <w:rPr>
                <w:rFonts w:ascii="Verdana" w:hAnsi="Verdana"/>
              </w:rPr>
            </w:pPr>
            <w:r w:rsidRPr="003E1C24">
              <w:rPr>
                <w:rFonts w:ascii="Verdana" w:hAnsi="Verdana"/>
              </w:rPr>
              <w:t>Revenue and Accounting Clerk</w:t>
            </w:r>
          </w:p>
        </w:tc>
      </w:tr>
      <w:tr w:rsidR="00786F5B" w:rsidRPr="003E1C24" w:rsidTr="00786F5B">
        <w:tc>
          <w:tcPr>
            <w:tcW w:w="959" w:type="dxa"/>
          </w:tcPr>
          <w:p w:rsidR="00786F5B" w:rsidRPr="003E1C24" w:rsidRDefault="00786F5B" w:rsidP="00786F5B">
            <w:pPr>
              <w:pStyle w:val="NoSpacing"/>
              <w:jc w:val="center"/>
              <w:rPr>
                <w:rFonts w:ascii="Verdana" w:hAnsi="Verdana"/>
              </w:rPr>
            </w:pPr>
          </w:p>
        </w:tc>
        <w:tc>
          <w:tcPr>
            <w:tcW w:w="8617" w:type="dxa"/>
          </w:tcPr>
          <w:p w:rsidR="00786F5B" w:rsidRPr="003E1C24" w:rsidRDefault="00786F5B" w:rsidP="00786F5B">
            <w:pPr>
              <w:pStyle w:val="NoSpacing"/>
              <w:rPr>
                <w:rFonts w:ascii="Verdana" w:hAnsi="Verdana"/>
              </w:rPr>
            </w:pPr>
          </w:p>
        </w:tc>
      </w:tr>
      <w:tr w:rsidR="00786F5B" w:rsidRPr="003E1C24" w:rsidTr="00786F5B">
        <w:tc>
          <w:tcPr>
            <w:tcW w:w="959" w:type="dxa"/>
          </w:tcPr>
          <w:p w:rsidR="00786F5B" w:rsidRPr="003E1C24" w:rsidRDefault="00786F5B" w:rsidP="00786F5B">
            <w:pPr>
              <w:pStyle w:val="NoSpacing"/>
              <w:jc w:val="center"/>
              <w:rPr>
                <w:rFonts w:ascii="Verdana" w:hAnsi="Verdana"/>
              </w:rPr>
            </w:pPr>
          </w:p>
        </w:tc>
        <w:tc>
          <w:tcPr>
            <w:tcW w:w="8617" w:type="dxa"/>
          </w:tcPr>
          <w:p w:rsidR="00786F5B" w:rsidRPr="003E1C24" w:rsidRDefault="00786F5B" w:rsidP="00786F5B">
            <w:pPr>
              <w:pStyle w:val="NoSpacing"/>
              <w:rPr>
                <w:rFonts w:ascii="Verdana" w:hAnsi="Verdana"/>
              </w:rPr>
            </w:pPr>
            <w:r w:rsidRPr="003E1C24">
              <w:rPr>
                <w:rFonts w:ascii="Verdana" w:hAnsi="Verdana"/>
              </w:rPr>
              <w:t>Secondary School Secretary – Student Services</w:t>
            </w:r>
          </w:p>
        </w:tc>
      </w:tr>
      <w:tr w:rsidR="00786F5B" w:rsidRPr="003E1C24" w:rsidTr="00786F5B">
        <w:tc>
          <w:tcPr>
            <w:tcW w:w="959" w:type="dxa"/>
          </w:tcPr>
          <w:p w:rsidR="00786F5B" w:rsidRPr="003E1C24" w:rsidRDefault="00786F5B" w:rsidP="00786F5B">
            <w:pPr>
              <w:pStyle w:val="NoSpacing"/>
              <w:jc w:val="center"/>
              <w:rPr>
                <w:rFonts w:ascii="Verdana" w:hAnsi="Verdana"/>
              </w:rPr>
            </w:pPr>
          </w:p>
        </w:tc>
        <w:tc>
          <w:tcPr>
            <w:tcW w:w="8617" w:type="dxa"/>
          </w:tcPr>
          <w:p w:rsidR="00786F5B" w:rsidRPr="003E1C24" w:rsidRDefault="00786F5B" w:rsidP="00786F5B">
            <w:pPr>
              <w:pStyle w:val="NoSpacing"/>
              <w:rPr>
                <w:rFonts w:ascii="Verdana" w:hAnsi="Verdana"/>
              </w:rPr>
            </w:pPr>
            <w:r w:rsidRPr="003E1C24">
              <w:rPr>
                <w:rFonts w:ascii="Verdana" w:hAnsi="Verdana"/>
              </w:rPr>
              <w:t>Secretary to the Computer Co-ordinator</w:t>
            </w:r>
          </w:p>
        </w:tc>
      </w:tr>
      <w:tr w:rsidR="00786F5B" w:rsidRPr="003E1C24" w:rsidTr="00786F5B">
        <w:tc>
          <w:tcPr>
            <w:tcW w:w="959" w:type="dxa"/>
          </w:tcPr>
          <w:p w:rsidR="00786F5B" w:rsidRPr="003E1C24" w:rsidRDefault="00786F5B" w:rsidP="00786F5B">
            <w:pPr>
              <w:pStyle w:val="NoSpacing"/>
              <w:jc w:val="center"/>
              <w:rPr>
                <w:rFonts w:ascii="Verdana" w:hAnsi="Verdana"/>
              </w:rPr>
            </w:pPr>
          </w:p>
        </w:tc>
        <w:tc>
          <w:tcPr>
            <w:tcW w:w="8617" w:type="dxa"/>
          </w:tcPr>
          <w:p w:rsidR="00786F5B" w:rsidRPr="003E1C24" w:rsidRDefault="00786F5B" w:rsidP="00786F5B">
            <w:pPr>
              <w:pStyle w:val="NoSpacing"/>
              <w:ind w:left="720" w:hanging="720"/>
              <w:rPr>
                <w:rFonts w:ascii="Verdana" w:hAnsi="Verdana"/>
              </w:rPr>
            </w:pPr>
            <w:r w:rsidRPr="003E1C24">
              <w:rPr>
                <w:rFonts w:ascii="Verdana" w:hAnsi="Verdana"/>
              </w:rPr>
              <w:t xml:space="preserve">Secretary to the Curriculum Co-ordinators (Elementary &amp; Secondary) </w:t>
            </w:r>
          </w:p>
        </w:tc>
      </w:tr>
      <w:tr w:rsidR="00786F5B" w:rsidRPr="003E1C24" w:rsidTr="00786F5B">
        <w:tc>
          <w:tcPr>
            <w:tcW w:w="959" w:type="dxa"/>
          </w:tcPr>
          <w:p w:rsidR="00786F5B" w:rsidRPr="003E1C24" w:rsidRDefault="00786F5B" w:rsidP="00786F5B">
            <w:pPr>
              <w:pStyle w:val="NoSpacing"/>
              <w:jc w:val="center"/>
              <w:rPr>
                <w:rFonts w:ascii="Verdana" w:hAnsi="Verdana"/>
              </w:rPr>
            </w:pPr>
          </w:p>
        </w:tc>
        <w:tc>
          <w:tcPr>
            <w:tcW w:w="8617" w:type="dxa"/>
          </w:tcPr>
          <w:p w:rsidR="00786F5B" w:rsidRPr="003E1C24" w:rsidRDefault="00786F5B" w:rsidP="00786F5B">
            <w:pPr>
              <w:pStyle w:val="NoSpacing"/>
              <w:ind w:left="720" w:hanging="720"/>
              <w:rPr>
                <w:rFonts w:ascii="Verdana" w:hAnsi="Verdana"/>
              </w:rPr>
            </w:pPr>
            <w:r w:rsidRPr="003E1C24">
              <w:rPr>
                <w:rFonts w:ascii="Verdana" w:hAnsi="Verdana"/>
              </w:rPr>
              <w:t>Secretary to Curriculum Consultant and Special Education Consultant (Elementary)</w:t>
            </w:r>
          </w:p>
        </w:tc>
      </w:tr>
      <w:tr w:rsidR="00786F5B" w:rsidRPr="003E1C24" w:rsidTr="00786F5B">
        <w:tc>
          <w:tcPr>
            <w:tcW w:w="959" w:type="dxa"/>
          </w:tcPr>
          <w:p w:rsidR="00786F5B" w:rsidRPr="003E1C24" w:rsidRDefault="00786F5B" w:rsidP="00786F5B">
            <w:pPr>
              <w:pStyle w:val="NoSpacing"/>
              <w:jc w:val="center"/>
              <w:rPr>
                <w:rFonts w:ascii="Verdana" w:hAnsi="Verdana"/>
              </w:rPr>
            </w:pPr>
          </w:p>
        </w:tc>
        <w:tc>
          <w:tcPr>
            <w:tcW w:w="8617" w:type="dxa"/>
          </w:tcPr>
          <w:p w:rsidR="00786F5B" w:rsidRPr="003E1C24" w:rsidRDefault="00786F5B" w:rsidP="00786F5B">
            <w:pPr>
              <w:pStyle w:val="NoSpacing"/>
              <w:ind w:left="720" w:hanging="720"/>
              <w:rPr>
                <w:rFonts w:ascii="Verdana" w:hAnsi="Verdana"/>
              </w:rPr>
            </w:pPr>
            <w:r w:rsidRPr="003E1C24">
              <w:rPr>
                <w:rFonts w:ascii="Verdana" w:hAnsi="Verdana"/>
              </w:rPr>
              <w:t>Secretary – Curriculum Dept./Media Resource Centre</w:t>
            </w:r>
          </w:p>
        </w:tc>
      </w:tr>
      <w:tr w:rsidR="00786F5B" w:rsidRPr="003E1C24" w:rsidTr="00786F5B">
        <w:tc>
          <w:tcPr>
            <w:tcW w:w="959" w:type="dxa"/>
          </w:tcPr>
          <w:p w:rsidR="00786F5B" w:rsidRPr="003E1C24" w:rsidRDefault="00786F5B" w:rsidP="00786F5B">
            <w:pPr>
              <w:pStyle w:val="NoSpacing"/>
              <w:jc w:val="center"/>
              <w:rPr>
                <w:rFonts w:ascii="Verdana" w:hAnsi="Verdana"/>
              </w:rPr>
            </w:pPr>
          </w:p>
        </w:tc>
        <w:tc>
          <w:tcPr>
            <w:tcW w:w="8617" w:type="dxa"/>
          </w:tcPr>
          <w:p w:rsidR="00786F5B" w:rsidRPr="003E1C24" w:rsidRDefault="00786F5B" w:rsidP="00786F5B">
            <w:pPr>
              <w:pStyle w:val="NoSpacing"/>
              <w:ind w:left="720" w:hanging="720"/>
              <w:rPr>
                <w:rFonts w:ascii="Verdana" w:hAnsi="Verdana"/>
              </w:rPr>
            </w:pPr>
            <w:r w:rsidRPr="003E1C24">
              <w:rPr>
                <w:rFonts w:ascii="Verdana" w:hAnsi="Verdana"/>
              </w:rPr>
              <w:t>Switchboard Operator/Receptionist</w:t>
            </w:r>
          </w:p>
        </w:tc>
      </w:tr>
      <w:tr w:rsidR="00786F5B" w:rsidRPr="003E1C24" w:rsidTr="00786F5B">
        <w:tc>
          <w:tcPr>
            <w:tcW w:w="959" w:type="dxa"/>
          </w:tcPr>
          <w:p w:rsidR="00786F5B" w:rsidRPr="003E1C24" w:rsidRDefault="00786F5B" w:rsidP="00786F5B">
            <w:pPr>
              <w:pStyle w:val="NoSpacing"/>
              <w:jc w:val="center"/>
              <w:rPr>
                <w:rFonts w:ascii="Verdana" w:hAnsi="Verdana"/>
              </w:rPr>
            </w:pPr>
          </w:p>
        </w:tc>
        <w:tc>
          <w:tcPr>
            <w:tcW w:w="8617" w:type="dxa"/>
          </w:tcPr>
          <w:p w:rsidR="00786F5B" w:rsidRPr="003E1C24" w:rsidRDefault="00786F5B" w:rsidP="00786F5B">
            <w:pPr>
              <w:pStyle w:val="NoSpacing"/>
              <w:ind w:left="720" w:hanging="720"/>
              <w:rPr>
                <w:rFonts w:ascii="Verdana" w:hAnsi="Verdana"/>
              </w:rPr>
            </w:pPr>
          </w:p>
        </w:tc>
      </w:tr>
      <w:tr w:rsidR="00786F5B" w:rsidRPr="003E1C24" w:rsidTr="00786F5B">
        <w:tc>
          <w:tcPr>
            <w:tcW w:w="959" w:type="dxa"/>
          </w:tcPr>
          <w:p w:rsidR="00786F5B" w:rsidRPr="003E1C24" w:rsidRDefault="00786F5B" w:rsidP="00786F5B">
            <w:pPr>
              <w:pStyle w:val="NoSpacing"/>
              <w:jc w:val="center"/>
              <w:rPr>
                <w:rFonts w:ascii="Verdana" w:hAnsi="Verdana"/>
              </w:rPr>
            </w:pPr>
            <w:r w:rsidRPr="003E1C24">
              <w:rPr>
                <w:rFonts w:ascii="Verdana" w:hAnsi="Verdana"/>
              </w:rPr>
              <w:t>IV</w:t>
            </w:r>
          </w:p>
        </w:tc>
        <w:tc>
          <w:tcPr>
            <w:tcW w:w="8617" w:type="dxa"/>
          </w:tcPr>
          <w:p w:rsidR="00786F5B" w:rsidRPr="003E1C24" w:rsidRDefault="00786F5B" w:rsidP="00786F5B">
            <w:pPr>
              <w:pStyle w:val="NoSpacing"/>
              <w:rPr>
                <w:rFonts w:ascii="Verdana" w:hAnsi="Verdana"/>
              </w:rPr>
            </w:pPr>
            <w:r w:rsidRPr="003E1C24">
              <w:rPr>
                <w:rFonts w:ascii="Verdana" w:hAnsi="Verdana"/>
              </w:rPr>
              <w:t>Computer Support &amp; Training Assistant</w:t>
            </w:r>
          </w:p>
        </w:tc>
      </w:tr>
      <w:tr w:rsidR="00786F5B" w:rsidRPr="003E1C24" w:rsidTr="00786F5B">
        <w:tc>
          <w:tcPr>
            <w:tcW w:w="959" w:type="dxa"/>
          </w:tcPr>
          <w:p w:rsidR="00786F5B" w:rsidRPr="003E1C24" w:rsidRDefault="00786F5B" w:rsidP="00786F5B">
            <w:pPr>
              <w:pStyle w:val="NoSpacing"/>
              <w:jc w:val="center"/>
              <w:rPr>
                <w:rFonts w:ascii="Verdana" w:hAnsi="Verdana"/>
              </w:rPr>
            </w:pPr>
          </w:p>
        </w:tc>
        <w:tc>
          <w:tcPr>
            <w:tcW w:w="8617" w:type="dxa"/>
          </w:tcPr>
          <w:p w:rsidR="00786F5B" w:rsidRPr="003E1C24" w:rsidRDefault="00786F5B" w:rsidP="00786F5B">
            <w:pPr>
              <w:pStyle w:val="NoSpacing"/>
              <w:rPr>
                <w:rFonts w:ascii="Verdana" w:hAnsi="Verdana"/>
              </w:rPr>
            </w:pPr>
            <w:r w:rsidRPr="003E1C24">
              <w:rPr>
                <w:rFonts w:ascii="Verdana" w:hAnsi="Verdana"/>
              </w:rPr>
              <w:t>Secretary – Media Resource Centre</w:t>
            </w:r>
          </w:p>
        </w:tc>
      </w:tr>
      <w:tr w:rsidR="00786F5B" w:rsidRPr="003E1C24" w:rsidTr="00786F5B">
        <w:tc>
          <w:tcPr>
            <w:tcW w:w="959" w:type="dxa"/>
          </w:tcPr>
          <w:p w:rsidR="00786F5B" w:rsidRPr="003E1C24" w:rsidRDefault="00786F5B" w:rsidP="00786F5B">
            <w:pPr>
              <w:pStyle w:val="NoSpacing"/>
              <w:jc w:val="center"/>
              <w:rPr>
                <w:rFonts w:ascii="Verdana" w:hAnsi="Verdana"/>
              </w:rPr>
            </w:pPr>
          </w:p>
        </w:tc>
        <w:tc>
          <w:tcPr>
            <w:tcW w:w="8617" w:type="dxa"/>
          </w:tcPr>
          <w:p w:rsidR="00786F5B" w:rsidRPr="003E1C24" w:rsidRDefault="00786F5B" w:rsidP="00786F5B">
            <w:pPr>
              <w:pStyle w:val="NoSpacing"/>
              <w:rPr>
                <w:rFonts w:ascii="Verdana" w:hAnsi="Verdana"/>
              </w:rPr>
            </w:pPr>
            <w:r w:rsidRPr="003E1C24">
              <w:rPr>
                <w:rFonts w:ascii="Verdana" w:hAnsi="Verdana"/>
              </w:rPr>
              <w:t>Secretary – School Effectiveness and Student Success</w:t>
            </w:r>
          </w:p>
        </w:tc>
      </w:tr>
      <w:tr w:rsidR="00786F5B" w:rsidRPr="003E1C24" w:rsidTr="00786F5B">
        <w:tc>
          <w:tcPr>
            <w:tcW w:w="959" w:type="dxa"/>
          </w:tcPr>
          <w:p w:rsidR="00786F5B" w:rsidRPr="003E1C24" w:rsidRDefault="00786F5B" w:rsidP="00786F5B">
            <w:pPr>
              <w:pStyle w:val="NoSpacing"/>
              <w:jc w:val="center"/>
              <w:rPr>
                <w:rFonts w:ascii="Verdana" w:hAnsi="Verdana"/>
              </w:rPr>
            </w:pPr>
          </w:p>
        </w:tc>
        <w:tc>
          <w:tcPr>
            <w:tcW w:w="8617" w:type="dxa"/>
          </w:tcPr>
          <w:p w:rsidR="00786F5B" w:rsidRPr="003E1C24" w:rsidRDefault="00786F5B" w:rsidP="00786F5B">
            <w:pPr>
              <w:pStyle w:val="NoSpacing"/>
              <w:rPr>
                <w:rFonts w:ascii="Verdana" w:hAnsi="Verdana"/>
              </w:rPr>
            </w:pPr>
            <w:r w:rsidRPr="003E1C24">
              <w:rPr>
                <w:rFonts w:ascii="Verdana" w:hAnsi="Verdana"/>
              </w:rPr>
              <w:t>Secretary – Special Ed.</w:t>
            </w:r>
          </w:p>
        </w:tc>
      </w:tr>
      <w:tr w:rsidR="00786F5B" w:rsidRPr="003E1C24" w:rsidTr="00786F5B">
        <w:tc>
          <w:tcPr>
            <w:tcW w:w="959" w:type="dxa"/>
          </w:tcPr>
          <w:p w:rsidR="00786F5B" w:rsidRPr="003E1C24" w:rsidRDefault="00786F5B" w:rsidP="00786F5B">
            <w:pPr>
              <w:pStyle w:val="NoSpacing"/>
              <w:jc w:val="center"/>
              <w:rPr>
                <w:rFonts w:ascii="Verdana" w:hAnsi="Verdana"/>
              </w:rPr>
            </w:pPr>
          </w:p>
        </w:tc>
        <w:tc>
          <w:tcPr>
            <w:tcW w:w="8617" w:type="dxa"/>
          </w:tcPr>
          <w:p w:rsidR="00786F5B" w:rsidRPr="003E1C24" w:rsidRDefault="00786F5B" w:rsidP="00786F5B">
            <w:pPr>
              <w:pStyle w:val="NoSpacing"/>
              <w:rPr>
                <w:rFonts w:ascii="Verdana" w:hAnsi="Verdana"/>
              </w:rPr>
            </w:pPr>
            <w:r w:rsidRPr="003E1C24">
              <w:rPr>
                <w:rFonts w:ascii="Verdana" w:hAnsi="Verdana"/>
              </w:rPr>
              <w:t>Secretary at Holy Angels Learning Centre – Co-operative/Continuing Education</w:t>
            </w:r>
          </w:p>
        </w:tc>
      </w:tr>
      <w:tr w:rsidR="00786F5B" w:rsidRPr="003E1C24" w:rsidTr="00786F5B">
        <w:tc>
          <w:tcPr>
            <w:tcW w:w="959" w:type="dxa"/>
          </w:tcPr>
          <w:p w:rsidR="00786F5B" w:rsidRPr="003E1C24" w:rsidRDefault="00786F5B" w:rsidP="00786F5B">
            <w:pPr>
              <w:pStyle w:val="NoSpacing"/>
              <w:jc w:val="center"/>
              <w:rPr>
                <w:rFonts w:ascii="Verdana" w:hAnsi="Verdana"/>
              </w:rPr>
            </w:pPr>
          </w:p>
        </w:tc>
        <w:tc>
          <w:tcPr>
            <w:tcW w:w="8617" w:type="dxa"/>
          </w:tcPr>
          <w:p w:rsidR="00786F5B" w:rsidRPr="003E1C24" w:rsidRDefault="00786F5B" w:rsidP="00786F5B">
            <w:pPr>
              <w:pStyle w:val="NoSpacing"/>
              <w:rPr>
                <w:rFonts w:ascii="Verdana" w:hAnsi="Verdana"/>
              </w:rPr>
            </w:pPr>
            <w:r w:rsidRPr="003E1C24">
              <w:rPr>
                <w:rFonts w:ascii="Verdana" w:hAnsi="Verdana"/>
              </w:rPr>
              <w:t>Senior Secondary School Secretary</w:t>
            </w:r>
          </w:p>
        </w:tc>
      </w:tr>
    </w:tbl>
    <w:p w:rsidR="00EC3E7A" w:rsidRPr="003E1C24" w:rsidRDefault="00EC3E7A" w:rsidP="00EC3E7A">
      <w:pPr>
        <w:pStyle w:val="NoSpacing"/>
        <w:ind w:left="720" w:hanging="720"/>
        <w:rPr>
          <w:rFonts w:ascii="Verdana" w:hAnsi="Verdana"/>
        </w:rPr>
      </w:pPr>
    </w:p>
    <w:p w:rsidR="00EE0262" w:rsidRPr="003E1C24" w:rsidRDefault="00EE0262" w:rsidP="0036718B">
      <w:pPr>
        <w:pStyle w:val="NoSpacing"/>
        <w:ind w:left="720" w:hanging="720"/>
        <w:jc w:val="center"/>
        <w:outlineLvl w:val="0"/>
        <w:rPr>
          <w:rFonts w:ascii="Verdana" w:hAnsi="Verdana"/>
          <w:b/>
        </w:rPr>
      </w:pPr>
      <w:r w:rsidRPr="003E1C24">
        <w:rPr>
          <w:rFonts w:ascii="Verdana" w:hAnsi="Verdana"/>
        </w:rPr>
        <w:br w:type="page"/>
      </w:r>
      <w:bookmarkStart w:id="103" w:name="_Toc454265841"/>
      <w:r w:rsidR="0036718B" w:rsidRPr="003E1C24">
        <w:rPr>
          <w:rFonts w:ascii="Verdana" w:hAnsi="Verdana"/>
          <w:b/>
        </w:rPr>
        <w:lastRenderedPageBreak/>
        <w:t>LETTER OF AGREEMENT – A</w:t>
      </w:r>
      <w:bookmarkEnd w:id="103"/>
    </w:p>
    <w:p w:rsidR="0036718B" w:rsidRPr="003E1C24" w:rsidRDefault="0036718B" w:rsidP="0036718B">
      <w:pPr>
        <w:pStyle w:val="NoSpacing"/>
        <w:ind w:left="720" w:hanging="720"/>
        <w:jc w:val="center"/>
        <w:outlineLvl w:val="0"/>
        <w:rPr>
          <w:rFonts w:ascii="Verdana" w:hAnsi="Verdana"/>
          <w:b/>
        </w:rPr>
      </w:pPr>
    </w:p>
    <w:p w:rsidR="00EE0262" w:rsidRPr="003E1C24" w:rsidRDefault="00EE0262" w:rsidP="00EE0262">
      <w:pPr>
        <w:pStyle w:val="NoSpacing"/>
        <w:ind w:left="720" w:hanging="720"/>
        <w:rPr>
          <w:rFonts w:ascii="Verdana" w:hAnsi="Verdana"/>
        </w:rPr>
      </w:pPr>
    </w:p>
    <w:p w:rsidR="00EE0262" w:rsidRPr="003E1C24" w:rsidRDefault="00EE0262" w:rsidP="00EE0262">
      <w:pPr>
        <w:pStyle w:val="NoSpacing"/>
        <w:ind w:left="720" w:hanging="720"/>
        <w:jc w:val="center"/>
        <w:rPr>
          <w:rFonts w:ascii="Verdana" w:hAnsi="Verdana"/>
        </w:rPr>
      </w:pPr>
      <w:r w:rsidRPr="003E1C24">
        <w:rPr>
          <w:rFonts w:ascii="Verdana" w:hAnsi="Verdana"/>
        </w:rPr>
        <w:t>BETWEEN:</w:t>
      </w:r>
    </w:p>
    <w:p w:rsidR="00EE0262" w:rsidRPr="003E1C24" w:rsidRDefault="00EE0262" w:rsidP="00EE0262">
      <w:pPr>
        <w:pStyle w:val="NoSpacing"/>
        <w:ind w:left="720" w:hanging="720"/>
        <w:rPr>
          <w:rFonts w:ascii="Verdana" w:hAnsi="Verdana"/>
        </w:rPr>
      </w:pPr>
    </w:p>
    <w:p w:rsidR="00EE0262" w:rsidRPr="003E1C24" w:rsidRDefault="00EE0262" w:rsidP="00EE0262">
      <w:pPr>
        <w:pStyle w:val="NoSpacing"/>
        <w:ind w:left="720" w:hanging="720"/>
        <w:jc w:val="center"/>
        <w:rPr>
          <w:rFonts w:ascii="Verdana" w:hAnsi="Verdana"/>
          <w:b/>
        </w:rPr>
      </w:pPr>
      <w:r w:rsidRPr="003E1C24">
        <w:rPr>
          <w:rFonts w:ascii="Verdana" w:hAnsi="Verdana"/>
          <w:b/>
        </w:rPr>
        <w:t>The Huron-Superior Catholic District School Board</w:t>
      </w:r>
    </w:p>
    <w:p w:rsidR="00EE0262" w:rsidRPr="003E1C24" w:rsidRDefault="00EE0262" w:rsidP="00EE0262">
      <w:pPr>
        <w:pStyle w:val="NoSpacing"/>
        <w:ind w:left="720" w:hanging="720"/>
        <w:jc w:val="center"/>
        <w:rPr>
          <w:rFonts w:ascii="Verdana" w:hAnsi="Verdana"/>
        </w:rPr>
      </w:pPr>
    </w:p>
    <w:p w:rsidR="00EE0262" w:rsidRPr="003E1C24" w:rsidRDefault="00EE0262" w:rsidP="00EE0262">
      <w:pPr>
        <w:pStyle w:val="NoSpacing"/>
        <w:ind w:left="720" w:hanging="720"/>
        <w:jc w:val="center"/>
        <w:rPr>
          <w:rFonts w:ascii="Verdana" w:hAnsi="Verdana"/>
        </w:rPr>
      </w:pPr>
      <w:r w:rsidRPr="003E1C24">
        <w:rPr>
          <w:rFonts w:ascii="Verdana" w:hAnsi="Verdana"/>
        </w:rPr>
        <w:t>- and -</w:t>
      </w:r>
    </w:p>
    <w:p w:rsidR="00EE0262" w:rsidRPr="003E1C24" w:rsidRDefault="00EE0262" w:rsidP="00EE0262">
      <w:pPr>
        <w:pStyle w:val="NoSpacing"/>
        <w:ind w:left="720" w:hanging="720"/>
        <w:jc w:val="center"/>
        <w:rPr>
          <w:rFonts w:ascii="Verdana" w:hAnsi="Verdana"/>
        </w:rPr>
      </w:pPr>
    </w:p>
    <w:p w:rsidR="00EE0262" w:rsidRPr="003E1C24" w:rsidRDefault="00EE0262" w:rsidP="00EE0262">
      <w:pPr>
        <w:pStyle w:val="NoSpacing"/>
        <w:ind w:left="720" w:hanging="720"/>
        <w:jc w:val="center"/>
        <w:rPr>
          <w:rFonts w:ascii="Verdana" w:hAnsi="Verdana"/>
          <w:b/>
        </w:rPr>
      </w:pPr>
      <w:r w:rsidRPr="003E1C24">
        <w:rPr>
          <w:rFonts w:ascii="Verdana" w:hAnsi="Verdana"/>
          <w:b/>
        </w:rPr>
        <w:t>Canadian Union of Public Employees and its Local 4148</w:t>
      </w:r>
    </w:p>
    <w:p w:rsidR="004878B5" w:rsidRPr="003E1C24" w:rsidRDefault="004878B5" w:rsidP="004878B5">
      <w:pPr>
        <w:pStyle w:val="NoSpacing"/>
        <w:ind w:left="720" w:hanging="720"/>
        <w:jc w:val="center"/>
        <w:rPr>
          <w:rFonts w:ascii="Verdana" w:hAnsi="Verdana"/>
          <w:b/>
        </w:rPr>
      </w:pPr>
      <w:r w:rsidRPr="003E1C24">
        <w:rPr>
          <w:rFonts w:ascii="Verdana" w:hAnsi="Verdana"/>
          <w:b/>
        </w:rPr>
        <w:t>(Clerical, Educational Assistants and Early Childhood Educators)</w:t>
      </w:r>
    </w:p>
    <w:p w:rsidR="00EE0262" w:rsidRPr="003E1C24" w:rsidRDefault="00EE0262" w:rsidP="00EE0262">
      <w:pPr>
        <w:pStyle w:val="NoSpacing"/>
        <w:ind w:left="720" w:hanging="720"/>
        <w:rPr>
          <w:rFonts w:ascii="Verdana" w:hAnsi="Verdana"/>
        </w:rPr>
      </w:pPr>
    </w:p>
    <w:p w:rsidR="00EE0262" w:rsidRPr="003E1C24" w:rsidRDefault="00EE0262" w:rsidP="00D4593C">
      <w:pPr>
        <w:pStyle w:val="NoSpacing"/>
        <w:ind w:left="720" w:hanging="720"/>
        <w:jc w:val="center"/>
        <w:outlineLvl w:val="1"/>
        <w:rPr>
          <w:rFonts w:ascii="Verdana" w:hAnsi="Verdana"/>
          <w:b/>
        </w:rPr>
      </w:pPr>
      <w:bookmarkStart w:id="104" w:name="_Toc454265842"/>
      <w:r w:rsidRPr="003E1C24">
        <w:rPr>
          <w:rFonts w:ascii="Verdana" w:hAnsi="Verdana"/>
          <w:b/>
        </w:rPr>
        <w:t>RE: Ontario Health Insurance Plan</w:t>
      </w:r>
      <w:bookmarkEnd w:id="104"/>
    </w:p>
    <w:p w:rsidR="00EE0262" w:rsidRPr="003E1C24" w:rsidRDefault="00EE0262" w:rsidP="00EE0262">
      <w:pPr>
        <w:pStyle w:val="NoSpacing"/>
        <w:ind w:left="720" w:hanging="720"/>
        <w:rPr>
          <w:rFonts w:ascii="Verdana" w:hAnsi="Verdana"/>
        </w:rPr>
      </w:pPr>
    </w:p>
    <w:p w:rsidR="00EE0262" w:rsidRPr="003E1C24" w:rsidRDefault="00EE0262" w:rsidP="00EE0262">
      <w:pPr>
        <w:pStyle w:val="NoSpacing"/>
        <w:ind w:hanging="11"/>
        <w:rPr>
          <w:rFonts w:ascii="Verdana" w:hAnsi="Verdana"/>
        </w:rPr>
      </w:pPr>
      <w:r w:rsidRPr="003E1C24">
        <w:rPr>
          <w:rFonts w:ascii="Verdana" w:hAnsi="Verdana"/>
        </w:rPr>
        <w:t>It is agreed that the Board will reinstate the policy of paying one hundred (100%) percent of  the rates of the Ontario Health Insurance Plan should the O.H.I.P. rates change from being employer based through the Employer Health Tax, to being employee based.  The O.H.I.P. benefit will be reinstated in accordance with Article 20.01(c) and Article 20.05 of the 1988-90 C.U.P.E. Clerical Collective Agreement and in accordance with the status of O.H.I.P. at the time of ratification of the First Collective Agreement (February 2, 1993) with the Educational Assistants.</w:t>
      </w:r>
    </w:p>
    <w:p w:rsidR="00EE0262" w:rsidRPr="003E1C24" w:rsidRDefault="00EE0262" w:rsidP="00EE0262">
      <w:pPr>
        <w:pStyle w:val="NoSpacing"/>
        <w:ind w:left="720" w:hanging="720"/>
        <w:rPr>
          <w:rFonts w:ascii="Verdana" w:hAnsi="Verdana"/>
        </w:rPr>
      </w:pPr>
    </w:p>
    <w:p w:rsidR="00EE0262" w:rsidRPr="003E1C24" w:rsidRDefault="00EE0262" w:rsidP="00EE0262">
      <w:pPr>
        <w:pStyle w:val="NoSpacing"/>
        <w:ind w:left="720" w:hanging="720"/>
        <w:rPr>
          <w:rFonts w:ascii="Verdana" w:hAnsi="Verdana"/>
        </w:rPr>
      </w:pPr>
      <w:r w:rsidRPr="003E1C24">
        <w:rPr>
          <w:rFonts w:ascii="Verdana" w:hAnsi="Verdana"/>
        </w:rPr>
        <w:t>Dated this 10th day of December, 2015.</w:t>
      </w:r>
    </w:p>
    <w:p w:rsidR="00EE0262" w:rsidRPr="003E1C24" w:rsidRDefault="00EE0262" w:rsidP="00EE0262">
      <w:pPr>
        <w:pStyle w:val="NoSpacing"/>
        <w:ind w:left="720" w:hanging="720"/>
        <w:rPr>
          <w:rFonts w:ascii="Verdana" w:hAnsi="Verdana"/>
        </w:rPr>
      </w:pPr>
    </w:p>
    <w:p w:rsidR="00406E14" w:rsidRPr="003E1C24" w:rsidRDefault="00406E14" w:rsidP="00406E14">
      <w:pPr>
        <w:pStyle w:val="NoSpacing"/>
        <w:spacing w:line="480" w:lineRule="auto"/>
        <w:ind w:hanging="11"/>
        <w:rPr>
          <w:rFonts w:ascii="Verdana" w:hAnsi="Verdana"/>
          <w:szCs w:val="20"/>
        </w:rPr>
      </w:pPr>
      <w:r w:rsidRPr="003E1C24">
        <w:rPr>
          <w:rFonts w:ascii="Verdana" w:hAnsi="Verdana"/>
          <w:szCs w:val="20"/>
        </w:rPr>
        <w:t>For the Board</w:t>
      </w:r>
      <w:r w:rsidRPr="003E1C24">
        <w:rPr>
          <w:rFonts w:ascii="Verdana" w:hAnsi="Verdana"/>
          <w:szCs w:val="20"/>
        </w:rPr>
        <w:tab/>
      </w:r>
      <w:r w:rsidRPr="003E1C24">
        <w:rPr>
          <w:rFonts w:ascii="Verdana" w:hAnsi="Verdana"/>
          <w:szCs w:val="20"/>
        </w:rPr>
        <w:tab/>
      </w:r>
      <w:r w:rsidRPr="003E1C24">
        <w:rPr>
          <w:rFonts w:ascii="Verdana" w:hAnsi="Verdana"/>
          <w:szCs w:val="20"/>
        </w:rPr>
        <w:tab/>
      </w:r>
      <w:r w:rsidRPr="003E1C24">
        <w:rPr>
          <w:rFonts w:ascii="Verdana" w:hAnsi="Verdana"/>
          <w:szCs w:val="20"/>
        </w:rPr>
        <w:tab/>
      </w:r>
      <w:r w:rsidRPr="003E1C24">
        <w:rPr>
          <w:rFonts w:ascii="Verdana" w:hAnsi="Verdana"/>
          <w:szCs w:val="20"/>
        </w:rPr>
        <w:tab/>
      </w:r>
      <w:r w:rsidRPr="003E1C24">
        <w:rPr>
          <w:rFonts w:ascii="Verdana" w:hAnsi="Verdana"/>
          <w:szCs w:val="20"/>
        </w:rPr>
        <w:tab/>
        <w:t>For the Union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2552"/>
        <w:gridCol w:w="3543"/>
      </w:tblGrid>
      <w:tr w:rsidR="00A8244B" w:rsidTr="00A8244B">
        <w:trPr>
          <w:trHeight w:hRule="exact" w:val="369"/>
        </w:trPr>
        <w:tc>
          <w:tcPr>
            <w:tcW w:w="2518" w:type="dxa"/>
            <w:tcBorders>
              <w:bottom w:val="single" w:sz="4" w:space="0" w:color="auto"/>
            </w:tcBorders>
            <w:vAlign w:val="bottom"/>
          </w:tcPr>
          <w:p w:rsidR="00A8244B" w:rsidRPr="00D54D07" w:rsidRDefault="00A8244B" w:rsidP="00F03EFF">
            <w:pPr>
              <w:rPr>
                <w:rFonts w:ascii="Verdana" w:hAnsi="Verdana"/>
              </w:rPr>
            </w:pPr>
          </w:p>
        </w:tc>
        <w:tc>
          <w:tcPr>
            <w:tcW w:w="2552" w:type="dxa"/>
            <w:vAlign w:val="bottom"/>
          </w:tcPr>
          <w:p w:rsidR="00A8244B" w:rsidRPr="00D54D07" w:rsidRDefault="00A8244B" w:rsidP="00F03EFF">
            <w:pPr>
              <w:rPr>
                <w:rFonts w:ascii="Verdana" w:hAnsi="Verdana"/>
              </w:rPr>
            </w:pPr>
          </w:p>
        </w:tc>
        <w:tc>
          <w:tcPr>
            <w:tcW w:w="3543" w:type="dxa"/>
            <w:tcBorders>
              <w:bottom w:val="single" w:sz="4" w:space="0" w:color="auto"/>
            </w:tcBorders>
            <w:vAlign w:val="bottom"/>
          </w:tcPr>
          <w:p w:rsidR="00A8244B" w:rsidRPr="00D54D07" w:rsidRDefault="00A8244B" w:rsidP="00F03EFF">
            <w:pPr>
              <w:rPr>
                <w:rFonts w:ascii="Verdana" w:hAnsi="Verdana"/>
              </w:rPr>
            </w:pPr>
            <w:r>
              <w:rPr>
                <w:rFonts w:ascii="Verdana" w:hAnsi="Verdana"/>
              </w:rPr>
              <w:t>Susan Metzger</w:t>
            </w:r>
          </w:p>
        </w:tc>
      </w:tr>
      <w:tr w:rsidR="00A8244B" w:rsidTr="00A8244B">
        <w:trPr>
          <w:trHeight w:hRule="exact" w:val="369"/>
        </w:trPr>
        <w:tc>
          <w:tcPr>
            <w:tcW w:w="2518"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Kathleen McAuley</w:t>
            </w:r>
          </w:p>
        </w:tc>
        <w:tc>
          <w:tcPr>
            <w:tcW w:w="2552" w:type="dxa"/>
            <w:vAlign w:val="bottom"/>
          </w:tcPr>
          <w:p w:rsidR="00A8244B" w:rsidRPr="00D54D07" w:rsidRDefault="00A8244B" w:rsidP="00F03EFF">
            <w:pPr>
              <w:rPr>
                <w:rFonts w:ascii="Verdana" w:hAnsi="Verdana"/>
              </w:rPr>
            </w:pPr>
          </w:p>
        </w:tc>
        <w:tc>
          <w:tcPr>
            <w:tcW w:w="3543"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Jara Sears</w:t>
            </w:r>
          </w:p>
        </w:tc>
      </w:tr>
      <w:tr w:rsidR="00A8244B" w:rsidTr="00A8244B">
        <w:trPr>
          <w:trHeight w:hRule="exact" w:val="369"/>
        </w:trPr>
        <w:tc>
          <w:tcPr>
            <w:tcW w:w="2518"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Chris Spina</w:t>
            </w:r>
          </w:p>
        </w:tc>
        <w:tc>
          <w:tcPr>
            <w:tcW w:w="2552" w:type="dxa"/>
            <w:vAlign w:val="bottom"/>
          </w:tcPr>
          <w:p w:rsidR="00A8244B" w:rsidRPr="00D54D07" w:rsidRDefault="00A8244B" w:rsidP="00F03EFF">
            <w:pPr>
              <w:rPr>
                <w:rFonts w:ascii="Verdana" w:hAnsi="Verdana"/>
              </w:rPr>
            </w:pPr>
          </w:p>
        </w:tc>
        <w:tc>
          <w:tcPr>
            <w:tcW w:w="3543"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Sandra Mancini</w:t>
            </w:r>
          </w:p>
        </w:tc>
      </w:tr>
      <w:tr w:rsidR="00A8244B" w:rsidTr="00A8244B">
        <w:trPr>
          <w:trHeight w:hRule="exact" w:val="369"/>
        </w:trPr>
        <w:tc>
          <w:tcPr>
            <w:tcW w:w="2518" w:type="dxa"/>
            <w:tcBorders>
              <w:top w:val="single" w:sz="4" w:space="0" w:color="auto"/>
              <w:bottom w:val="single" w:sz="4" w:space="0" w:color="auto"/>
            </w:tcBorders>
            <w:vAlign w:val="bottom"/>
          </w:tcPr>
          <w:p w:rsidR="00A8244B" w:rsidRPr="00D54D07" w:rsidRDefault="00A8244B" w:rsidP="00F03EFF">
            <w:pPr>
              <w:rPr>
                <w:rFonts w:ascii="Verdana" w:hAnsi="Verdana"/>
              </w:rPr>
            </w:pPr>
            <w:r w:rsidRPr="00D54D07">
              <w:rPr>
                <w:rFonts w:ascii="Verdana" w:hAnsi="Verdana"/>
              </w:rPr>
              <w:t>Marian Brooks</w:t>
            </w:r>
          </w:p>
        </w:tc>
        <w:tc>
          <w:tcPr>
            <w:tcW w:w="2552" w:type="dxa"/>
            <w:vAlign w:val="bottom"/>
          </w:tcPr>
          <w:p w:rsidR="00A8244B" w:rsidRPr="00D54D07" w:rsidRDefault="00A8244B" w:rsidP="00F03EFF">
            <w:pPr>
              <w:rPr>
                <w:rFonts w:ascii="Verdana" w:hAnsi="Verdana"/>
              </w:rPr>
            </w:pPr>
          </w:p>
        </w:tc>
        <w:tc>
          <w:tcPr>
            <w:tcW w:w="3543"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Kelly Giallonardo</w:t>
            </w:r>
          </w:p>
        </w:tc>
      </w:tr>
      <w:tr w:rsidR="00A8244B" w:rsidTr="00A8244B">
        <w:trPr>
          <w:trHeight w:hRule="exact" w:val="369"/>
        </w:trPr>
        <w:tc>
          <w:tcPr>
            <w:tcW w:w="2518" w:type="dxa"/>
            <w:tcBorders>
              <w:top w:val="single" w:sz="4" w:space="0" w:color="auto"/>
            </w:tcBorders>
            <w:vAlign w:val="bottom"/>
          </w:tcPr>
          <w:p w:rsidR="00A8244B" w:rsidRPr="00D54D07" w:rsidRDefault="00A8244B" w:rsidP="00F03EFF">
            <w:pPr>
              <w:rPr>
                <w:rFonts w:ascii="Verdana" w:hAnsi="Verdana"/>
              </w:rPr>
            </w:pPr>
          </w:p>
        </w:tc>
        <w:tc>
          <w:tcPr>
            <w:tcW w:w="2552" w:type="dxa"/>
            <w:vAlign w:val="bottom"/>
          </w:tcPr>
          <w:p w:rsidR="00A8244B" w:rsidRPr="00D54D07" w:rsidRDefault="00A8244B" w:rsidP="00F03EFF">
            <w:pPr>
              <w:rPr>
                <w:rFonts w:ascii="Verdana" w:hAnsi="Verdana"/>
              </w:rPr>
            </w:pPr>
          </w:p>
        </w:tc>
        <w:tc>
          <w:tcPr>
            <w:tcW w:w="3543"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 xml:space="preserve">Sandy </w:t>
            </w:r>
            <w:r w:rsidRPr="00A8244B">
              <w:rPr>
                <w:rFonts w:ascii="Verdana" w:hAnsi="Verdana"/>
              </w:rPr>
              <w:t>Semczyszyn</w:t>
            </w:r>
          </w:p>
        </w:tc>
      </w:tr>
      <w:tr w:rsidR="00A8244B" w:rsidTr="00A8244B">
        <w:trPr>
          <w:trHeight w:hRule="exact" w:val="369"/>
        </w:trPr>
        <w:tc>
          <w:tcPr>
            <w:tcW w:w="2518" w:type="dxa"/>
            <w:vAlign w:val="bottom"/>
          </w:tcPr>
          <w:p w:rsidR="00A8244B" w:rsidRPr="00D54D07" w:rsidRDefault="00A8244B" w:rsidP="00F03EFF">
            <w:pPr>
              <w:rPr>
                <w:rFonts w:ascii="Verdana" w:hAnsi="Verdana"/>
              </w:rPr>
            </w:pPr>
          </w:p>
        </w:tc>
        <w:tc>
          <w:tcPr>
            <w:tcW w:w="2552" w:type="dxa"/>
            <w:vAlign w:val="bottom"/>
          </w:tcPr>
          <w:p w:rsidR="00A8244B" w:rsidRPr="00D54D07" w:rsidRDefault="00A8244B" w:rsidP="00F03EFF">
            <w:pPr>
              <w:rPr>
                <w:rFonts w:ascii="Verdana" w:hAnsi="Verdana"/>
              </w:rPr>
            </w:pPr>
          </w:p>
        </w:tc>
        <w:tc>
          <w:tcPr>
            <w:tcW w:w="3543" w:type="dxa"/>
            <w:tcBorders>
              <w:top w:val="single" w:sz="4" w:space="0" w:color="auto"/>
              <w:bottom w:val="single" w:sz="4" w:space="0" w:color="auto"/>
            </w:tcBorders>
            <w:vAlign w:val="bottom"/>
          </w:tcPr>
          <w:p w:rsidR="00A8244B" w:rsidRDefault="00A8244B" w:rsidP="00F03EFF">
            <w:pPr>
              <w:rPr>
                <w:rFonts w:ascii="Verdana" w:hAnsi="Verdana"/>
              </w:rPr>
            </w:pPr>
            <w:r>
              <w:rPr>
                <w:rFonts w:ascii="Verdana" w:hAnsi="Verdana"/>
              </w:rPr>
              <w:t>Vicky Evans</w:t>
            </w:r>
          </w:p>
        </w:tc>
      </w:tr>
    </w:tbl>
    <w:p w:rsidR="00875F1C" w:rsidRPr="003E1C24" w:rsidRDefault="00875F1C" w:rsidP="00875F1C">
      <w:pPr>
        <w:pStyle w:val="NoSpacing"/>
        <w:spacing w:line="480" w:lineRule="auto"/>
        <w:ind w:hanging="11"/>
        <w:rPr>
          <w:rFonts w:ascii="Verdana" w:hAnsi="Verdana"/>
          <w:szCs w:val="20"/>
        </w:rPr>
      </w:pPr>
    </w:p>
    <w:p w:rsidR="00F6445D" w:rsidRPr="003E1C24" w:rsidRDefault="00F6445D">
      <w:pPr>
        <w:widowControl/>
        <w:autoSpaceDE/>
        <w:autoSpaceDN/>
        <w:adjustRightInd/>
        <w:spacing w:after="200" w:line="276" w:lineRule="auto"/>
        <w:rPr>
          <w:rFonts w:ascii="Verdana" w:hAnsi="Verdana"/>
          <w:b/>
        </w:rPr>
      </w:pPr>
      <w:r w:rsidRPr="003E1C24">
        <w:rPr>
          <w:rFonts w:ascii="Verdana" w:hAnsi="Verdana"/>
          <w:b/>
        </w:rPr>
        <w:br w:type="page"/>
      </w:r>
    </w:p>
    <w:p w:rsidR="00F6445D" w:rsidRPr="003E1C24" w:rsidRDefault="00F6445D" w:rsidP="00D4593C">
      <w:pPr>
        <w:pStyle w:val="NoSpacing"/>
        <w:ind w:left="720" w:hanging="720"/>
        <w:jc w:val="center"/>
        <w:outlineLvl w:val="0"/>
        <w:rPr>
          <w:rFonts w:ascii="Verdana" w:hAnsi="Verdana"/>
          <w:b/>
        </w:rPr>
      </w:pPr>
      <w:bookmarkStart w:id="105" w:name="_Toc454265843"/>
      <w:r w:rsidRPr="003E1C24">
        <w:rPr>
          <w:rFonts w:ascii="Verdana" w:hAnsi="Verdana"/>
          <w:b/>
        </w:rPr>
        <w:lastRenderedPageBreak/>
        <w:t>LETTER OF AGREEMENT - B</w:t>
      </w:r>
      <w:bookmarkEnd w:id="105"/>
    </w:p>
    <w:p w:rsidR="00F6445D" w:rsidRPr="003E1C24" w:rsidRDefault="00F6445D" w:rsidP="00F6445D">
      <w:pPr>
        <w:pStyle w:val="NoSpacing"/>
        <w:ind w:left="720" w:hanging="720"/>
        <w:rPr>
          <w:rFonts w:ascii="Verdana" w:hAnsi="Verdana"/>
        </w:rPr>
      </w:pPr>
    </w:p>
    <w:p w:rsidR="00F6445D" w:rsidRPr="003E1C24" w:rsidRDefault="00F6445D" w:rsidP="00F6445D">
      <w:pPr>
        <w:pStyle w:val="NoSpacing"/>
        <w:ind w:left="720" w:hanging="720"/>
        <w:rPr>
          <w:rFonts w:ascii="Verdana" w:hAnsi="Verdana"/>
        </w:rPr>
      </w:pPr>
    </w:p>
    <w:p w:rsidR="00F6445D" w:rsidRPr="003E1C24" w:rsidRDefault="00F6445D" w:rsidP="00F6445D">
      <w:pPr>
        <w:pStyle w:val="NoSpacing"/>
        <w:ind w:left="720" w:hanging="720"/>
        <w:jc w:val="center"/>
        <w:rPr>
          <w:rFonts w:ascii="Verdana" w:hAnsi="Verdana"/>
        </w:rPr>
      </w:pPr>
      <w:r w:rsidRPr="003E1C24">
        <w:rPr>
          <w:rFonts w:ascii="Verdana" w:hAnsi="Verdana"/>
        </w:rPr>
        <w:t>BETWEEN:</w:t>
      </w:r>
    </w:p>
    <w:p w:rsidR="00F6445D" w:rsidRPr="003E1C24" w:rsidRDefault="00F6445D" w:rsidP="00F6445D">
      <w:pPr>
        <w:pStyle w:val="NoSpacing"/>
        <w:ind w:left="720" w:hanging="720"/>
        <w:rPr>
          <w:rFonts w:ascii="Verdana" w:hAnsi="Verdana"/>
        </w:rPr>
      </w:pPr>
    </w:p>
    <w:p w:rsidR="00F6445D" w:rsidRPr="003E1C24" w:rsidRDefault="00F6445D" w:rsidP="00F6445D">
      <w:pPr>
        <w:pStyle w:val="NoSpacing"/>
        <w:ind w:left="720" w:hanging="720"/>
        <w:jc w:val="center"/>
        <w:rPr>
          <w:rFonts w:ascii="Verdana" w:hAnsi="Verdana"/>
          <w:b/>
        </w:rPr>
      </w:pPr>
      <w:r w:rsidRPr="003E1C24">
        <w:rPr>
          <w:rFonts w:ascii="Verdana" w:hAnsi="Verdana"/>
          <w:b/>
        </w:rPr>
        <w:t>The Huron-Superior Catholic District School Board</w:t>
      </w:r>
    </w:p>
    <w:p w:rsidR="00F6445D" w:rsidRPr="003E1C24" w:rsidRDefault="00F6445D" w:rsidP="00F6445D">
      <w:pPr>
        <w:pStyle w:val="NoSpacing"/>
        <w:ind w:left="720" w:hanging="720"/>
        <w:jc w:val="center"/>
        <w:rPr>
          <w:rFonts w:ascii="Verdana" w:hAnsi="Verdana"/>
        </w:rPr>
      </w:pPr>
    </w:p>
    <w:p w:rsidR="00F6445D" w:rsidRPr="003E1C24" w:rsidRDefault="00F6445D" w:rsidP="00F6445D">
      <w:pPr>
        <w:pStyle w:val="NoSpacing"/>
        <w:ind w:left="720" w:hanging="720"/>
        <w:jc w:val="center"/>
        <w:rPr>
          <w:rFonts w:ascii="Verdana" w:hAnsi="Verdana"/>
        </w:rPr>
      </w:pPr>
      <w:r w:rsidRPr="003E1C24">
        <w:rPr>
          <w:rFonts w:ascii="Verdana" w:hAnsi="Verdana"/>
        </w:rPr>
        <w:t>- and -</w:t>
      </w:r>
    </w:p>
    <w:p w:rsidR="00F6445D" w:rsidRPr="003E1C24" w:rsidRDefault="00F6445D" w:rsidP="00F6445D">
      <w:pPr>
        <w:pStyle w:val="NoSpacing"/>
        <w:ind w:left="720" w:hanging="720"/>
        <w:jc w:val="center"/>
        <w:rPr>
          <w:rFonts w:ascii="Verdana" w:hAnsi="Verdana"/>
        </w:rPr>
      </w:pPr>
    </w:p>
    <w:p w:rsidR="00F6445D" w:rsidRPr="003E1C24" w:rsidRDefault="00F6445D" w:rsidP="00F6445D">
      <w:pPr>
        <w:pStyle w:val="NoSpacing"/>
        <w:ind w:left="720" w:hanging="720"/>
        <w:jc w:val="center"/>
        <w:rPr>
          <w:rFonts w:ascii="Verdana" w:hAnsi="Verdana"/>
          <w:b/>
        </w:rPr>
      </w:pPr>
      <w:r w:rsidRPr="003E1C24">
        <w:rPr>
          <w:rFonts w:ascii="Verdana" w:hAnsi="Verdana"/>
          <w:b/>
        </w:rPr>
        <w:t>Canadian Union of Public Employees and its Local 4148</w:t>
      </w:r>
    </w:p>
    <w:p w:rsidR="004878B5" w:rsidRPr="003E1C24" w:rsidRDefault="004878B5" w:rsidP="004878B5">
      <w:pPr>
        <w:pStyle w:val="NoSpacing"/>
        <w:ind w:left="720" w:hanging="720"/>
        <w:jc w:val="center"/>
        <w:rPr>
          <w:rFonts w:ascii="Verdana" w:hAnsi="Verdana"/>
          <w:b/>
        </w:rPr>
      </w:pPr>
      <w:r w:rsidRPr="003E1C24">
        <w:rPr>
          <w:rFonts w:ascii="Verdana" w:hAnsi="Verdana"/>
          <w:b/>
        </w:rPr>
        <w:t>(Clerical, Educational Assistants and Early Childhood Educators)</w:t>
      </w:r>
    </w:p>
    <w:p w:rsidR="00F6445D" w:rsidRPr="003E1C24" w:rsidRDefault="00F6445D" w:rsidP="00F6445D">
      <w:pPr>
        <w:pStyle w:val="NoSpacing"/>
        <w:ind w:left="720" w:hanging="720"/>
        <w:jc w:val="center"/>
        <w:rPr>
          <w:rFonts w:ascii="Verdana" w:hAnsi="Verdana"/>
          <w:b/>
        </w:rPr>
      </w:pPr>
    </w:p>
    <w:p w:rsidR="00F6445D" w:rsidRPr="003E1C24" w:rsidRDefault="00F6445D" w:rsidP="00F6445D">
      <w:pPr>
        <w:pStyle w:val="NoSpacing"/>
        <w:ind w:left="720" w:hanging="720"/>
        <w:rPr>
          <w:rFonts w:ascii="Verdana" w:hAnsi="Verdana"/>
        </w:rPr>
      </w:pPr>
    </w:p>
    <w:p w:rsidR="00F6445D" w:rsidRPr="003E1C24" w:rsidRDefault="00F6445D" w:rsidP="00D4593C">
      <w:pPr>
        <w:pStyle w:val="NoSpacing"/>
        <w:ind w:left="720" w:hanging="720"/>
        <w:jc w:val="center"/>
        <w:outlineLvl w:val="1"/>
        <w:rPr>
          <w:rFonts w:ascii="Verdana" w:hAnsi="Verdana"/>
          <w:b/>
        </w:rPr>
      </w:pPr>
      <w:bookmarkStart w:id="106" w:name="_Toc454265844"/>
      <w:r w:rsidRPr="003E1C24">
        <w:rPr>
          <w:rFonts w:ascii="Verdana" w:hAnsi="Verdana"/>
          <w:b/>
        </w:rPr>
        <w:t>RE: Labour Management Committee</w:t>
      </w:r>
      <w:bookmarkEnd w:id="106"/>
    </w:p>
    <w:p w:rsidR="00F6445D" w:rsidRPr="003E1C24" w:rsidRDefault="00F6445D" w:rsidP="00F6445D">
      <w:pPr>
        <w:pStyle w:val="NoSpacing"/>
        <w:ind w:left="720" w:hanging="720"/>
        <w:rPr>
          <w:rFonts w:ascii="Verdana" w:hAnsi="Verdana"/>
        </w:rPr>
      </w:pPr>
    </w:p>
    <w:p w:rsidR="00F6445D" w:rsidRPr="00F6445D" w:rsidRDefault="00F6445D" w:rsidP="00F6445D">
      <w:pPr>
        <w:pStyle w:val="NoSpacing"/>
        <w:ind w:hanging="11"/>
        <w:rPr>
          <w:rFonts w:ascii="Verdana" w:hAnsi="Verdana"/>
        </w:rPr>
      </w:pPr>
      <w:r w:rsidRPr="003E1C24">
        <w:rPr>
          <w:rFonts w:ascii="Verdana" w:hAnsi="Verdana"/>
        </w:rPr>
        <w:t>The Huron-Superior</w:t>
      </w:r>
      <w:r w:rsidRPr="00F6445D">
        <w:rPr>
          <w:rFonts w:ascii="Verdana" w:hAnsi="Verdana"/>
        </w:rPr>
        <w:t xml:space="preserve"> Catholic District School Board and the Canadian Union of Public Employees, Local 4148 shall establish a Joint Labour Management Committee comprised of three representatives from the Board, one representative </w:t>
      </w:r>
      <w:r w:rsidRPr="00EC4DF2">
        <w:rPr>
          <w:rFonts w:ascii="Verdana" w:hAnsi="Verdana"/>
        </w:rPr>
        <w:t>from each of the CUPE groups (Clerical, Educational Assistants, Early Childhood Educators), for a total of three representatives, and the CUPE National Representative.</w:t>
      </w:r>
    </w:p>
    <w:p w:rsidR="00F6445D" w:rsidRPr="00F6445D" w:rsidRDefault="00F6445D" w:rsidP="00F6445D">
      <w:pPr>
        <w:pStyle w:val="NoSpacing"/>
        <w:ind w:hanging="11"/>
        <w:rPr>
          <w:rFonts w:ascii="Verdana" w:hAnsi="Verdana"/>
        </w:rPr>
      </w:pPr>
    </w:p>
    <w:p w:rsidR="00F6445D" w:rsidRPr="00F6445D" w:rsidRDefault="00F6445D" w:rsidP="00F6445D">
      <w:pPr>
        <w:pStyle w:val="NoSpacing"/>
        <w:ind w:hanging="11"/>
        <w:rPr>
          <w:rFonts w:ascii="Verdana" w:hAnsi="Verdana"/>
        </w:rPr>
      </w:pPr>
      <w:r w:rsidRPr="00F6445D">
        <w:rPr>
          <w:rFonts w:ascii="Verdana" w:hAnsi="Verdana"/>
        </w:rPr>
        <w:t xml:space="preserve">The function of this committee is to promote improved service to the public and community through social and community related activities.  In addition, the committee may consider issues that are not related to the Collective Agreement. </w:t>
      </w:r>
    </w:p>
    <w:p w:rsidR="00F6445D" w:rsidRPr="00F6445D" w:rsidRDefault="00F6445D" w:rsidP="00F6445D">
      <w:pPr>
        <w:pStyle w:val="NoSpacing"/>
        <w:ind w:hanging="11"/>
        <w:rPr>
          <w:rFonts w:ascii="Verdana" w:hAnsi="Verdana"/>
        </w:rPr>
      </w:pPr>
    </w:p>
    <w:p w:rsidR="00F6445D" w:rsidRPr="00EE0262" w:rsidRDefault="00F6445D" w:rsidP="00F6445D">
      <w:pPr>
        <w:pStyle w:val="NoSpacing"/>
        <w:ind w:hanging="11"/>
        <w:rPr>
          <w:rFonts w:ascii="Verdana" w:hAnsi="Verdana"/>
        </w:rPr>
      </w:pPr>
      <w:r w:rsidRPr="00F6445D">
        <w:rPr>
          <w:rFonts w:ascii="Verdana" w:hAnsi="Verdana"/>
        </w:rPr>
        <w:t>This letter shall be in force only for the term of the current collective agreement.</w:t>
      </w:r>
    </w:p>
    <w:p w:rsidR="00F6445D" w:rsidRPr="00EE0262" w:rsidRDefault="00F6445D" w:rsidP="00F6445D">
      <w:pPr>
        <w:pStyle w:val="NoSpacing"/>
        <w:ind w:left="720" w:hanging="720"/>
        <w:rPr>
          <w:rFonts w:ascii="Verdana" w:hAnsi="Verdana"/>
        </w:rPr>
      </w:pPr>
    </w:p>
    <w:p w:rsidR="00F6445D" w:rsidRPr="00EE0262" w:rsidRDefault="00F6445D" w:rsidP="00F6445D">
      <w:pPr>
        <w:pStyle w:val="NoSpacing"/>
        <w:ind w:left="720" w:hanging="720"/>
        <w:rPr>
          <w:rFonts w:ascii="Verdana" w:hAnsi="Verdana"/>
        </w:rPr>
      </w:pPr>
      <w:r w:rsidRPr="00EE0262">
        <w:rPr>
          <w:rFonts w:ascii="Verdana" w:hAnsi="Verdana"/>
        </w:rPr>
        <w:t>Dated this 10th day of December, 2015.</w:t>
      </w:r>
    </w:p>
    <w:p w:rsidR="00F6445D" w:rsidRPr="00EE0262" w:rsidRDefault="00F6445D" w:rsidP="00F6445D">
      <w:pPr>
        <w:pStyle w:val="NoSpacing"/>
        <w:ind w:left="720" w:hanging="720"/>
        <w:rPr>
          <w:rFonts w:ascii="Verdana" w:hAnsi="Verdana"/>
        </w:rPr>
      </w:pPr>
    </w:p>
    <w:p w:rsidR="00F6445D" w:rsidRPr="00677BBE" w:rsidRDefault="00F6445D" w:rsidP="00F6445D">
      <w:pPr>
        <w:pStyle w:val="NoSpacing"/>
        <w:spacing w:line="480" w:lineRule="auto"/>
        <w:ind w:hanging="11"/>
        <w:rPr>
          <w:rFonts w:ascii="Verdana" w:hAnsi="Verdana"/>
          <w:szCs w:val="20"/>
        </w:rPr>
      </w:pPr>
      <w:r>
        <w:rPr>
          <w:rFonts w:ascii="Verdana" w:hAnsi="Verdana"/>
          <w:szCs w:val="20"/>
        </w:rPr>
        <w:t>For the Board</w:t>
      </w:r>
      <w:r>
        <w:rPr>
          <w:rFonts w:ascii="Verdana" w:hAnsi="Verdana"/>
          <w:szCs w:val="20"/>
        </w:rPr>
        <w:tab/>
      </w:r>
      <w:r>
        <w:rPr>
          <w:rFonts w:ascii="Verdana" w:hAnsi="Verdana"/>
          <w:szCs w:val="20"/>
        </w:rPr>
        <w:tab/>
      </w:r>
      <w:r>
        <w:rPr>
          <w:rFonts w:ascii="Verdana" w:hAnsi="Verdana"/>
          <w:szCs w:val="20"/>
        </w:rPr>
        <w:tab/>
      </w:r>
      <w:r>
        <w:rPr>
          <w:rFonts w:ascii="Verdana" w:hAnsi="Verdana"/>
          <w:szCs w:val="20"/>
        </w:rPr>
        <w:tab/>
      </w:r>
      <w:r>
        <w:rPr>
          <w:rFonts w:ascii="Verdana" w:hAnsi="Verdana"/>
          <w:szCs w:val="20"/>
        </w:rPr>
        <w:tab/>
      </w:r>
      <w:r>
        <w:rPr>
          <w:rFonts w:ascii="Verdana" w:hAnsi="Verdana"/>
          <w:szCs w:val="20"/>
        </w:rPr>
        <w:tab/>
      </w:r>
      <w:r w:rsidRPr="00677BBE">
        <w:rPr>
          <w:rFonts w:ascii="Verdana" w:hAnsi="Verdana"/>
          <w:szCs w:val="20"/>
        </w:rPr>
        <w:t xml:space="preserve">For the </w:t>
      </w:r>
      <w:r>
        <w:rPr>
          <w:rFonts w:ascii="Verdana" w:hAnsi="Verdana"/>
          <w:szCs w:val="20"/>
        </w:rPr>
        <w:t>Union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2552"/>
        <w:gridCol w:w="3543"/>
      </w:tblGrid>
      <w:tr w:rsidR="00A8244B" w:rsidTr="00F03EFF">
        <w:trPr>
          <w:trHeight w:hRule="exact" w:val="369"/>
        </w:trPr>
        <w:tc>
          <w:tcPr>
            <w:tcW w:w="2518" w:type="dxa"/>
            <w:tcBorders>
              <w:bottom w:val="single" w:sz="4" w:space="0" w:color="auto"/>
            </w:tcBorders>
            <w:vAlign w:val="bottom"/>
          </w:tcPr>
          <w:p w:rsidR="00A8244B" w:rsidRPr="00D54D07" w:rsidRDefault="00A8244B" w:rsidP="00F03EFF">
            <w:pPr>
              <w:rPr>
                <w:rFonts w:ascii="Verdana" w:hAnsi="Verdana"/>
              </w:rPr>
            </w:pPr>
          </w:p>
        </w:tc>
        <w:tc>
          <w:tcPr>
            <w:tcW w:w="2552" w:type="dxa"/>
            <w:vAlign w:val="bottom"/>
          </w:tcPr>
          <w:p w:rsidR="00A8244B" w:rsidRPr="00D54D07" w:rsidRDefault="00A8244B" w:rsidP="00F03EFF">
            <w:pPr>
              <w:rPr>
                <w:rFonts w:ascii="Verdana" w:hAnsi="Verdana"/>
              </w:rPr>
            </w:pPr>
          </w:p>
        </w:tc>
        <w:tc>
          <w:tcPr>
            <w:tcW w:w="3543" w:type="dxa"/>
            <w:tcBorders>
              <w:bottom w:val="single" w:sz="4" w:space="0" w:color="auto"/>
            </w:tcBorders>
            <w:vAlign w:val="bottom"/>
          </w:tcPr>
          <w:p w:rsidR="00A8244B" w:rsidRPr="00D54D07" w:rsidRDefault="00A8244B" w:rsidP="00F03EFF">
            <w:pPr>
              <w:rPr>
                <w:rFonts w:ascii="Verdana" w:hAnsi="Verdana"/>
              </w:rPr>
            </w:pPr>
            <w:r>
              <w:rPr>
                <w:rFonts w:ascii="Verdana" w:hAnsi="Verdana"/>
              </w:rPr>
              <w:t>Susan Metzger</w:t>
            </w:r>
          </w:p>
        </w:tc>
      </w:tr>
      <w:tr w:rsidR="00A8244B" w:rsidTr="00F03EFF">
        <w:trPr>
          <w:trHeight w:hRule="exact" w:val="369"/>
        </w:trPr>
        <w:tc>
          <w:tcPr>
            <w:tcW w:w="2518"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Kathleen McAuley</w:t>
            </w:r>
          </w:p>
        </w:tc>
        <w:tc>
          <w:tcPr>
            <w:tcW w:w="2552" w:type="dxa"/>
            <w:vAlign w:val="bottom"/>
          </w:tcPr>
          <w:p w:rsidR="00A8244B" w:rsidRPr="00D54D07" w:rsidRDefault="00A8244B" w:rsidP="00F03EFF">
            <w:pPr>
              <w:rPr>
                <w:rFonts w:ascii="Verdana" w:hAnsi="Verdana"/>
              </w:rPr>
            </w:pPr>
          </w:p>
        </w:tc>
        <w:tc>
          <w:tcPr>
            <w:tcW w:w="3543"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Jara Sears</w:t>
            </w:r>
          </w:p>
        </w:tc>
      </w:tr>
      <w:tr w:rsidR="00A8244B" w:rsidTr="00F03EFF">
        <w:trPr>
          <w:trHeight w:hRule="exact" w:val="369"/>
        </w:trPr>
        <w:tc>
          <w:tcPr>
            <w:tcW w:w="2518"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Chris Spina</w:t>
            </w:r>
          </w:p>
        </w:tc>
        <w:tc>
          <w:tcPr>
            <w:tcW w:w="2552" w:type="dxa"/>
            <w:vAlign w:val="bottom"/>
          </w:tcPr>
          <w:p w:rsidR="00A8244B" w:rsidRPr="00D54D07" w:rsidRDefault="00A8244B" w:rsidP="00F03EFF">
            <w:pPr>
              <w:rPr>
                <w:rFonts w:ascii="Verdana" w:hAnsi="Verdana"/>
              </w:rPr>
            </w:pPr>
          </w:p>
        </w:tc>
        <w:tc>
          <w:tcPr>
            <w:tcW w:w="3543"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Sandra Mancini</w:t>
            </w:r>
          </w:p>
        </w:tc>
      </w:tr>
      <w:tr w:rsidR="00A8244B" w:rsidTr="00F03EFF">
        <w:trPr>
          <w:trHeight w:hRule="exact" w:val="369"/>
        </w:trPr>
        <w:tc>
          <w:tcPr>
            <w:tcW w:w="2518" w:type="dxa"/>
            <w:tcBorders>
              <w:top w:val="single" w:sz="4" w:space="0" w:color="auto"/>
              <w:bottom w:val="single" w:sz="4" w:space="0" w:color="auto"/>
            </w:tcBorders>
            <w:vAlign w:val="bottom"/>
          </w:tcPr>
          <w:p w:rsidR="00A8244B" w:rsidRPr="00D54D07" w:rsidRDefault="00A8244B" w:rsidP="00F03EFF">
            <w:pPr>
              <w:rPr>
                <w:rFonts w:ascii="Verdana" w:hAnsi="Verdana"/>
              </w:rPr>
            </w:pPr>
            <w:r w:rsidRPr="00D54D07">
              <w:rPr>
                <w:rFonts w:ascii="Verdana" w:hAnsi="Verdana"/>
              </w:rPr>
              <w:t>Marian Brooks</w:t>
            </w:r>
          </w:p>
        </w:tc>
        <w:tc>
          <w:tcPr>
            <w:tcW w:w="2552" w:type="dxa"/>
            <w:vAlign w:val="bottom"/>
          </w:tcPr>
          <w:p w:rsidR="00A8244B" w:rsidRPr="00D54D07" w:rsidRDefault="00A8244B" w:rsidP="00F03EFF">
            <w:pPr>
              <w:rPr>
                <w:rFonts w:ascii="Verdana" w:hAnsi="Verdana"/>
              </w:rPr>
            </w:pPr>
          </w:p>
        </w:tc>
        <w:tc>
          <w:tcPr>
            <w:tcW w:w="3543"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Kelly Giallonardo</w:t>
            </w:r>
          </w:p>
        </w:tc>
      </w:tr>
      <w:tr w:rsidR="00A8244B" w:rsidTr="00F03EFF">
        <w:trPr>
          <w:trHeight w:hRule="exact" w:val="369"/>
        </w:trPr>
        <w:tc>
          <w:tcPr>
            <w:tcW w:w="2518" w:type="dxa"/>
            <w:tcBorders>
              <w:top w:val="single" w:sz="4" w:space="0" w:color="auto"/>
            </w:tcBorders>
            <w:vAlign w:val="bottom"/>
          </w:tcPr>
          <w:p w:rsidR="00A8244B" w:rsidRPr="00D54D07" w:rsidRDefault="00A8244B" w:rsidP="00F03EFF">
            <w:pPr>
              <w:rPr>
                <w:rFonts w:ascii="Verdana" w:hAnsi="Verdana"/>
              </w:rPr>
            </w:pPr>
          </w:p>
        </w:tc>
        <w:tc>
          <w:tcPr>
            <w:tcW w:w="2552" w:type="dxa"/>
            <w:vAlign w:val="bottom"/>
          </w:tcPr>
          <w:p w:rsidR="00A8244B" w:rsidRPr="00D54D07" w:rsidRDefault="00A8244B" w:rsidP="00F03EFF">
            <w:pPr>
              <w:rPr>
                <w:rFonts w:ascii="Verdana" w:hAnsi="Verdana"/>
              </w:rPr>
            </w:pPr>
          </w:p>
        </w:tc>
        <w:tc>
          <w:tcPr>
            <w:tcW w:w="3543"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 xml:space="preserve">Sandy </w:t>
            </w:r>
            <w:r w:rsidRPr="00A8244B">
              <w:rPr>
                <w:rFonts w:ascii="Verdana" w:hAnsi="Verdana"/>
              </w:rPr>
              <w:t>Semczyszyn</w:t>
            </w:r>
          </w:p>
        </w:tc>
      </w:tr>
      <w:tr w:rsidR="00A8244B" w:rsidTr="00F03EFF">
        <w:trPr>
          <w:trHeight w:hRule="exact" w:val="369"/>
        </w:trPr>
        <w:tc>
          <w:tcPr>
            <w:tcW w:w="2518" w:type="dxa"/>
            <w:vAlign w:val="bottom"/>
          </w:tcPr>
          <w:p w:rsidR="00A8244B" w:rsidRPr="00D54D07" w:rsidRDefault="00A8244B" w:rsidP="00F03EFF">
            <w:pPr>
              <w:rPr>
                <w:rFonts w:ascii="Verdana" w:hAnsi="Verdana"/>
              </w:rPr>
            </w:pPr>
          </w:p>
        </w:tc>
        <w:tc>
          <w:tcPr>
            <w:tcW w:w="2552" w:type="dxa"/>
            <w:vAlign w:val="bottom"/>
          </w:tcPr>
          <w:p w:rsidR="00A8244B" w:rsidRPr="00D54D07" w:rsidRDefault="00A8244B" w:rsidP="00F03EFF">
            <w:pPr>
              <w:rPr>
                <w:rFonts w:ascii="Verdana" w:hAnsi="Verdana"/>
              </w:rPr>
            </w:pPr>
          </w:p>
        </w:tc>
        <w:tc>
          <w:tcPr>
            <w:tcW w:w="3543" w:type="dxa"/>
            <w:tcBorders>
              <w:top w:val="single" w:sz="4" w:space="0" w:color="auto"/>
              <w:bottom w:val="single" w:sz="4" w:space="0" w:color="auto"/>
            </w:tcBorders>
            <w:vAlign w:val="bottom"/>
          </w:tcPr>
          <w:p w:rsidR="00A8244B" w:rsidRDefault="00A8244B" w:rsidP="00F03EFF">
            <w:pPr>
              <w:rPr>
                <w:rFonts w:ascii="Verdana" w:hAnsi="Verdana"/>
              </w:rPr>
            </w:pPr>
            <w:r>
              <w:rPr>
                <w:rFonts w:ascii="Verdana" w:hAnsi="Verdana"/>
              </w:rPr>
              <w:t>Vicky Evans</w:t>
            </w:r>
          </w:p>
        </w:tc>
      </w:tr>
    </w:tbl>
    <w:p w:rsidR="00F6445D" w:rsidRDefault="00F6445D">
      <w:pPr>
        <w:widowControl/>
        <w:autoSpaceDE/>
        <w:autoSpaceDN/>
        <w:adjustRightInd/>
        <w:spacing w:after="200" w:line="276" w:lineRule="auto"/>
        <w:rPr>
          <w:rFonts w:ascii="Verdana" w:hAnsi="Verdana"/>
        </w:rPr>
      </w:pPr>
    </w:p>
    <w:p w:rsidR="00F6445D" w:rsidRDefault="00F6445D">
      <w:pPr>
        <w:widowControl/>
        <w:autoSpaceDE/>
        <w:autoSpaceDN/>
        <w:adjustRightInd/>
        <w:spacing w:after="200" w:line="276" w:lineRule="auto"/>
        <w:rPr>
          <w:rFonts w:ascii="Verdana" w:hAnsi="Verdana"/>
        </w:rPr>
      </w:pPr>
      <w:r>
        <w:rPr>
          <w:rFonts w:ascii="Verdana" w:hAnsi="Verdana"/>
        </w:rPr>
        <w:br w:type="page"/>
      </w:r>
    </w:p>
    <w:p w:rsidR="00F6445D" w:rsidRPr="00EE0262" w:rsidRDefault="00F6445D" w:rsidP="00D4593C">
      <w:pPr>
        <w:pStyle w:val="NoSpacing"/>
        <w:ind w:left="720" w:hanging="720"/>
        <w:jc w:val="center"/>
        <w:outlineLvl w:val="0"/>
        <w:rPr>
          <w:rFonts w:ascii="Verdana" w:hAnsi="Verdana"/>
          <w:b/>
        </w:rPr>
      </w:pPr>
      <w:bookmarkStart w:id="107" w:name="_Toc454265845"/>
      <w:r w:rsidRPr="00EE0262">
        <w:rPr>
          <w:rFonts w:ascii="Verdana" w:hAnsi="Verdana"/>
          <w:b/>
        </w:rPr>
        <w:lastRenderedPageBreak/>
        <w:t>LETTER OF AGREEMENT</w:t>
      </w:r>
      <w:r>
        <w:rPr>
          <w:rFonts w:ascii="Verdana" w:hAnsi="Verdana"/>
          <w:b/>
        </w:rPr>
        <w:t xml:space="preserve"> - C</w:t>
      </w:r>
      <w:bookmarkEnd w:id="107"/>
    </w:p>
    <w:p w:rsidR="00F6445D" w:rsidRPr="00EE0262" w:rsidRDefault="00F6445D" w:rsidP="00F6445D">
      <w:pPr>
        <w:pStyle w:val="NoSpacing"/>
        <w:ind w:left="720" w:hanging="720"/>
        <w:rPr>
          <w:rFonts w:ascii="Verdana" w:hAnsi="Verdana"/>
        </w:rPr>
      </w:pPr>
    </w:p>
    <w:p w:rsidR="00F6445D" w:rsidRPr="00EE0262" w:rsidRDefault="00F6445D" w:rsidP="00F6445D">
      <w:pPr>
        <w:pStyle w:val="NoSpacing"/>
        <w:ind w:left="720" w:hanging="720"/>
        <w:rPr>
          <w:rFonts w:ascii="Verdana" w:hAnsi="Verdana"/>
        </w:rPr>
      </w:pPr>
    </w:p>
    <w:p w:rsidR="00F6445D" w:rsidRPr="00EE0262" w:rsidRDefault="00F6445D" w:rsidP="00F6445D">
      <w:pPr>
        <w:pStyle w:val="NoSpacing"/>
        <w:ind w:left="720" w:hanging="720"/>
        <w:jc w:val="center"/>
        <w:rPr>
          <w:rFonts w:ascii="Verdana" w:hAnsi="Verdana"/>
        </w:rPr>
      </w:pPr>
      <w:r w:rsidRPr="00EE0262">
        <w:rPr>
          <w:rFonts w:ascii="Verdana" w:hAnsi="Verdana"/>
        </w:rPr>
        <w:t>BETWEEN:</w:t>
      </w:r>
    </w:p>
    <w:p w:rsidR="00F6445D" w:rsidRPr="00EE0262" w:rsidRDefault="00F6445D" w:rsidP="00F6445D">
      <w:pPr>
        <w:pStyle w:val="NoSpacing"/>
        <w:ind w:left="720" w:hanging="720"/>
        <w:rPr>
          <w:rFonts w:ascii="Verdana" w:hAnsi="Verdana"/>
        </w:rPr>
      </w:pPr>
    </w:p>
    <w:p w:rsidR="00F6445D" w:rsidRPr="00EE0262" w:rsidRDefault="00F6445D" w:rsidP="00F6445D">
      <w:pPr>
        <w:pStyle w:val="NoSpacing"/>
        <w:ind w:left="720" w:hanging="720"/>
        <w:jc w:val="center"/>
        <w:rPr>
          <w:rFonts w:ascii="Verdana" w:hAnsi="Verdana"/>
          <w:b/>
        </w:rPr>
      </w:pPr>
      <w:r w:rsidRPr="00EE0262">
        <w:rPr>
          <w:rFonts w:ascii="Verdana" w:hAnsi="Verdana"/>
          <w:b/>
        </w:rPr>
        <w:t>The Huron-Superior Catholic District School Board</w:t>
      </w:r>
    </w:p>
    <w:p w:rsidR="00F6445D" w:rsidRPr="00EE0262" w:rsidRDefault="00F6445D" w:rsidP="00F6445D">
      <w:pPr>
        <w:pStyle w:val="NoSpacing"/>
        <w:ind w:left="720" w:hanging="720"/>
        <w:jc w:val="center"/>
        <w:rPr>
          <w:rFonts w:ascii="Verdana" w:hAnsi="Verdana"/>
        </w:rPr>
      </w:pPr>
    </w:p>
    <w:p w:rsidR="00F6445D" w:rsidRPr="003E1C24" w:rsidRDefault="00F6445D" w:rsidP="00F6445D">
      <w:pPr>
        <w:pStyle w:val="NoSpacing"/>
        <w:ind w:left="720" w:hanging="720"/>
        <w:jc w:val="center"/>
        <w:rPr>
          <w:rFonts w:ascii="Verdana" w:hAnsi="Verdana"/>
        </w:rPr>
      </w:pPr>
      <w:r w:rsidRPr="003E1C24">
        <w:rPr>
          <w:rFonts w:ascii="Verdana" w:hAnsi="Verdana"/>
        </w:rPr>
        <w:t>- and -</w:t>
      </w:r>
    </w:p>
    <w:p w:rsidR="00F6445D" w:rsidRPr="003E1C24" w:rsidRDefault="00F6445D" w:rsidP="00F6445D">
      <w:pPr>
        <w:pStyle w:val="NoSpacing"/>
        <w:ind w:left="720" w:hanging="720"/>
        <w:jc w:val="center"/>
        <w:rPr>
          <w:rFonts w:ascii="Verdana" w:hAnsi="Verdana"/>
        </w:rPr>
      </w:pPr>
    </w:p>
    <w:p w:rsidR="00F6445D" w:rsidRPr="003E1C24" w:rsidRDefault="00F6445D" w:rsidP="00F6445D">
      <w:pPr>
        <w:pStyle w:val="NoSpacing"/>
        <w:ind w:left="720" w:hanging="720"/>
        <w:jc w:val="center"/>
        <w:rPr>
          <w:rFonts w:ascii="Verdana" w:hAnsi="Verdana"/>
          <w:b/>
        </w:rPr>
      </w:pPr>
      <w:r w:rsidRPr="003E1C24">
        <w:rPr>
          <w:rFonts w:ascii="Verdana" w:hAnsi="Verdana"/>
          <w:b/>
        </w:rPr>
        <w:t>Canadian Union of Public Employees and its Local 4148</w:t>
      </w:r>
    </w:p>
    <w:p w:rsidR="004878B5" w:rsidRPr="003E1C24" w:rsidRDefault="004878B5" w:rsidP="004878B5">
      <w:pPr>
        <w:pStyle w:val="NoSpacing"/>
        <w:ind w:left="720" w:hanging="720"/>
        <w:jc w:val="center"/>
        <w:rPr>
          <w:rFonts w:ascii="Verdana" w:hAnsi="Verdana"/>
          <w:b/>
        </w:rPr>
      </w:pPr>
      <w:r w:rsidRPr="003E1C24">
        <w:rPr>
          <w:rFonts w:ascii="Verdana" w:hAnsi="Verdana"/>
          <w:b/>
        </w:rPr>
        <w:t>(Clerical, Educational Assistants and Early Childhood Educators)</w:t>
      </w:r>
    </w:p>
    <w:p w:rsidR="00F6445D" w:rsidRPr="003E1C24" w:rsidRDefault="00F6445D" w:rsidP="00F6445D">
      <w:pPr>
        <w:pStyle w:val="NoSpacing"/>
        <w:ind w:left="720" w:hanging="720"/>
        <w:rPr>
          <w:rFonts w:ascii="Verdana" w:hAnsi="Verdana"/>
        </w:rPr>
      </w:pPr>
    </w:p>
    <w:p w:rsidR="00F6445D" w:rsidRPr="003E1C24" w:rsidRDefault="00F6445D" w:rsidP="00D4593C">
      <w:pPr>
        <w:pStyle w:val="NoSpacing"/>
        <w:ind w:left="720" w:hanging="720"/>
        <w:jc w:val="center"/>
        <w:outlineLvl w:val="1"/>
        <w:rPr>
          <w:rFonts w:ascii="Verdana" w:hAnsi="Verdana"/>
          <w:b/>
        </w:rPr>
      </w:pPr>
      <w:bookmarkStart w:id="108" w:name="_Toc454265846"/>
      <w:r w:rsidRPr="003E1C24">
        <w:rPr>
          <w:rFonts w:ascii="Verdana" w:hAnsi="Verdana"/>
          <w:b/>
        </w:rPr>
        <w:t>RE: Recognized Holidays</w:t>
      </w:r>
      <w:bookmarkEnd w:id="108"/>
    </w:p>
    <w:p w:rsidR="00F6445D" w:rsidRPr="003E1C24" w:rsidRDefault="00F6445D" w:rsidP="00F6445D">
      <w:pPr>
        <w:pStyle w:val="NoSpacing"/>
        <w:rPr>
          <w:rFonts w:ascii="Verdana" w:hAnsi="Verdana"/>
        </w:rPr>
      </w:pPr>
    </w:p>
    <w:p w:rsidR="00F6445D" w:rsidRPr="003E1C24" w:rsidRDefault="00F6445D" w:rsidP="00F6445D">
      <w:pPr>
        <w:pStyle w:val="NoSpacing"/>
        <w:ind w:hanging="11"/>
        <w:rPr>
          <w:rFonts w:ascii="Verdana" w:hAnsi="Verdana"/>
        </w:rPr>
      </w:pPr>
      <w:r w:rsidRPr="003E1C24">
        <w:rPr>
          <w:rFonts w:ascii="Verdana" w:hAnsi="Verdana"/>
        </w:rPr>
        <w:t>For the purpose of clarification this Letter of Agreement shall not be part of the Collective Agreement and shall not be arbitrable.</w:t>
      </w:r>
    </w:p>
    <w:p w:rsidR="00F6445D" w:rsidRPr="003E1C24" w:rsidRDefault="00F6445D" w:rsidP="00F6445D">
      <w:pPr>
        <w:pStyle w:val="NoSpacing"/>
        <w:ind w:left="720" w:hanging="720"/>
        <w:rPr>
          <w:rFonts w:ascii="Verdana" w:hAnsi="Verdana"/>
        </w:rPr>
      </w:pPr>
    </w:p>
    <w:p w:rsidR="00F6445D" w:rsidRPr="003E1C24" w:rsidRDefault="00F6445D" w:rsidP="00F6445D">
      <w:pPr>
        <w:pStyle w:val="NoSpacing"/>
        <w:rPr>
          <w:rFonts w:ascii="Verdana" w:hAnsi="Verdana"/>
        </w:rPr>
      </w:pPr>
      <w:r w:rsidRPr="003E1C24">
        <w:rPr>
          <w:rFonts w:ascii="Verdana" w:hAnsi="Verdana"/>
        </w:rPr>
        <w:t>For the following employees the Board agrees to continue to provide one (1) day holiday in lieu of November 11:</w:t>
      </w:r>
    </w:p>
    <w:p w:rsidR="00F6445D" w:rsidRPr="003E1C24" w:rsidRDefault="00F6445D" w:rsidP="00F6445D">
      <w:pPr>
        <w:pStyle w:val="NoSpacing"/>
        <w:ind w:left="720" w:hanging="720"/>
        <w:rPr>
          <w:rFonts w:ascii="Verdana" w:hAnsi="Verdana"/>
        </w:rPr>
      </w:pPr>
    </w:p>
    <w:p w:rsidR="00F6445D" w:rsidRPr="003E1C24" w:rsidRDefault="00F6445D" w:rsidP="00F6445D">
      <w:pPr>
        <w:pStyle w:val="NoSpacing"/>
        <w:ind w:left="720"/>
        <w:rPr>
          <w:rFonts w:ascii="Verdana" w:hAnsi="Verdana"/>
        </w:rPr>
      </w:pPr>
      <w:r w:rsidRPr="003E1C24">
        <w:rPr>
          <w:rFonts w:ascii="Verdana" w:hAnsi="Verdana"/>
        </w:rPr>
        <w:t>M. Adamo</w:t>
      </w:r>
    </w:p>
    <w:p w:rsidR="00F6445D" w:rsidRPr="003E1C24" w:rsidRDefault="00F6445D" w:rsidP="00F6445D">
      <w:pPr>
        <w:pStyle w:val="NoSpacing"/>
        <w:ind w:left="720"/>
        <w:rPr>
          <w:rFonts w:ascii="Verdana" w:hAnsi="Verdana"/>
        </w:rPr>
      </w:pPr>
      <w:r w:rsidRPr="003E1C24">
        <w:rPr>
          <w:rFonts w:ascii="Verdana" w:hAnsi="Verdana"/>
        </w:rPr>
        <w:t>V. Berlingieri</w:t>
      </w:r>
    </w:p>
    <w:p w:rsidR="00F6445D" w:rsidRPr="003E1C24" w:rsidRDefault="00F6445D" w:rsidP="00F6445D">
      <w:pPr>
        <w:pStyle w:val="NoSpacing"/>
        <w:ind w:left="720" w:hanging="720"/>
        <w:rPr>
          <w:rFonts w:ascii="Verdana" w:hAnsi="Verdana"/>
        </w:rPr>
      </w:pPr>
    </w:p>
    <w:p w:rsidR="00F6445D" w:rsidRPr="003E1C24" w:rsidRDefault="00F6445D" w:rsidP="00F6445D">
      <w:pPr>
        <w:pStyle w:val="NoSpacing"/>
        <w:ind w:left="720" w:hanging="720"/>
        <w:rPr>
          <w:rFonts w:ascii="Verdana" w:hAnsi="Verdana"/>
        </w:rPr>
      </w:pPr>
      <w:r w:rsidRPr="003E1C24">
        <w:rPr>
          <w:rFonts w:ascii="Verdana" w:hAnsi="Verdana"/>
        </w:rPr>
        <w:t>Dated this 10th day of December, 2015.</w:t>
      </w:r>
    </w:p>
    <w:p w:rsidR="00F6445D" w:rsidRPr="003E1C24" w:rsidRDefault="00F6445D" w:rsidP="00F6445D">
      <w:pPr>
        <w:pStyle w:val="NoSpacing"/>
        <w:ind w:left="720" w:hanging="720"/>
        <w:rPr>
          <w:rFonts w:ascii="Verdana" w:hAnsi="Verdana"/>
        </w:rPr>
      </w:pPr>
    </w:p>
    <w:p w:rsidR="00F6445D" w:rsidRPr="003E1C24" w:rsidRDefault="00F6445D" w:rsidP="00F6445D">
      <w:pPr>
        <w:pStyle w:val="NoSpacing"/>
        <w:spacing w:line="480" w:lineRule="auto"/>
        <w:ind w:hanging="11"/>
        <w:rPr>
          <w:rFonts w:ascii="Verdana" w:hAnsi="Verdana"/>
          <w:szCs w:val="20"/>
        </w:rPr>
      </w:pPr>
      <w:r w:rsidRPr="003E1C24">
        <w:rPr>
          <w:rFonts w:ascii="Verdana" w:hAnsi="Verdana"/>
          <w:szCs w:val="20"/>
        </w:rPr>
        <w:t>For the Board</w:t>
      </w:r>
      <w:r w:rsidRPr="003E1C24">
        <w:rPr>
          <w:rFonts w:ascii="Verdana" w:hAnsi="Verdana"/>
          <w:szCs w:val="20"/>
        </w:rPr>
        <w:tab/>
      </w:r>
      <w:r w:rsidRPr="003E1C24">
        <w:rPr>
          <w:rFonts w:ascii="Verdana" w:hAnsi="Verdana"/>
          <w:szCs w:val="20"/>
        </w:rPr>
        <w:tab/>
      </w:r>
      <w:r w:rsidRPr="003E1C24">
        <w:rPr>
          <w:rFonts w:ascii="Verdana" w:hAnsi="Verdana"/>
          <w:szCs w:val="20"/>
        </w:rPr>
        <w:tab/>
      </w:r>
      <w:r w:rsidRPr="003E1C24">
        <w:rPr>
          <w:rFonts w:ascii="Verdana" w:hAnsi="Verdana"/>
          <w:szCs w:val="20"/>
        </w:rPr>
        <w:tab/>
      </w:r>
      <w:r w:rsidRPr="003E1C24">
        <w:rPr>
          <w:rFonts w:ascii="Verdana" w:hAnsi="Verdana"/>
          <w:szCs w:val="20"/>
        </w:rPr>
        <w:tab/>
      </w:r>
      <w:r w:rsidRPr="003E1C24">
        <w:rPr>
          <w:rFonts w:ascii="Verdana" w:hAnsi="Verdana"/>
          <w:szCs w:val="20"/>
        </w:rPr>
        <w:tab/>
        <w:t>For the Union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2552"/>
        <w:gridCol w:w="3543"/>
      </w:tblGrid>
      <w:tr w:rsidR="00A8244B" w:rsidTr="00F03EFF">
        <w:trPr>
          <w:trHeight w:hRule="exact" w:val="369"/>
        </w:trPr>
        <w:tc>
          <w:tcPr>
            <w:tcW w:w="2518" w:type="dxa"/>
            <w:tcBorders>
              <w:bottom w:val="single" w:sz="4" w:space="0" w:color="auto"/>
            </w:tcBorders>
            <w:vAlign w:val="bottom"/>
          </w:tcPr>
          <w:p w:rsidR="00A8244B" w:rsidRPr="00D54D07" w:rsidRDefault="00A8244B" w:rsidP="00F03EFF">
            <w:pPr>
              <w:rPr>
                <w:rFonts w:ascii="Verdana" w:hAnsi="Verdana"/>
              </w:rPr>
            </w:pPr>
          </w:p>
        </w:tc>
        <w:tc>
          <w:tcPr>
            <w:tcW w:w="2552" w:type="dxa"/>
            <w:vAlign w:val="bottom"/>
          </w:tcPr>
          <w:p w:rsidR="00A8244B" w:rsidRPr="00D54D07" w:rsidRDefault="00A8244B" w:rsidP="00F03EFF">
            <w:pPr>
              <w:rPr>
                <w:rFonts w:ascii="Verdana" w:hAnsi="Verdana"/>
              </w:rPr>
            </w:pPr>
          </w:p>
        </w:tc>
        <w:tc>
          <w:tcPr>
            <w:tcW w:w="3543" w:type="dxa"/>
            <w:tcBorders>
              <w:bottom w:val="single" w:sz="4" w:space="0" w:color="auto"/>
            </w:tcBorders>
            <w:vAlign w:val="bottom"/>
          </w:tcPr>
          <w:p w:rsidR="00A8244B" w:rsidRPr="00D54D07" w:rsidRDefault="00A8244B" w:rsidP="00F03EFF">
            <w:pPr>
              <w:rPr>
                <w:rFonts w:ascii="Verdana" w:hAnsi="Verdana"/>
              </w:rPr>
            </w:pPr>
            <w:r>
              <w:rPr>
                <w:rFonts w:ascii="Verdana" w:hAnsi="Verdana"/>
              </w:rPr>
              <w:t>Susan Metzger</w:t>
            </w:r>
          </w:p>
        </w:tc>
      </w:tr>
      <w:tr w:rsidR="00A8244B" w:rsidTr="00F03EFF">
        <w:trPr>
          <w:trHeight w:hRule="exact" w:val="369"/>
        </w:trPr>
        <w:tc>
          <w:tcPr>
            <w:tcW w:w="2518"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Kathleen McAuley</w:t>
            </w:r>
          </w:p>
        </w:tc>
        <w:tc>
          <w:tcPr>
            <w:tcW w:w="2552" w:type="dxa"/>
            <w:vAlign w:val="bottom"/>
          </w:tcPr>
          <w:p w:rsidR="00A8244B" w:rsidRPr="00D54D07" w:rsidRDefault="00A8244B" w:rsidP="00F03EFF">
            <w:pPr>
              <w:rPr>
                <w:rFonts w:ascii="Verdana" w:hAnsi="Verdana"/>
              </w:rPr>
            </w:pPr>
          </w:p>
        </w:tc>
        <w:tc>
          <w:tcPr>
            <w:tcW w:w="3543"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Jara Sears</w:t>
            </w:r>
          </w:p>
        </w:tc>
      </w:tr>
      <w:tr w:rsidR="00A8244B" w:rsidTr="00F03EFF">
        <w:trPr>
          <w:trHeight w:hRule="exact" w:val="369"/>
        </w:trPr>
        <w:tc>
          <w:tcPr>
            <w:tcW w:w="2518"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Chris Spina</w:t>
            </w:r>
          </w:p>
        </w:tc>
        <w:tc>
          <w:tcPr>
            <w:tcW w:w="2552" w:type="dxa"/>
            <w:vAlign w:val="bottom"/>
          </w:tcPr>
          <w:p w:rsidR="00A8244B" w:rsidRPr="00D54D07" w:rsidRDefault="00A8244B" w:rsidP="00F03EFF">
            <w:pPr>
              <w:rPr>
                <w:rFonts w:ascii="Verdana" w:hAnsi="Verdana"/>
              </w:rPr>
            </w:pPr>
          </w:p>
        </w:tc>
        <w:tc>
          <w:tcPr>
            <w:tcW w:w="3543"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Sandra Mancini</w:t>
            </w:r>
          </w:p>
        </w:tc>
      </w:tr>
      <w:tr w:rsidR="00A8244B" w:rsidTr="00F03EFF">
        <w:trPr>
          <w:trHeight w:hRule="exact" w:val="369"/>
        </w:trPr>
        <w:tc>
          <w:tcPr>
            <w:tcW w:w="2518" w:type="dxa"/>
            <w:tcBorders>
              <w:top w:val="single" w:sz="4" w:space="0" w:color="auto"/>
              <w:bottom w:val="single" w:sz="4" w:space="0" w:color="auto"/>
            </w:tcBorders>
            <w:vAlign w:val="bottom"/>
          </w:tcPr>
          <w:p w:rsidR="00A8244B" w:rsidRPr="00D54D07" w:rsidRDefault="00A8244B" w:rsidP="00F03EFF">
            <w:pPr>
              <w:rPr>
                <w:rFonts w:ascii="Verdana" w:hAnsi="Verdana"/>
              </w:rPr>
            </w:pPr>
            <w:r w:rsidRPr="00D54D07">
              <w:rPr>
                <w:rFonts w:ascii="Verdana" w:hAnsi="Verdana"/>
              </w:rPr>
              <w:t>Marian Brooks</w:t>
            </w:r>
          </w:p>
        </w:tc>
        <w:tc>
          <w:tcPr>
            <w:tcW w:w="2552" w:type="dxa"/>
            <w:vAlign w:val="bottom"/>
          </w:tcPr>
          <w:p w:rsidR="00A8244B" w:rsidRPr="00D54D07" w:rsidRDefault="00A8244B" w:rsidP="00F03EFF">
            <w:pPr>
              <w:rPr>
                <w:rFonts w:ascii="Verdana" w:hAnsi="Verdana"/>
              </w:rPr>
            </w:pPr>
          </w:p>
        </w:tc>
        <w:tc>
          <w:tcPr>
            <w:tcW w:w="3543"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Kelly Giallonardo</w:t>
            </w:r>
          </w:p>
        </w:tc>
      </w:tr>
      <w:tr w:rsidR="00A8244B" w:rsidTr="00F03EFF">
        <w:trPr>
          <w:trHeight w:hRule="exact" w:val="369"/>
        </w:trPr>
        <w:tc>
          <w:tcPr>
            <w:tcW w:w="2518" w:type="dxa"/>
            <w:tcBorders>
              <w:top w:val="single" w:sz="4" w:space="0" w:color="auto"/>
            </w:tcBorders>
            <w:vAlign w:val="bottom"/>
          </w:tcPr>
          <w:p w:rsidR="00A8244B" w:rsidRPr="00D54D07" w:rsidRDefault="00A8244B" w:rsidP="00F03EFF">
            <w:pPr>
              <w:rPr>
                <w:rFonts w:ascii="Verdana" w:hAnsi="Verdana"/>
              </w:rPr>
            </w:pPr>
          </w:p>
        </w:tc>
        <w:tc>
          <w:tcPr>
            <w:tcW w:w="2552" w:type="dxa"/>
            <w:vAlign w:val="bottom"/>
          </w:tcPr>
          <w:p w:rsidR="00A8244B" w:rsidRPr="00D54D07" w:rsidRDefault="00A8244B" w:rsidP="00F03EFF">
            <w:pPr>
              <w:rPr>
                <w:rFonts w:ascii="Verdana" w:hAnsi="Verdana"/>
              </w:rPr>
            </w:pPr>
          </w:p>
        </w:tc>
        <w:tc>
          <w:tcPr>
            <w:tcW w:w="3543"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 xml:space="preserve">Sandy </w:t>
            </w:r>
            <w:r w:rsidRPr="00A8244B">
              <w:rPr>
                <w:rFonts w:ascii="Verdana" w:hAnsi="Verdana"/>
              </w:rPr>
              <w:t>Semczyszyn</w:t>
            </w:r>
          </w:p>
        </w:tc>
      </w:tr>
      <w:tr w:rsidR="00A8244B" w:rsidTr="00F03EFF">
        <w:trPr>
          <w:trHeight w:hRule="exact" w:val="369"/>
        </w:trPr>
        <w:tc>
          <w:tcPr>
            <w:tcW w:w="2518" w:type="dxa"/>
            <w:vAlign w:val="bottom"/>
          </w:tcPr>
          <w:p w:rsidR="00A8244B" w:rsidRPr="00D54D07" w:rsidRDefault="00A8244B" w:rsidP="00F03EFF">
            <w:pPr>
              <w:rPr>
                <w:rFonts w:ascii="Verdana" w:hAnsi="Verdana"/>
              </w:rPr>
            </w:pPr>
          </w:p>
        </w:tc>
        <w:tc>
          <w:tcPr>
            <w:tcW w:w="2552" w:type="dxa"/>
            <w:vAlign w:val="bottom"/>
          </w:tcPr>
          <w:p w:rsidR="00A8244B" w:rsidRPr="00D54D07" w:rsidRDefault="00A8244B" w:rsidP="00F03EFF">
            <w:pPr>
              <w:rPr>
                <w:rFonts w:ascii="Verdana" w:hAnsi="Verdana"/>
              </w:rPr>
            </w:pPr>
          </w:p>
        </w:tc>
        <w:tc>
          <w:tcPr>
            <w:tcW w:w="3543" w:type="dxa"/>
            <w:tcBorders>
              <w:top w:val="single" w:sz="4" w:space="0" w:color="auto"/>
              <w:bottom w:val="single" w:sz="4" w:space="0" w:color="auto"/>
            </w:tcBorders>
            <w:vAlign w:val="bottom"/>
          </w:tcPr>
          <w:p w:rsidR="00A8244B" w:rsidRDefault="00A8244B" w:rsidP="00F03EFF">
            <w:pPr>
              <w:rPr>
                <w:rFonts w:ascii="Verdana" w:hAnsi="Verdana"/>
              </w:rPr>
            </w:pPr>
            <w:r>
              <w:rPr>
                <w:rFonts w:ascii="Verdana" w:hAnsi="Verdana"/>
              </w:rPr>
              <w:t>Vicky Evans</w:t>
            </w:r>
          </w:p>
        </w:tc>
      </w:tr>
    </w:tbl>
    <w:p w:rsidR="00875F1C" w:rsidRPr="003E1C24" w:rsidRDefault="00875F1C" w:rsidP="00F6445D">
      <w:pPr>
        <w:pStyle w:val="NoSpacing"/>
        <w:spacing w:line="480" w:lineRule="auto"/>
        <w:ind w:hanging="11"/>
        <w:rPr>
          <w:rFonts w:ascii="Verdana" w:hAnsi="Verdana"/>
          <w:szCs w:val="20"/>
        </w:rPr>
      </w:pPr>
    </w:p>
    <w:p w:rsidR="00F6445D" w:rsidRPr="003E1C24" w:rsidRDefault="00F6445D">
      <w:pPr>
        <w:widowControl/>
        <w:autoSpaceDE/>
        <w:autoSpaceDN/>
        <w:adjustRightInd/>
        <w:spacing w:after="200" w:line="276" w:lineRule="auto"/>
        <w:rPr>
          <w:rFonts w:ascii="Verdana" w:hAnsi="Verdana"/>
        </w:rPr>
      </w:pPr>
      <w:r w:rsidRPr="003E1C24">
        <w:rPr>
          <w:rFonts w:ascii="Verdana" w:hAnsi="Verdana"/>
        </w:rPr>
        <w:br w:type="page"/>
      </w:r>
    </w:p>
    <w:p w:rsidR="00F6445D" w:rsidRPr="003E1C24" w:rsidRDefault="00F6445D" w:rsidP="00D4593C">
      <w:pPr>
        <w:pStyle w:val="NoSpacing"/>
        <w:ind w:left="720" w:hanging="720"/>
        <w:jc w:val="center"/>
        <w:outlineLvl w:val="0"/>
        <w:rPr>
          <w:rFonts w:ascii="Verdana" w:hAnsi="Verdana"/>
          <w:b/>
        </w:rPr>
      </w:pPr>
      <w:bookmarkStart w:id="109" w:name="_Toc454265847"/>
      <w:r w:rsidRPr="003E1C24">
        <w:rPr>
          <w:rFonts w:ascii="Verdana" w:hAnsi="Verdana"/>
          <w:b/>
        </w:rPr>
        <w:lastRenderedPageBreak/>
        <w:t>LETTER OF AGREEMENT - D</w:t>
      </w:r>
      <w:bookmarkEnd w:id="109"/>
    </w:p>
    <w:p w:rsidR="00F6445D" w:rsidRPr="003E1C24" w:rsidRDefault="00F6445D" w:rsidP="00F6445D">
      <w:pPr>
        <w:pStyle w:val="NoSpacing"/>
        <w:ind w:left="720" w:hanging="720"/>
        <w:rPr>
          <w:rFonts w:ascii="Verdana" w:hAnsi="Verdana"/>
        </w:rPr>
      </w:pPr>
    </w:p>
    <w:p w:rsidR="00F6445D" w:rsidRPr="003E1C24" w:rsidRDefault="00F6445D" w:rsidP="00F6445D">
      <w:pPr>
        <w:pStyle w:val="NoSpacing"/>
        <w:ind w:left="720" w:hanging="720"/>
        <w:rPr>
          <w:rFonts w:ascii="Verdana" w:hAnsi="Verdana"/>
        </w:rPr>
      </w:pPr>
    </w:p>
    <w:p w:rsidR="00F6445D" w:rsidRPr="003E1C24" w:rsidRDefault="00F6445D" w:rsidP="00F6445D">
      <w:pPr>
        <w:pStyle w:val="NoSpacing"/>
        <w:ind w:left="720" w:hanging="720"/>
        <w:jc w:val="center"/>
        <w:rPr>
          <w:rFonts w:ascii="Verdana" w:hAnsi="Verdana"/>
        </w:rPr>
      </w:pPr>
      <w:r w:rsidRPr="003E1C24">
        <w:rPr>
          <w:rFonts w:ascii="Verdana" w:hAnsi="Verdana"/>
        </w:rPr>
        <w:t>BETWEEN:</w:t>
      </w:r>
    </w:p>
    <w:p w:rsidR="00F6445D" w:rsidRPr="003E1C24" w:rsidRDefault="00F6445D" w:rsidP="00F6445D">
      <w:pPr>
        <w:pStyle w:val="NoSpacing"/>
        <w:ind w:left="720" w:hanging="720"/>
        <w:rPr>
          <w:rFonts w:ascii="Verdana" w:hAnsi="Verdana"/>
        </w:rPr>
      </w:pPr>
    </w:p>
    <w:p w:rsidR="00F6445D" w:rsidRPr="003E1C24" w:rsidRDefault="00F6445D" w:rsidP="00F6445D">
      <w:pPr>
        <w:pStyle w:val="NoSpacing"/>
        <w:ind w:left="720" w:hanging="720"/>
        <w:jc w:val="center"/>
        <w:rPr>
          <w:rFonts w:ascii="Verdana" w:hAnsi="Verdana"/>
          <w:b/>
        </w:rPr>
      </w:pPr>
      <w:r w:rsidRPr="003E1C24">
        <w:rPr>
          <w:rFonts w:ascii="Verdana" w:hAnsi="Verdana"/>
          <w:b/>
        </w:rPr>
        <w:t>The Huron-Superior Catholic District School Board</w:t>
      </w:r>
    </w:p>
    <w:p w:rsidR="00F6445D" w:rsidRPr="003E1C24" w:rsidRDefault="00F6445D" w:rsidP="00F6445D">
      <w:pPr>
        <w:pStyle w:val="NoSpacing"/>
        <w:ind w:left="720" w:hanging="720"/>
        <w:jc w:val="center"/>
        <w:rPr>
          <w:rFonts w:ascii="Verdana" w:hAnsi="Verdana"/>
        </w:rPr>
      </w:pPr>
    </w:p>
    <w:p w:rsidR="00F6445D" w:rsidRPr="003E1C24" w:rsidRDefault="00F6445D" w:rsidP="00F6445D">
      <w:pPr>
        <w:pStyle w:val="NoSpacing"/>
        <w:ind w:left="720" w:hanging="720"/>
        <w:jc w:val="center"/>
        <w:rPr>
          <w:rFonts w:ascii="Verdana" w:hAnsi="Verdana"/>
        </w:rPr>
      </w:pPr>
      <w:r w:rsidRPr="003E1C24">
        <w:rPr>
          <w:rFonts w:ascii="Verdana" w:hAnsi="Verdana"/>
        </w:rPr>
        <w:t>- and -</w:t>
      </w:r>
    </w:p>
    <w:p w:rsidR="00F6445D" w:rsidRPr="003E1C24" w:rsidRDefault="00F6445D" w:rsidP="00F6445D">
      <w:pPr>
        <w:pStyle w:val="NoSpacing"/>
        <w:ind w:left="720" w:hanging="720"/>
        <w:jc w:val="center"/>
        <w:rPr>
          <w:rFonts w:ascii="Verdana" w:hAnsi="Verdana"/>
        </w:rPr>
      </w:pPr>
    </w:p>
    <w:p w:rsidR="00F6445D" w:rsidRPr="003E1C24" w:rsidRDefault="00F6445D" w:rsidP="00F6445D">
      <w:pPr>
        <w:pStyle w:val="NoSpacing"/>
        <w:ind w:left="720" w:hanging="720"/>
        <w:jc w:val="center"/>
        <w:rPr>
          <w:rFonts w:ascii="Verdana" w:hAnsi="Verdana"/>
          <w:b/>
        </w:rPr>
      </w:pPr>
      <w:r w:rsidRPr="003E1C24">
        <w:rPr>
          <w:rFonts w:ascii="Verdana" w:hAnsi="Verdana"/>
          <w:b/>
        </w:rPr>
        <w:t>Canadian Union of Public Employees and its Local 4148</w:t>
      </w:r>
    </w:p>
    <w:p w:rsidR="004878B5" w:rsidRPr="003E1C24" w:rsidRDefault="004878B5" w:rsidP="004878B5">
      <w:pPr>
        <w:pStyle w:val="NoSpacing"/>
        <w:ind w:left="720" w:hanging="720"/>
        <w:jc w:val="center"/>
        <w:rPr>
          <w:rFonts w:ascii="Verdana" w:hAnsi="Verdana"/>
          <w:b/>
        </w:rPr>
      </w:pPr>
      <w:r w:rsidRPr="003E1C24">
        <w:rPr>
          <w:rFonts w:ascii="Verdana" w:hAnsi="Verdana"/>
          <w:b/>
        </w:rPr>
        <w:t>(Clerical, Educational Assistants and Early Childhood Educators)</w:t>
      </w:r>
    </w:p>
    <w:p w:rsidR="00F6445D" w:rsidRPr="003E1C24" w:rsidRDefault="00F6445D" w:rsidP="00F6445D">
      <w:pPr>
        <w:pStyle w:val="NoSpacing"/>
        <w:ind w:left="720" w:hanging="720"/>
        <w:rPr>
          <w:rFonts w:ascii="Verdana" w:hAnsi="Verdana"/>
        </w:rPr>
      </w:pPr>
    </w:p>
    <w:p w:rsidR="00F6445D" w:rsidRPr="003E1C24" w:rsidRDefault="00F6445D" w:rsidP="00D4593C">
      <w:pPr>
        <w:pStyle w:val="NoSpacing"/>
        <w:ind w:left="720" w:hanging="720"/>
        <w:jc w:val="center"/>
        <w:outlineLvl w:val="1"/>
        <w:rPr>
          <w:rFonts w:ascii="Verdana" w:hAnsi="Verdana"/>
          <w:b/>
        </w:rPr>
      </w:pPr>
      <w:bookmarkStart w:id="110" w:name="_Toc454265848"/>
      <w:r w:rsidRPr="003E1C24">
        <w:rPr>
          <w:rFonts w:ascii="Verdana" w:hAnsi="Verdana"/>
          <w:b/>
        </w:rPr>
        <w:t>RE: Vacation Bonus</w:t>
      </w:r>
      <w:bookmarkEnd w:id="110"/>
    </w:p>
    <w:p w:rsidR="00F6445D" w:rsidRPr="003E1C24" w:rsidRDefault="00F6445D" w:rsidP="00F6445D">
      <w:pPr>
        <w:pStyle w:val="NoSpacing"/>
        <w:ind w:left="720" w:hanging="720"/>
        <w:rPr>
          <w:rFonts w:ascii="Verdana" w:hAnsi="Verdana"/>
        </w:rPr>
      </w:pPr>
    </w:p>
    <w:p w:rsidR="00F6445D" w:rsidRPr="003E1C24" w:rsidRDefault="00F6445D" w:rsidP="00F6445D">
      <w:pPr>
        <w:pStyle w:val="NoSpacing"/>
        <w:rPr>
          <w:rFonts w:ascii="Verdana" w:hAnsi="Verdana"/>
        </w:rPr>
      </w:pPr>
      <w:r w:rsidRPr="003E1C24">
        <w:rPr>
          <w:rFonts w:ascii="Verdana" w:hAnsi="Verdana"/>
        </w:rPr>
        <w:t>A Letter of Agreement not to be part of the Collective Agreement and not to be arbitrable to provide for the following employees that there shall be an annual vacation bonus to be granted equal to 50% of the annual unused sick leave, the bonus not to exceed 5 days, and not to be charged against the sick leave bank.  That is, an employee who cashes in 10 days of unused sick leave and gets a 5 day vacation bonus will have 10 days credited to the bank.</w:t>
      </w:r>
    </w:p>
    <w:p w:rsidR="00F6445D" w:rsidRPr="003E1C24" w:rsidRDefault="00F6445D" w:rsidP="00F6445D">
      <w:pPr>
        <w:pStyle w:val="NoSpacing"/>
        <w:ind w:left="720" w:hanging="720"/>
        <w:rPr>
          <w:rFonts w:ascii="Verdana" w:hAnsi="Verdana"/>
        </w:rPr>
      </w:pPr>
    </w:p>
    <w:p w:rsidR="00F6445D" w:rsidRPr="003E1C24" w:rsidRDefault="00F6445D" w:rsidP="00F6445D">
      <w:pPr>
        <w:pStyle w:val="NoSpacing"/>
        <w:rPr>
          <w:rFonts w:ascii="Verdana" w:hAnsi="Verdana"/>
        </w:rPr>
      </w:pPr>
      <w:r w:rsidRPr="003E1C24">
        <w:rPr>
          <w:rFonts w:ascii="Verdana" w:hAnsi="Verdana"/>
        </w:rPr>
        <w:t>The employees are:</w:t>
      </w:r>
    </w:p>
    <w:p w:rsidR="00F6445D" w:rsidRPr="003E1C24" w:rsidRDefault="00F6445D" w:rsidP="00F6445D">
      <w:pPr>
        <w:pStyle w:val="NoSpacing"/>
        <w:ind w:left="720" w:hanging="720"/>
        <w:rPr>
          <w:rFonts w:ascii="Verdana" w:hAnsi="Verdana"/>
        </w:rPr>
      </w:pPr>
    </w:p>
    <w:p w:rsidR="00F6445D" w:rsidRPr="003E1C24" w:rsidRDefault="00F6445D" w:rsidP="00F6445D">
      <w:pPr>
        <w:pStyle w:val="NoSpacing"/>
        <w:ind w:left="720"/>
        <w:rPr>
          <w:rFonts w:ascii="Verdana" w:hAnsi="Verdana"/>
        </w:rPr>
      </w:pPr>
      <w:r w:rsidRPr="003E1C24">
        <w:rPr>
          <w:rFonts w:ascii="Verdana" w:hAnsi="Verdana"/>
        </w:rPr>
        <w:t>M. Adamo</w:t>
      </w:r>
    </w:p>
    <w:p w:rsidR="00F6445D" w:rsidRPr="003E1C24" w:rsidRDefault="00F6445D" w:rsidP="00F6445D">
      <w:pPr>
        <w:pStyle w:val="NoSpacing"/>
        <w:ind w:left="720"/>
        <w:rPr>
          <w:rFonts w:ascii="Verdana" w:hAnsi="Verdana"/>
        </w:rPr>
      </w:pPr>
      <w:r w:rsidRPr="003E1C24">
        <w:rPr>
          <w:rFonts w:ascii="Verdana" w:hAnsi="Verdana"/>
        </w:rPr>
        <w:t>V. Berlingieri</w:t>
      </w:r>
    </w:p>
    <w:p w:rsidR="00F6445D" w:rsidRPr="003E1C24" w:rsidRDefault="00F6445D" w:rsidP="00F6445D">
      <w:pPr>
        <w:pStyle w:val="NoSpacing"/>
        <w:ind w:left="720" w:hanging="720"/>
        <w:rPr>
          <w:rFonts w:ascii="Verdana" w:hAnsi="Verdana"/>
        </w:rPr>
      </w:pPr>
    </w:p>
    <w:p w:rsidR="00F6445D" w:rsidRPr="003E1C24" w:rsidRDefault="00F6445D" w:rsidP="00F6445D">
      <w:pPr>
        <w:pStyle w:val="NoSpacing"/>
        <w:ind w:left="720" w:hanging="720"/>
        <w:rPr>
          <w:rFonts w:ascii="Verdana" w:hAnsi="Verdana"/>
        </w:rPr>
      </w:pPr>
      <w:r w:rsidRPr="003E1C24">
        <w:rPr>
          <w:rFonts w:ascii="Verdana" w:hAnsi="Verdana"/>
        </w:rPr>
        <w:t>Dated this 10th day of December, 2015.</w:t>
      </w:r>
    </w:p>
    <w:p w:rsidR="00F6445D" w:rsidRPr="003E1C24" w:rsidRDefault="00F6445D" w:rsidP="00F6445D">
      <w:pPr>
        <w:pStyle w:val="NoSpacing"/>
        <w:ind w:left="720" w:hanging="720"/>
        <w:rPr>
          <w:rFonts w:ascii="Verdana" w:hAnsi="Verdana"/>
        </w:rPr>
      </w:pPr>
    </w:p>
    <w:p w:rsidR="00F6445D" w:rsidRPr="003E1C24" w:rsidRDefault="00F6445D" w:rsidP="00F6445D">
      <w:pPr>
        <w:pStyle w:val="NoSpacing"/>
        <w:spacing w:line="480" w:lineRule="auto"/>
        <w:ind w:hanging="11"/>
        <w:rPr>
          <w:rFonts w:ascii="Verdana" w:hAnsi="Verdana"/>
          <w:szCs w:val="20"/>
        </w:rPr>
      </w:pPr>
      <w:r w:rsidRPr="003E1C24">
        <w:rPr>
          <w:rFonts w:ascii="Verdana" w:hAnsi="Verdana"/>
          <w:szCs w:val="20"/>
        </w:rPr>
        <w:t>For the Board</w:t>
      </w:r>
      <w:r w:rsidRPr="003E1C24">
        <w:rPr>
          <w:rFonts w:ascii="Verdana" w:hAnsi="Verdana"/>
          <w:szCs w:val="20"/>
        </w:rPr>
        <w:tab/>
      </w:r>
      <w:r w:rsidRPr="003E1C24">
        <w:rPr>
          <w:rFonts w:ascii="Verdana" w:hAnsi="Verdana"/>
          <w:szCs w:val="20"/>
        </w:rPr>
        <w:tab/>
      </w:r>
      <w:r w:rsidRPr="003E1C24">
        <w:rPr>
          <w:rFonts w:ascii="Verdana" w:hAnsi="Verdana"/>
          <w:szCs w:val="20"/>
        </w:rPr>
        <w:tab/>
      </w:r>
      <w:r w:rsidRPr="003E1C24">
        <w:rPr>
          <w:rFonts w:ascii="Verdana" w:hAnsi="Verdana"/>
          <w:szCs w:val="20"/>
        </w:rPr>
        <w:tab/>
      </w:r>
      <w:r w:rsidRPr="003E1C24">
        <w:rPr>
          <w:rFonts w:ascii="Verdana" w:hAnsi="Verdana"/>
          <w:szCs w:val="20"/>
        </w:rPr>
        <w:tab/>
      </w:r>
      <w:r w:rsidRPr="003E1C24">
        <w:rPr>
          <w:rFonts w:ascii="Verdana" w:hAnsi="Verdana"/>
          <w:szCs w:val="20"/>
        </w:rPr>
        <w:tab/>
        <w:t>For the Union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2552"/>
        <w:gridCol w:w="3543"/>
      </w:tblGrid>
      <w:tr w:rsidR="00A8244B" w:rsidTr="00F03EFF">
        <w:trPr>
          <w:trHeight w:hRule="exact" w:val="369"/>
        </w:trPr>
        <w:tc>
          <w:tcPr>
            <w:tcW w:w="2518" w:type="dxa"/>
            <w:tcBorders>
              <w:bottom w:val="single" w:sz="4" w:space="0" w:color="auto"/>
            </w:tcBorders>
            <w:vAlign w:val="bottom"/>
          </w:tcPr>
          <w:p w:rsidR="00A8244B" w:rsidRPr="00D54D07" w:rsidRDefault="00A8244B" w:rsidP="00F03EFF">
            <w:pPr>
              <w:rPr>
                <w:rFonts w:ascii="Verdana" w:hAnsi="Verdana"/>
              </w:rPr>
            </w:pPr>
          </w:p>
        </w:tc>
        <w:tc>
          <w:tcPr>
            <w:tcW w:w="2552" w:type="dxa"/>
            <w:vAlign w:val="bottom"/>
          </w:tcPr>
          <w:p w:rsidR="00A8244B" w:rsidRPr="00D54D07" w:rsidRDefault="00A8244B" w:rsidP="00F03EFF">
            <w:pPr>
              <w:rPr>
                <w:rFonts w:ascii="Verdana" w:hAnsi="Verdana"/>
              </w:rPr>
            </w:pPr>
          </w:p>
        </w:tc>
        <w:tc>
          <w:tcPr>
            <w:tcW w:w="3543" w:type="dxa"/>
            <w:tcBorders>
              <w:bottom w:val="single" w:sz="4" w:space="0" w:color="auto"/>
            </w:tcBorders>
            <w:vAlign w:val="bottom"/>
          </w:tcPr>
          <w:p w:rsidR="00A8244B" w:rsidRPr="00D54D07" w:rsidRDefault="00A8244B" w:rsidP="00F03EFF">
            <w:pPr>
              <w:rPr>
                <w:rFonts w:ascii="Verdana" w:hAnsi="Verdana"/>
              </w:rPr>
            </w:pPr>
            <w:r>
              <w:rPr>
                <w:rFonts w:ascii="Verdana" w:hAnsi="Verdana"/>
              </w:rPr>
              <w:t>Susan Metzger</w:t>
            </w:r>
          </w:p>
        </w:tc>
      </w:tr>
      <w:tr w:rsidR="00A8244B" w:rsidTr="00F03EFF">
        <w:trPr>
          <w:trHeight w:hRule="exact" w:val="369"/>
        </w:trPr>
        <w:tc>
          <w:tcPr>
            <w:tcW w:w="2518"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Kathleen McAuley</w:t>
            </w:r>
          </w:p>
        </w:tc>
        <w:tc>
          <w:tcPr>
            <w:tcW w:w="2552" w:type="dxa"/>
            <w:vAlign w:val="bottom"/>
          </w:tcPr>
          <w:p w:rsidR="00A8244B" w:rsidRPr="00D54D07" w:rsidRDefault="00A8244B" w:rsidP="00F03EFF">
            <w:pPr>
              <w:rPr>
                <w:rFonts w:ascii="Verdana" w:hAnsi="Verdana"/>
              </w:rPr>
            </w:pPr>
          </w:p>
        </w:tc>
        <w:tc>
          <w:tcPr>
            <w:tcW w:w="3543"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Jara Sears</w:t>
            </w:r>
          </w:p>
        </w:tc>
      </w:tr>
      <w:tr w:rsidR="00A8244B" w:rsidTr="00F03EFF">
        <w:trPr>
          <w:trHeight w:hRule="exact" w:val="369"/>
        </w:trPr>
        <w:tc>
          <w:tcPr>
            <w:tcW w:w="2518"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Chris Spina</w:t>
            </w:r>
          </w:p>
        </w:tc>
        <w:tc>
          <w:tcPr>
            <w:tcW w:w="2552" w:type="dxa"/>
            <w:vAlign w:val="bottom"/>
          </w:tcPr>
          <w:p w:rsidR="00A8244B" w:rsidRPr="00D54D07" w:rsidRDefault="00A8244B" w:rsidP="00F03EFF">
            <w:pPr>
              <w:rPr>
                <w:rFonts w:ascii="Verdana" w:hAnsi="Verdana"/>
              </w:rPr>
            </w:pPr>
          </w:p>
        </w:tc>
        <w:tc>
          <w:tcPr>
            <w:tcW w:w="3543"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Sandra Mancini</w:t>
            </w:r>
          </w:p>
        </w:tc>
      </w:tr>
      <w:tr w:rsidR="00A8244B" w:rsidTr="00F03EFF">
        <w:trPr>
          <w:trHeight w:hRule="exact" w:val="369"/>
        </w:trPr>
        <w:tc>
          <w:tcPr>
            <w:tcW w:w="2518" w:type="dxa"/>
            <w:tcBorders>
              <w:top w:val="single" w:sz="4" w:space="0" w:color="auto"/>
              <w:bottom w:val="single" w:sz="4" w:space="0" w:color="auto"/>
            </w:tcBorders>
            <w:vAlign w:val="bottom"/>
          </w:tcPr>
          <w:p w:rsidR="00A8244B" w:rsidRPr="00D54D07" w:rsidRDefault="00A8244B" w:rsidP="00F03EFF">
            <w:pPr>
              <w:rPr>
                <w:rFonts w:ascii="Verdana" w:hAnsi="Verdana"/>
              </w:rPr>
            </w:pPr>
            <w:r w:rsidRPr="00D54D07">
              <w:rPr>
                <w:rFonts w:ascii="Verdana" w:hAnsi="Verdana"/>
              </w:rPr>
              <w:t>Marian Brooks</w:t>
            </w:r>
          </w:p>
        </w:tc>
        <w:tc>
          <w:tcPr>
            <w:tcW w:w="2552" w:type="dxa"/>
            <w:vAlign w:val="bottom"/>
          </w:tcPr>
          <w:p w:rsidR="00A8244B" w:rsidRPr="00D54D07" w:rsidRDefault="00A8244B" w:rsidP="00F03EFF">
            <w:pPr>
              <w:rPr>
                <w:rFonts w:ascii="Verdana" w:hAnsi="Verdana"/>
              </w:rPr>
            </w:pPr>
          </w:p>
        </w:tc>
        <w:tc>
          <w:tcPr>
            <w:tcW w:w="3543"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Kelly Giallonardo</w:t>
            </w:r>
          </w:p>
        </w:tc>
      </w:tr>
      <w:tr w:rsidR="00A8244B" w:rsidTr="00F03EFF">
        <w:trPr>
          <w:trHeight w:hRule="exact" w:val="369"/>
        </w:trPr>
        <w:tc>
          <w:tcPr>
            <w:tcW w:w="2518" w:type="dxa"/>
            <w:tcBorders>
              <w:top w:val="single" w:sz="4" w:space="0" w:color="auto"/>
            </w:tcBorders>
            <w:vAlign w:val="bottom"/>
          </w:tcPr>
          <w:p w:rsidR="00A8244B" w:rsidRPr="00D54D07" w:rsidRDefault="00A8244B" w:rsidP="00F03EFF">
            <w:pPr>
              <w:rPr>
                <w:rFonts w:ascii="Verdana" w:hAnsi="Verdana"/>
              </w:rPr>
            </w:pPr>
          </w:p>
        </w:tc>
        <w:tc>
          <w:tcPr>
            <w:tcW w:w="2552" w:type="dxa"/>
            <w:vAlign w:val="bottom"/>
          </w:tcPr>
          <w:p w:rsidR="00A8244B" w:rsidRPr="00D54D07" w:rsidRDefault="00A8244B" w:rsidP="00F03EFF">
            <w:pPr>
              <w:rPr>
                <w:rFonts w:ascii="Verdana" w:hAnsi="Verdana"/>
              </w:rPr>
            </w:pPr>
          </w:p>
        </w:tc>
        <w:tc>
          <w:tcPr>
            <w:tcW w:w="3543"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 xml:space="preserve">Sandy </w:t>
            </w:r>
            <w:r w:rsidRPr="00A8244B">
              <w:rPr>
                <w:rFonts w:ascii="Verdana" w:hAnsi="Verdana"/>
              </w:rPr>
              <w:t>Semczyszyn</w:t>
            </w:r>
          </w:p>
        </w:tc>
      </w:tr>
      <w:tr w:rsidR="00A8244B" w:rsidTr="00F03EFF">
        <w:trPr>
          <w:trHeight w:hRule="exact" w:val="369"/>
        </w:trPr>
        <w:tc>
          <w:tcPr>
            <w:tcW w:w="2518" w:type="dxa"/>
            <w:vAlign w:val="bottom"/>
          </w:tcPr>
          <w:p w:rsidR="00A8244B" w:rsidRPr="00D54D07" w:rsidRDefault="00A8244B" w:rsidP="00F03EFF">
            <w:pPr>
              <w:rPr>
                <w:rFonts w:ascii="Verdana" w:hAnsi="Verdana"/>
              </w:rPr>
            </w:pPr>
          </w:p>
        </w:tc>
        <w:tc>
          <w:tcPr>
            <w:tcW w:w="2552" w:type="dxa"/>
            <w:vAlign w:val="bottom"/>
          </w:tcPr>
          <w:p w:rsidR="00A8244B" w:rsidRPr="00D54D07" w:rsidRDefault="00A8244B" w:rsidP="00F03EFF">
            <w:pPr>
              <w:rPr>
                <w:rFonts w:ascii="Verdana" w:hAnsi="Verdana"/>
              </w:rPr>
            </w:pPr>
          </w:p>
        </w:tc>
        <w:tc>
          <w:tcPr>
            <w:tcW w:w="3543" w:type="dxa"/>
            <w:tcBorders>
              <w:top w:val="single" w:sz="4" w:space="0" w:color="auto"/>
              <w:bottom w:val="single" w:sz="4" w:space="0" w:color="auto"/>
            </w:tcBorders>
            <w:vAlign w:val="bottom"/>
          </w:tcPr>
          <w:p w:rsidR="00A8244B" w:rsidRDefault="00A8244B" w:rsidP="00F03EFF">
            <w:pPr>
              <w:rPr>
                <w:rFonts w:ascii="Verdana" w:hAnsi="Verdana"/>
              </w:rPr>
            </w:pPr>
            <w:r>
              <w:rPr>
                <w:rFonts w:ascii="Verdana" w:hAnsi="Verdana"/>
              </w:rPr>
              <w:t>Vicky Evans</w:t>
            </w:r>
          </w:p>
        </w:tc>
      </w:tr>
    </w:tbl>
    <w:p w:rsidR="00875F1C" w:rsidRPr="003E1C24" w:rsidRDefault="00875F1C" w:rsidP="00F6445D">
      <w:pPr>
        <w:pStyle w:val="NoSpacing"/>
        <w:spacing w:line="480" w:lineRule="auto"/>
        <w:ind w:hanging="11"/>
        <w:rPr>
          <w:rFonts w:ascii="Verdana" w:hAnsi="Verdana"/>
          <w:szCs w:val="20"/>
        </w:rPr>
      </w:pPr>
    </w:p>
    <w:p w:rsidR="002210C9" w:rsidRPr="003E1C24" w:rsidRDefault="002210C9">
      <w:pPr>
        <w:widowControl/>
        <w:autoSpaceDE/>
        <w:autoSpaceDN/>
        <w:adjustRightInd/>
        <w:spacing w:after="200" w:line="276" w:lineRule="auto"/>
        <w:rPr>
          <w:rFonts w:ascii="Verdana" w:hAnsi="Verdana"/>
        </w:rPr>
      </w:pPr>
      <w:r w:rsidRPr="003E1C24">
        <w:rPr>
          <w:rFonts w:ascii="Verdana" w:hAnsi="Verdana"/>
        </w:rPr>
        <w:br w:type="page"/>
      </w:r>
    </w:p>
    <w:p w:rsidR="002210C9" w:rsidRPr="003E1C24" w:rsidRDefault="002210C9" w:rsidP="00D4593C">
      <w:pPr>
        <w:pStyle w:val="NoSpacing"/>
        <w:ind w:left="720" w:hanging="720"/>
        <w:jc w:val="center"/>
        <w:outlineLvl w:val="0"/>
        <w:rPr>
          <w:rFonts w:ascii="Verdana" w:hAnsi="Verdana"/>
          <w:b/>
        </w:rPr>
      </w:pPr>
      <w:bookmarkStart w:id="111" w:name="_Toc454265849"/>
      <w:r w:rsidRPr="003E1C24">
        <w:rPr>
          <w:rFonts w:ascii="Verdana" w:hAnsi="Verdana"/>
          <w:b/>
        </w:rPr>
        <w:lastRenderedPageBreak/>
        <w:t>LETTER OF AGREEMENT - E</w:t>
      </w:r>
      <w:bookmarkEnd w:id="111"/>
    </w:p>
    <w:p w:rsidR="002210C9" w:rsidRPr="003E1C24" w:rsidRDefault="002210C9" w:rsidP="002210C9">
      <w:pPr>
        <w:pStyle w:val="NoSpacing"/>
        <w:ind w:left="720" w:hanging="720"/>
        <w:rPr>
          <w:rFonts w:ascii="Verdana" w:hAnsi="Verdana"/>
        </w:rPr>
      </w:pPr>
    </w:p>
    <w:p w:rsidR="002210C9" w:rsidRPr="003E1C24" w:rsidRDefault="002210C9" w:rsidP="002210C9">
      <w:pPr>
        <w:pStyle w:val="NoSpacing"/>
        <w:ind w:left="720" w:hanging="720"/>
        <w:rPr>
          <w:rFonts w:ascii="Verdana" w:hAnsi="Verdana"/>
        </w:rPr>
      </w:pPr>
    </w:p>
    <w:p w:rsidR="002210C9" w:rsidRPr="003E1C24" w:rsidRDefault="002210C9" w:rsidP="002210C9">
      <w:pPr>
        <w:pStyle w:val="NoSpacing"/>
        <w:ind w:left="720" w:hanging="720"/>
        <w:jc w:val="center"/>
        <w:rPr>
          <w:rFonts w:ascii="Verdana" w:hAnsi="Verdana"/>
        </w:rPr>
      </w:pPr>
      <w:r w:rsidRPr="003E1C24">
        <w:rPr>
          <w:rFonts w:ascii="Verdana" w:hAnsi="Verdana"/>
        </w:rPr>
        <w:t>BETWEEN:</w:t>
      </w:r>
    </w:p>
    <w:p w:rsidR="002210C9" w:rsidRPr="003E1C24" w:rsidRDefault="002210C9" w:rsidP="002210C9">
      <w:pPr>
        <w:pStyle w:val="NoSpacing"/>
        <w:ind w:left="720" w:hanging="720"/>
        <w:rPr>
          <w:rFonts w:ascii="Verdana" w:hAnsi="Verdana"/>
        </w:rPr>
      </w:pPr>
    </w:p>
    <w:p w:rsidR="002210C9" w:rsidRPr="003E1C24" w:rsidRDefault="002210C9" w:rsidP="002210C9">
      <w:pPr>
        <w:pStyle w:val="NoSpacing"/>
        <w:ind w:left="720" w:hanging="720"/>
        <w:jc w:val="center"/>
        <w:rPr>
          <w:rFonts w:ascii="Verdana" w:hAnsi="Verdana"/>
          <w:b/>
        </w:rPr>
      </w:pPr>
      <w:r w:rsidRPr="003E1C24">
        <w:rPr>
          <w:rFonts w:ascii="Verdana" w:hAnsi="Verdana"/>
          <w:b/>
        </w:rPr>
        <w:t>The Huron-Superior Catholic District School Board</w:t>
      </w:r>
    </w:p>
    <w:p w:rsidR="002210C9" w:rsidRPr="003E1C24" w:rsidRDefault="002210C9" w:rsidP="002210C9">
      <w:pPr>
        <w:pStyle w:val="NoSpacing"/>
        <w:ind w:left="720" w:hanging="720"/>
        <w:jc w:val="center"/>
        <w:rPr>
          <w:rFonts w:ascii="Verdana" w:hAnsi="Verdana"/>
        </w:rPr>
      </w:pPr>
    </w:p>
    <w:p w:rsidR="002210C9" w:rsidRPr="003E1C24" w:rsidRDefault="002210C9" w:rsidP="002210C9">
      <w:pPr>
        <w:pStyle w:val="NoSpacing"/>
        <w:ind w:left="720" w:hanging="720"/>
        <w:jc w:val="center"/>
        <w:rPr>
          <w:rFonts w:ascii="Verdana" w:hAnsi="Verdana"/>
        </w:rPr>
      </w:pPr>
      <w:r w:rsidRPr="003E1C24">
        <w:rPr>
          <w:rFonts w:ascii="Verdana" w:hAnsi="Verdana"/>
        </w:rPr>
        <w:t>- and -</w:t>
      </w:r>
    </w:p>
    <w:p w:rsidR="002210C9" w:rsidRPr="003E1C24" w:rsidRDefault="002210C9" w:rsidP="002210C9">
      <w:pPr>
        <w:pStyle w:val="NoSpacing"/>
        <w:ind w:left="720" w:hanging="720"/>
        <w:jc w:val="center"/>
        <w:rPr>
          <w:rFonts w:ascii="Verdana" w:hAnsi="Verdana"/>
        </w:rPr>
      </w:pPr>
    </w:p>
    <w:p w:rsidR="002210C9" w:rsidRPr="003E1C24" w:rsidRDefault="002210C9" w:rsidP="002210C9">
      <w:pPr>
        <w:pStyle w:val="NoSpacing"/>
        <w:ind w:left="720" w:hanging="720"/>
        <w:jc w:val="center"/>
        <w:rPr>
          <w:rFonts w:ascii="Verdana" w:hAnsi="Verdana"/>
          <w:b/>
        </w:rPr>
      </w:pPr>
      <w:r w:rsidRPr="003E1C24">
        <w:rPr>
          <w:rFonts w:ascii="Verdana" w:hAnsi="Verdana"/>
          <w:b/>
        </w:rPr>
        <w:t>Canadian Union of Public Employees and its Local 4148</w:t>
      </w:r>
    </w:p>
    <w:p w:rsidR="004878B5" w:rsidRPr="003E1C24" w:rsidRDefault="004878B5" w:rsidP="004878B5">
      <w:pPr>
        <w:pStyle w:val="NoSpacing"/>
        <w:ind w:left="720" w:hanging="720"/>
        <w:jc w:val="center"/>
        <w:rPr>
          <w:rFonts w:ascii="Verdana" w:hAnsi="Verdana"/>
          <w:b/>
        </w:rPr>
      </w:pPr>
      <w:r w:rsidRPr="003E1C24">
        <w:rPr>
          <w:rFonts w:ascii="Verdana" w:hAnsi="Verdana"/>
          <w:b/>
        </w:rPr>
        <w:t>(Clerical, Educational Assistants and Early Childhood Educators)</w:t>
      </w:r>
    </w:p>
    <w:p w:rsidR="002210C9" w:rsidRPr="003E1C24" w:rsidRDefault="002210C9" w:rsidP="002210C9">
      <w:pPr>
        <w:pStyle w:val="NoSpacing"/>
        <w:ind w:left="720" w:hanging="720"/>
        <w:rPr>
          <w:rFonts w:ascii="Verdana" w:hAnsi="Verdana"/>
        </w:rPr>
      </w:pPr>
    </w:p>
    <w:p w:rsidR="002210C9" w:rsidRPr="003E1C24" w:rsidRDefault="002210C9" w:rsidP="00D4593C">
      <w:pPr>
        <w:pStyle w:val="NoSpacing"/>
        <w:ind w:left="720" w:hanging="720"/>
        <w:jc w:val="center"/>
        <w:outlineLvl w:val="1"/>
        <w:rPr>
          <w:rFonts w:ascii="Verdana" w:hAnsi="Verdana"/>
          <w:b/>
        </w:rPr>
      </w:pPr>
      <w:bookmarkStart w:id="112" w:name="_Toc454265850"/>
      <w:r w:rsidRPr="003E1C24">
        <w:rPr>
          <w:rFonts w:ascii="Verdana" w:hAnsi="Verdana"/>
          <w:b/>
        </w:rPr>
        <w:t>RE: Pregnancy/Parental Leave</w:t>
      </w:r>
      <w:bookmarkEnd w:id="112"/>
    </w:p>
    <w:p w:rsidR="002210C9" w:rsidRPr="003E1C24" w:rsidRDefault="002210C9" w:rsidP="002210C9">
      <w:pPr>
        <w:pStyle w:val="NoSpacing"/>
        <w:ind w:left="720" w:hanging="720"/>
        <w:rPr>
          <w:rFonts w:ascii="Verdana" w:hAnsi="Verdana"/>
        </w:rPr>
      </w:pPr>
    </w:p>
    <w:p w:rsidR="002210C9" w:rsidRPr="00EE0262" w:rsidRDefault="002210C9" w:rsidP="002210C9">
      <w:pPr>
        <w:pStyle w:val="NoSpacing"/>
        <w:rPr>
          <w:rFonts w:ascii="Verdana" w:hAnsi="Verdana"/>
        </w:rPr>
      </w:pPr>
      <w:r w:rsidRPr="003E1C24">
        <w:rPr>
          <w:rFonts w:ascii="Verdana" w:hAnsi="Verdana"/>
        </w:rPr>
        <w:t>It is agreed that the Board will reinstate the language regarding Pregnancy/Parental Leave in accordance with Article 23.03 (b) and (d) of the 1999-2001</w:t>
      </w:r>
      <w:r w:rsidRPr="002210C9">
        <w:rPr>
          <w:rFonts w:ascii="Verdana" w:hAnsi="Verdana"/>
        </w:rPr>
        <w:t xml:space="preserve"> C.U.P.E. Clerical and Educational Assistants Collective Agreement should the Employment Standards Act be amended to allow for a lesser Pregnancy/Parental Leave than one year.</w:t>
      </w:r>
    </w:p>
    <w:p w:rsidR="002210C9" w:rsidRDefault="002210C9" w:rsidP="002210C9">
      <w:pPr>
        <w:pStyle w:val="NoSpacing"/>
        <w:ind w:left="720" w:hanging="720"/>
        <w:rPr>
          <w:rFonts w:ascii="Verdana" w:hAnsi="Verdana"/>
        </w:rPr>
      </w:pPr>
    </w:p>
    <w:p w:rsidR="002210C9" w:rsidRPr="00EE0262" w:rsidRDefault="002210C9" w:rsidP="002210C9">
      <w:pPr>
        <w:pStyle w:val="NoSpacing"/>
        <w:ind w:left="720" w:hanging="720"/>
        <w:rPr>
          <w:rFonts w:ascii="Verdana" w:hAnsi="Verdana"/>
        </w:rPr>
      </w:pPr>
      <w:r w:rsidRPr="00EE0262">
        <w:rPr>
          <w:rFonts w:ascii="Verdana" w:hAnsi="Verdana"/>
        </w:rPr>
        <w:t>Dated this 10th day of December, 2015.</w:t>
      </w:r>
    </w:p>
    <w:p w:rsidR="002210C9" w:rsidRPr="00EE0262" w:rsidRDefault="002210C9" w:rsidP="002210C9">
      <w:pPr>
        <w:pStyle w:val="NoSpacing"/>
        <w:ind w:left="720" w:hanging="720"/>
        <w:rPr>
          <w:rFonts w:ascii="Verdana" w:hAnsi="Verdana"/>
        </w:rPr>
      </w:pPr>
    </w:p>
    <w:p w:rsidR="002210C9" w:rsidRPr="00677BBE" w:rsidRDefault="002210C9" w:rsidP="002210C9">
      <w:pPr>
        <w:pStyle w:val="NoSpacing"/>
        <w:spacing w:line="480" w:lineRule="auto"/>
        <w:ind w:hanging="11"/>
        <w:rPr>
          <w:rFonts w:ascii="Verdana" w:hAnsi="Verdana"/>
          <w:szCs w:val="20"/>
        </w:rPr>
      </w:pPr>
      <w:r>
        <w:rPr>
          <w:rFonts w:ascii="Verdana" w:hAnsi="Verdana"/>
          <w:szCs w:val="20"/>
        </w:rPr>
        <w:t>For the Board</w:t>
      </w:r>
      <w:r>
        <w:rPr>
          <w:rFonts w:ascii="Verdana" w:hAnsi="Verdana"/>
          <w:szCs w:val="20"/>
        </w:rPr>
        <w:tab/>
      </w:r>
      <w:r>
        <w:rPr>
          <w:rFonts w:ascii="Verdana" w:hAnsi="Verdana"/>
          <w:szCs w:val="20"/>
        </w:rPr>
        <w:tab/>
      </w:r>
      <w:r>
        <w:rPr>
          <w:rFonts w:ascii="Verdana" w:hAnsi="Verdana"/>
          <w:szCs w:val="20"/>
        </w:rPr>
        <w:tab/>
      </w:r>
      <w:r>
        <w:rPr>
          <w:rFonts w:ascii="Verdana" w:hAnsi="Verdana"/>
          <w:szCs w:val="20"/>
        </w:rPr>
        <w:tab/>
      </w:r>
      <w:r>
        <w:rPr>
          <w:rFonts w:ascii="Verdana" w:hAnsi="Verdana"/>
          <w:szCs w:val="20"/>
        </w:rPr>
        <w:tab/>
      </w:r>
      <w:r>
        <w:rPr>
          <w:rFonts w:ascii="Verdana" w:hAnsi="Verdana"/>
          <w:szCs w:val="20"/>
        </w:rPr>
        <w:tab/>
      </w:r>
      <w:r w:rsidRPr="00677BBE">
        <w:rPr>
          <w:rFonts w:ascii="Verdana" w:hAnsi="Verdana"/>
          <w:szCs w:val="20"/>
        </w:rPr>
        <w:t xml:space="preserve">For the </w:t>
      </w:r>
      <w:r>
        <w:rPr>
          <w:rFonts w:ascii="Verdana" w:hAnsi="Verdana"/>
          <w:szCs w:val="20"/>
        </w:rPr>
        <w:t>Union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2552"/>
        <w:gridCol w:w="3543"/>
      </w:tblGrid>
      <w:tr w:rsidR="00A8244B" w:rsidTr="00F03EFF">
        <w:trPr>
          <w:trHeight w:hRule="exact" w:val="369"/>
        </w:trPr>
        <w:tc>
          <w:tcPr>
            <w:tcW w:w="2518" w:type="dxa"/>
            <w:tcBorders>
              <w:bottom w:val="single" w:sz="4" w:space="0" w:color="auto"/>
            </w:tcBorders>
            <w:vAlign w:val="bottom"/>
          </w:tcPr>
          <w:p w:rsidR="00A8244B" w:rsidRPr="00D54D07" w:rsidRDefault="00A8244B" w:rsidP="00F03EFF">
            <w:pPr>
              <w:rPr>
                <w:rFonts w:ascii="Verdana" w:hAnsi="Verdana"/>
              </w:rPr>
            </w:pPr>
          </w:p>
        </w:tc>
        <w:tc>
          <w:tcPr>
            <w:tcW w:w="2552" w:type="dxa"/>
            <w:vAlign w:val="bottom"/>
          </w:tcPr>
          <w:p w:rsidR="00A8244B" w:rsidRPr="00D54D07" w:rsidRDefault="00A8244B" w:rsidP="00F03EFF">
            <w:pPr>
              <w:rPr>
                <w:rFonts w:ascii="Verdana" w:hAnsi="Verdana"/>
              </w:rPr>
            </w:pPr>
          </w:p>
        </w:tc>
        <w:tc>
          <w:tcPr>
            <w:tcW w:w="3543" w:type="dxa"/>
            <w:tcBorders>
              <w:bottom w:val="single" w:sz="4" w:space="0" w:color="auto"/>
            </w:tcBorders>
            <w:vAlign w:val="bottom"/>
          </w:tcPr>
          <w:p w:rsidR="00A8244B" w:rsidRPr="00D54D07" w:rsidRDefault="00A8244B" w:rsidP="00F03EFF">
            <w:pPr>
              <w:rPr>
                <w:rFonts w:ascii="Verdana" w:hAnsi="Verdana"/>
              </w:rPr>
            </w:pPr>
            <w:r>
              <w:rPr>
                <w:rFonts w:ascii="Verdana" w:hAnsi="Verdana"/>
              </w:rPr>
              <w:t>Susan Metzger</w:t>
            </w:r>
          </w:p>
        </w:tc>
      </w:tr>
      <w:tr w:rsidR="00A8244B" w:rsidTr="00F03EFF">
        <w:trPr>
          <w:trHeight w:hRule="exact" w:val="369"/>
        </w:trPr>
        <w:tc>
          <w:tcPr>
            <w:tcW w:w="2518"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Kathleen McAuley</w:t>
            </w:r>
          </w:p>
        </w:tc>
        <w:tc>
          <w:tcPr>
            <w:tcW w:w="2552" w:type="dxa"/>
            <w:vAlign w:val="bottom"/>
          </w:tcPr>
          <w:p w:rsidR="00A8244B" w:rsidRPr="00D54D07" w:rsidRDefault="00A8244B" w:rsidP="00F03EFF">
            <w:pPr>
              <w:rPr>
                <w:rFonts w:ascii="Verdana" w:hAnsi="Verdana"/>
              </w:rPr>
            </w:pPr>
          </w:p>
        </w:tc>
        <w:tc>
          <w:tcPr>
            <w:tcW w:w="3543"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Jara Sears</w:t>
            </w:r>
          </w:p>
        </w:tc>
      </w:tr>
      <w:tr w:rsidR="00A8244B" w:rsidTr="00F03EFF">
        <w:trPr>
          <w:trHeight w:hRule="exact" w:val="369"/>
        </w:trPr>
        <w:tc>
          <w:tcPr>
            <w:tcW w:w="2518"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Chris Spina</w:t>
            </w:r>
          </w:p>
        </w:tc>
        <w:tc>
          <w:tcPr>
            <w:tcW w:w="2552" w:type="dxa"/>
            <w:vAlign w:val="bottom"/>
          </w:tcPr>
          <w:p w:rsidR="00A8244B" w:rsidRPr="00D54D07" w:rsidRDefault="00A8244B" w:rsidP="00F03EFF">
            <w:pPr>
              <w:rPr>
                <w:rFonts w:ascii="Verdana" w:hAnsi="Verdana"/>
              </w:rPr>
            </w:pPr>
          </w:p>
        </w:tc>
        <w:tc>
          <w:tcPr>
            <w:tcW w:w="3543"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Sandra Mancini</w:t>
            </w:r>
          </w:p>
        </w:tc>
      </w:tr>
      <w:tr w:rsidR="00A8244B" w:rsidTr="00F03EFF">
        <w:trPr>
          <w:trHeight w:hRule="exact" w:val="369"/>
        </w:trPr>
        <w:tc>
          <w:tcPr>
            <w:tcW w:w="2518" w:type="dxa"/>
            <w:tcBorders>
              <w:top w:val="single" w:sz="4" w:space="0" w:color="auto"/>
              <w:bottom w:val="single" w:sz="4" w:space="0" w:color="auto"/>
            </w:tcBorders>
            <w:vAlign w:val="bottom"/>
          </w:tcPr>
          <w:p w:rsidR="00A8244B" w:rsidRPr="00D54D07" w:rsidRDefault="00A8244B" w:rsidP="00F03EFF">
            <w:pPr>
              <w:rPr>
                <w:rFonts w:ascii="Verdana" w:hAnsi="Verdana"/>
              </w:rPr>
            </w:pPr>
            <w:r w:rsidRPr="00D54D07">
              <w:rPr>
                <w:rFonts w:ascii="Verdana" w:hAnsi="Verdana"/>
              </w:rPr>
              <w:t>Marian Brooks</w:t>
            </w:r>
          </w:p>
        </w:tc>
        <w:tc>
          <w:tcPr>
            <w:tcW w:w="2552" w:type="dxa"/>
            <w:vAlign w:val="bottom"/>
          </w:tcPr>
          <w:p w:rsidR="00A8244B" w:rsidRPr="00D54D07" w:rsidRDefault="00A8244B" w:rsidP="00F03EFF">
            <w:pPr>
              <w:rPr>
                <w:rFonts w:ascii="Verdana" w:hAnsi="Verdana"/>
              </w:rPr>
            </w:pPr>
          </w:p>
        </w:tc>
        <w:tc>
          <w:tcPr>
            <w:tcW w:w="3543"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Kelly Giallonardo</w:t>
            </w:r>
          </w:p>
        </w:tc>
      </w:tr>
      <w:tr w:rsidR="00A8244B" w:rsidTr="00F03EFF">
        <w:trPr>
          <w:trHeight w:hRule="exact" w:val="369"/>
        </w:trPr>
        <w:tc>
          <w:tcPr>
            <w:tcW w:w="2518" w:type="dxa"/>
            <w:tcBorders>
              <w:top w:val="single" w:sz="4" w:space="0" w:color="auto"/>
            </w:tcBorders>
            <w:vAlign w:val="bottom"/>
          </w:tcPr>
          <w:p w:rsidR="00A8244B" w:rsidRPr="00D54D07" w:rsidRDefault="00A8244B" w:rsidP="00F03EFF">
            <w:pPr>
              <w:rPr>
                <w:rFonts w:ascii="Verdana" w:hAnsi="Verdana"/>
              </w:rPr>
            </w:pPr>
          </w:p>
        </w:tc>
        <w:tc>
          <w:tcPr>
            <w:tcW w:w="2552" w:type="dxa"/>
            <w:vAlign w:val="bottom"/>
          </w:tcPr>
          <w:p w:rsidR="00A8244B" w:rsidRPr="00D54D07" w:rsidRDefault="00A8244B" w:rsidP="00F03EFF">
            <w:pPr>
              <w:rPr>
                <w:rFonts w:ascii="Verdana" w:hAnsi="Verdana"/>
              </w:rPr>
            </w:pPr>
          </w:p>
        </w:tc>
        <w:tc>
          <w:tcPr>
            <w:tcW w:w="3543"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 xml:space="preserve">Sandy </w:t>
            </w:r>
            <w:r w:rsidRPr="00A8244B">
              <w:rPr>
                <w:rFonts w:ascii="Verdana" w:hAnsi="Verdana"/>
              </w:rPr>
              <w:t>Semczyszyn</w:t>
            </w:r>
          </w:p>
        </w:tc>
      </w:tr>
      <w:tr w:rsidR="00A8244B" w:rsidTr="00F03EFF">
        <w:trPr>
          <w:trHeight w:hRule="exact" w:val="369"/>
        </w:trPr>
        <w:tc>
          <w:tcPr>
            <w:tcW w:w="2518" w:type="dxa"/>
            <w:vAlign w:val="bottom"/>
          </w:tcPr>
          <w:p w:rsidR="00A8244B" w:rsidRPr="00D54D07" w:rsidRDefault="00A8244B" w:rsidP="00F03EFF">
            <w:pPr>
              <w:rPr>
                <w:rFonts w:ascii="Verdana" w:hAnsi="Verdana"/>
              </w:rPr>
            </w:pPr>
          </w:p>
        </w:tc>
        <w:tc>
          <w:tcPr>
            <w:tcW w:w="2552" w:type="dxa"/>
            <w:vAlign w:val="bottom"/>
          </w:tcPr>
          <w:p w:rsidR="00A8244B" w:rsidRPr="00D54D07" w:rsidRDefault="00A8244B" w:rsidP="00F03EFF">
            <w:pPr>
              <w:rPr>
                <w:rFonts w:ascii="Verdana" w:hAnsi="Verdana"/>
              </w:rPr>
            </w:pPr>
          </w:p>
        </w:tc>
        <w:tc>
          <w:tcPr>
            <w:tcW w:w="3543" w:type="dxa"/>
            <w:tcBorders>
              <w:top w:val="single" w:sz="4" w:space="0" w:color="auto"/>
              <w:bottom w:val="single" w:sz="4" w:space="0" w:color="auto"/>
            </w:tcBorders>
            <w:vAlign w:val="bottom"/>
          </w:tcPr>
          <w:p w:rsidR="00A8244B" w:rsidRDefault="00A8244B" w:rsidP="00F03EFF">
            <w:pPr>
              <w:rPr>
                <w:rFonts w:ascii="Verdana" w:hAnsi="Verdana"/>
              </w:rPr>
            </w:pPr>
            <w:r>
              <w:rPr>
                <w:rFonts w:ascii="Verdana" w:hAnsi="Verdana"/>
              </w:rPr>
              <w:t>Vicky Evans</w:t>
            </w:r>
          </w:p>
        </w:tc>
      </w:tr>
    </w:tbl>
    <w:p w:rsidR="002210C9" w:rsidRDefault="002210C9" w:rsidP="002210C9">
      <w:pPr>
        <w:widowControl/>
        <w:autoSpaceDE/>
        <w:autoSpaceDN/>
        <w:adjustRightInd/>
        <w:spacing w:after="200" w:line="276" w:lineRule="auto"/>
        <w:rPr>
          <w:rFonts w:ascii="Verdana" w:hAnsi="Verdana"/>
        </w:rPr>
      </w:pPr>
    </w:p>
    <w:p w:rsidR="002210C9" w:rsidRPr="00EE0262" w:rsidRDefault="002210C9" w:rsidP="00D4593C">
      <w:pPr>
        <w:pStyle w:val="NoSpacing"/>
        <w:ind w:left="720" w:hanging="720"/>
        <w:jc w:val="center"/>
        <w:outlineLvl w:val="0"/>
        <w:rPr>
          <w:rFonts w:ascii="Verdana" w:hAnsi="Verdana"/>
          <w:b/>
        </w:rPr>
      </w:pPr>
      <w:r>
        <w:rPr>
          <w:rFonts w:ascii="Verdana" w:hAnsi="Verdana"/>
        </w:rPr>
        <w:br w:type="page"/>
      </w:r>
      <w:bookmarkStart w:id="113" w:name="_Toc454265851"/>
      <w:r w:rsidRPr="00EE0262">
        <w:rPr>
          <w:rFonts w:ascii="Verdana" w:hAnsi="Verdana"/>
          <w:b/>
        </w:rPr>
        <w:lastRenderedPageBreak/>
        <w:t>LETTER OF AGREEMENT</w:t>
      </w:r>
      <w:r>
        <w:rPr>
          <w:rFonts w:ascii="Verdana" w:hAnsi="Verdana"/>
          <w:b/>
        </w:rPr>
        <w:t xml:space="preserve"> - F</w:t>
      </w:r>
      <w:bookmarkEnd w:id="113"/>
    </w:p>
    <w:p w:rsidR="002210C9" w:rsidRPr="00EE0262" w:rsidRDefault="002210C9" w:rsidP="002210C9">
      <w:pPr>
        <w:pStyle w:val="NoSpacing"/>
        <w:ind w:left="720" w:hanging="720"/>
        <w:rPr>
          <w:rFonts w:ascii="Verdana" w:hAnsi="Verdana"/>
        </w:rPr>
      </w:pPr>
    </w:p>
    <w:p w:rsidR="002210C9" w:rsidRPr="00EE0262" w:rsidRDefault="002210C9" w:rsidP="002210C9">
      <w:pPr>
        <w:pStyle w:val="NoSpacing"/>
        <w:ind w:left="720" w:hanging="720"/>
        <w:rPr>
          <w:rFonts w:ascii="Verdana" w:hAnsi="Verdana"/>
        </w:rPr>
      </w:pPr>
    </w:p>
    <w:p w:rsidR="002210C9" w:rsidRPr="00EE0262" w:rsidRDefault="002210C9" w:rsidP="002210C9">
      <w:pPr>
        <w:pStyle w:val="NoSpacing"/>
        <w:ind w:left="720" w:hanging="720"/>
        <w:jc w:val="center"/>
        <w:rPr>
          <w:rFonts w:ascii="Verdana" w:hAnsi="Verdana"/>
        </w:rPr>
      </w:pPr>
      <w:r w:rsidRPr="00EE0262">
        <w:rPr>
          <w:rFonts w:ascii="Verdana" w:hAnsi="Verdana"/>
        </w:rPr>
        <w:t>BETWEEN:</w:t>
      </w:r>
    </w:p>
    <w:p w:rsidR="002210C9" w:rsidRPr="00EE0262" w:rsidRDefault="002210C9" w:rsidP="002210C9">
      <w:pPr>
        <w:pStyle w:val="NoSpacing"/>
        <w:ind w:left="720" w:hanging="720"/>
        <w:rPr>
          <w:rFonts w:ascii="Verdana" w:hAnsi="Verdana"/>
        </w:rPr>
      </w:pPr>
    </w:p>
    <w:p w:rsidR="002210C9" w:rsidRPr="00EE0262" w:rsidRDefault="002210C9" w:rsidP="002210C9">
      <w:pPr>
        <w:pStyle w:val="NoSpacing"/>
        <w:ind w:left="720" w:hanging="720"/>
        <w:jc w:val="center"/>
        <w:rPr>
          <w:rFonts w:ascii="Verdana" w:hAnsi="Verdana"/>
          <w:b/>
        </w:rPr>
      </w:pPr>
      <w:r w:rsidRPr="00EE0262">
        <w:rPr>
          <w:rFonts w:ascii="Verdana" w:hAnsi="Verdana"/>
          <w:b/>
        </w:rPr>
        <w:t>The Huron-Superior Catholic District School Board</w:t>
      </w:r>
    </w:p>
    <w:p w:rsidR="002210C9" w:rsidRPr="00EE0262" w:rsidRDefault="002210C9" w:rsidP="002210C9">
      <w:pPr>
        <w:pStyle w:val="NoSpacing"/>
        <w:ind w:left="720" w:hanging="720"/>
        <w:jc w:val="center"/>
        <w:rPr>
          <w:rFonts w:ascii="Verdana" w:hAnsi="Verdana"/>
        </w:rPr>
      </w:pPr>
    </w:p>
    <w:p w:rsidR="002210C9" w:rsidRPr="00EE0262" w:rsidRDefault="002210C9" w:rsidP="002210C9">
      <w:pPr>
        <w:pStyle w:val="NoSpacing"/>
        <w:ind w:left="720" w:hanging="720"/>
        <w:jc w:val="center"/>
        <w:rPr>
          <w:rFonts w:ascii="Verdana" w:hAnsi="Verdana"/>
        </w:rPr>
      </w:pPr>
      <w:r w:rsidRPr="00EE0262">
        <w:rPr>
          <w:rFonts w:ascii="Verdana" w:hAnsi="Verdana"/>
        </w:rPr>
        <w:t>- and -</w:t>
      </w:r>
    </w:p>
    <w:p w:rsidR="002210C9" w:rsidRPr="00EE0262" w:rsidRDefault="002210C9" w:rsidP="002210C9">
      <w:pPr>
        <w:pStyle w:val="NoSpacing"/>
        <w:ind w:left="720" w:hanging="720"/>
        <w:jc w:val="center"/>
        <w:rPr>
          <w:rFonts w:ascii="Verdana" w:hAnsi="Verdana"/>
        </w:rPr>
      </w:pPr>
    </w:p>
    <w:p w:rsidR="002210C9" w:rsidRPr="003E1C24" w:rsidRDefault="002210C9" w:rsidP="002210C9">
      <w:pPr>
        <w:pStyle w:val="NoSpacing"/>
        <w:ind w:left="720" w:hanging="720"/>
        <w:jc w:val="center"/>
        <w:rPr>
          <w:rFonts w:ascii="Verdana" w:hAnsi="Verdana"/>
          <w:b/>
        </w:rPr>
      </w:pPr>
      <w:r w:rsidRPr="003E1C24">
        <w:rPr>
          <w:rFonts w:ascii="Verdana" w:hAnsi="Verdana"/>
          <w:b/>
        </w:rPr>
        <w:t>Canadian Union of Public Employees and its Local 4148</w:t>
      </w:r>
    </w:p>
    <w:p w:rsidR="004878B5" w:rsidRPr="003E1C24" w:rsidRDefault="004878B5" w:rsidP="004878B5">
      <w:pPr>
        <w:pStyle w:val="NoSpacing"/>
        <w:ind w:left="720" w:hanging="720"/>
        <w:jc w:val="center"/>
        <w:rPr>
          <w:rFonts w:ascii="Verdana" w:hAnsi="Verdana"/>
          <w:b/>
        </w:rPr>
      </w:pPr>
      <w:r w:rsidRPr="003E1C24">
        <w:rPr>
          <w:rFonts w:ascii="Verdana" w:hAnsi="Verdana"/>
          <w:b/>
        </w:rPr>
        <w:t>(Clerical, Educational Assistants and Early Childhood Educators)</w:t>
      </w:r>
    </w:p>
    <w:p w:rsidR="002210C9" w:rsidRPr="003E1C24" w:rsidRDefault="002210C9" w:rsidP="002210C9">
      <w:pPr>
        <w:pStyle w:val="NoSpacing"/>
        <w:ind w:left="720" w:hanging="720"/>
        <w:rPr>
          <w:rFonts w:ascii="Verdana" w:hAnsi="Verdana"/>
        </w:rPr>
      </w:pPr>
    </w:p>
    <w:p w:rsidR="002210C9" w:rsidRPr="003E1C24" w:rsidRDefault="002210C9" w:rsidP="00D4593C">
      <w:pPr>
        <w:pStyle w:val="NoSpacing"/>
        <w:ind w:left="720" w:hanging="720"/>
        <w:jc w:val="center"/>
        <w:outlineLvl w:val="1"/>
        <w:rPr>
          <w:rFonts w:ascii="Verdana" w:hAnsi="Verdana"/>
          <w:b/>
        </w:rPr>
      </w:pPr>
      <w:bookmarkStart w:id="114" w:name="_Toc454265852"/>
      <w:r w:rsidRPr="003E1C24">
        <w:rPr>
          <w:rFonts w:ascii="Verdana" w:hAnsi="Verdana"/>
          <w:b/>
        </w:rPr>
        <w:t>RE: Sick Leave Record</w:t>
      </w:r>
      <w:bookmarkEnd w:id="114"/>
    </w:p>
    <w:p w:rsidR="002210C9" w:rsidRPr="003E1C24" w:rsidRDefault="002210C9" w:rsidP="002210C9">
      <w:pPr>
        <w:pStyle w:val="NoSpacing"/>
        <w:ind w:left="720" w:hanging="720"/>
        <w:rPr>
          <w:rFonts w:ascii="Verdana" w:hAnsi="Verdana"/>
        </w:rPr>
      </w:pPr>
    </w:p>
    <w:p w:rsidR="002210C9" w:rsidRPr="003E1C24" w:rsidRDefault="002210C9" w:rsidP="002210C9">
      <w:pPr>
        <w:pStyle w:val="NoSpacing"/>
        <w:rPr>
          <w:rFonts w:ascii="Verdana" w:hAnsi="Verdana"/>
        </w:rPr>
      </w:pPr>
      <w:r w:rsidRPr="003E1C24">
        <w:rPr>
          <w:rFonts w:ascii="Verdana" w:hAnsi="Verdana"/>
        </w:rPr>
        <w:t>In addition to Article 2</w:t>
      </w:r>
      <w:r w:rsidR="009553C1" w:rsidRPr="003E1C24">
        <w:rPr>
          <w:rFonts w:ascii="Verdana" w:hAnsi="Verdana"/>
        </w:rPr>
        <w:t>3</w:t>
      </w:r>
      <w:r w:rsidRPr="003E1C24">
        <w:rPr>
          <w:rFonts w:ascii="Verdana" w:hAnsi="Verdana"/>
        </w:rPr>
        <w:t>.0</w:t>
      </w:r>
      <w:r w:rsidR="009A572D" w:rsidRPr="003E1C24">
        <w:rPr>
          <w:rFonts w:ascii="Verdana" w:hAnsi="Verdana"/>
        </w:rPr>
        <w:t>4,</w:t>
      </w:r>
      <w:r w:rsidRPr="003E1C24">
        <w:rPr>
          <w:rFonts w:ascii="Verdana" w:hAnsi="Verdana"/>
        </w:rPr>
        <w:t xml:space="preserve"> the employer agrees to advise each employee with a sick leave balance of 12 days or less as of January 1st, in writing, of the sick leave accrued to his/her credit.</w:t>
      </w:r>
    </w:p>
    <w:p w:rsidR="002210C9" w:rsidRPr="003E1C24" w:rsidRDefault="002210C9" w:rsidP="002210C9">
      <w:pPr>
        <w:pStyle w:val="NoSpacing"/>
        <w:ind w:left="720" w:hanging="720"/>
        <w:rPr>
          <w:rFonts w:ascii="Verdana" w:hAnsi="Verdana"/>
        </w:rPr>
      </w:pPr>
    </w:p>
    <w:p w:rsidR="002210C9" w:rsidRPr="003E1C24" w:rsidRDefault="002210C9" w:rsidP="002210C9">
      <w:pPr>
        <w:pStyle w:val="NoSpacing"/>
        <w:ind w:left="720" w:hanging="720"/>
        <w:rPr>
          <w:rFonts w:ascii="Verdana" w:hAnsi="Verdana"/>
        </w:rPr>
      </w:pPr>
      <w:r w:rsidRPr="003E1C24">
        <w:rPr>
          <w:rFonts w:ascii="Verdana" w:hAnsi="Verdana"/>
        </w:rPr>
        <w:t>Dated this 10th day of December, 2015.</w:t>
      </w:r>
    </w:p>
    <w:p w:rsidR="002210C9" w:rsidRPr="003E1C24" w:rsidRDefault="002210C9" w:rsidP="002210C9">
      <w:pPr>
        <w:pStyle w:val="NoSpacing"/>
        <w:ind w:left="720" w:hanging="720"/>
        <w:rPr>
          <w:rFonts w:ascii="Verdana" w:hAnsi="Verdana"/>
        </w:rPr>
      </w:pPr>
    </w:p>
    <w:p w:rsidR="002210C9" w:rsidRPr="003E1C24" w:rsidRDefault="002210C9" w:rsidP="002210C9">
      <w:pPr>
        <w:pStyle w:val="NoSpacing"/>
        <w:spacing w:line="480" w:lineRule="auto"/>
        <w:ind w:hanging="11"/>
        <w:rPr>
          <w:rFonts w:ascii="Verdana" w:hAnsi="Verdana"/>
          <w:szCs w:val="20"/>
        </w:rPr>
      </w:pPr>
      <w:r w:rsidRPr="003E1C24">
        <w:rPr>
          <w:rFonts w:ascii="Verdana" w:hAnsi="Verdana"/>
          <w:szCs w:val="20"/>
        </w:rPr>
        <w:t>For the Board</w:t>
      </w:r>
      <w:r w:rsidRPr="003E1C24">
        <w:rPr>
          <w:rFonts w:ascii="Verdana" w:hAnsi="Verdana"/>
          <w:szCs w:val="20"/>
        </w:rPr>
        <w:tab/>
      </w:r>
      <w:r w:rsidRPr="003E1C24">
        <w:rPr>
          <w:rFonts w:ascii="Verdana" w:hAnsi="Verdana"/>
          <w:szCs w:val="20"/>
        </w:rPr>
        <w:tab/>
      </w:r>
      <w:r w:rsidRPr="003E1C24">
        <w:rPr>
          <w:rFonts w:ascii="Verdana" w:hAnsi="Verdana"/>
          <w:szCs w:val="20"/>
        </w:rPr>
        <w:tab/>
      </w:r>
      <w:r w:rsidRPr="003E1C24">
        <w:rPr>
          <w:rFonts w:ascii="Verdana" w:hAnsi="Verdana"/>
          <w:szCs w:val="20"/>
        </w:rPr>
        <w:tab/>
      </w:r>
      <w:r w:rsidRPr="003E1C24">
        <w:rPr>
          <w:rFonts w:ascii="Verdana" w:hAnsi="Verdana"/>
          <w:szCs w:val="20"/>
        </w:rPr>
        <w:tab/>
      </w:r>
      <w:r w:rsidRPr="003E1C24">
        <w:rPr>
          <w:rFonts w:ascii="Verdana" w:hAnsi="Verdana"/>
          <w:szCs w:val="20"/>
        </w:rPr>
        <w:tab/>
        <w:t>For the Union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2552"/>
        <w:gridCol w:w="3543"/>
      </w:tblGrid>
      <w:tr w:rsidR="00A8244B" w:rsidTr="00F03EFF">
        <w:trPr>
          <w:trHeight w:hRule="exact" w:val="369"/>
        </w:trPr>
        <w:tc>
          <w:tcPr>
            <w:tcW w:w="2518" w:type="dxa"/>
            <w:tcBorders>
              <w:bottom w:val="single" w:sz="4" w:space="0" w:color="auto"/>
            </w:tcBorders>
            <w:vAlign w:val="bottom"/>
          </w:tcPr>
          <w:p w:rsidR="00A8244B" w:rsidRPr="00D54D07" w:rsidRDefault="00A8244B" w:rsidP="00F03EFF">
            <w:pPr>
              <w:rPr>
                <w:rFonts w:ascii="Verdana" w:hAnsi="Verdana"/>
              </w:rPr>
            </w:pPr>
          </w:p>
        </w:tc>
        <w:tc>
          <w:tcPr>
            <w:tcW w:w="2552" w:type="dxa"/>
            <w:vAlign w:val="bottom"/>
          </w:tcPr>
          <w:p w:rsidR="00A8244B" w:rsidRPr="00D54D07" w:rsidRDefault="00A8244B" w:rsidP="00F03EFF">
            <w:pPr>
              <w:rPr>
                <w:rFonts w:ascii="Verdana" w:hAnsi="Verdana"/>
              </w:rPr>
            </w:pPr>
          </w:p>
        </w:tc>
        <w:tc>
          <w:tcPr>
            <w:tcW w:w="3543" w:type="dxa"/>
            <w:tcBorders>
              <w:bottom w:val="single" w:sz="4" w:space="0" w:color="auto"/>
            </w:tcBorders>
            <w:vAlign w:val="bottom"/>
          </w:tcPr>
          <w:p w:rsidR="00A8244B" w:rsidRPr="00D54D07" w:rsidRDefault="00A8244B" w:rsidP="00F03EFF">
            <w:pPr>
              <w:rPr>
                <w:rFonts w:ascii="Verdana" w:hAnsi="Verdana"/>
              </w:rPr>
            </w:pPr>
            <w:r>
              <w:rPr>
                <w:rFonts w:ascii="Verdana" w:hAnsi="Verdana"/>
              </w:rPr>
              <w:t>Susan Metzger</w:t>
            </w:r>
          </w:p>
        </w:tc>
      </w:tr>
      <w:tr w:rsidR="00A8244B" w:rsidTr="00F03EFF">
        <w:trPr>
          <w:trHeight w:hRule="exact" w:val="369"/>
        </w:trPr>
        <w:tc>
          <w:tcPr>
            <w:tcW w:w="2518"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Kathleen McAuley</w:t>
            </w:r>
          </w:p>
        </w:tc>
        <w:tc>
          <w:tcPr>
            <w:tcW w:w="2552" w:type="dxa"/>
            <w:vAlign w:val="bottom"/>
          </w:tcPr>
          <w:p w:rsidR="00A8244B" w:rsidRPr="00D54D07" w:rsidRDefault="00A8244B" w:rsidP="00F03EFF">
            <w:pPr>
              <w:rPr>
                <w:rFonts w:ascii="Verdana" w:hAnsi="Verdana"/>
              </w:rPr>
            </w:pPr>
          </w:p>
        </w:tc>
        <w:tc>
          <w:tcPr>
            <w:tcW w:w="3543"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Jara Sears</w:t>
            </w:r>
          </w:p>
        </w:tc>
      </w:tr>
      <w:tr w:rsidR="00A8244B" w:rsidTr="00F03EFF">
        <w:trPr>
          <w:trHeight w:hRule="exact" w:val="369"/>
        </w:trPr>
        <w:tc>
          <w:tcPr>
            <w:tcW w:w="2518"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Chris Spina</w:t>
            </w:r>
          </w:p>
        </w:tc>
        <w:tc>
          <w:tcPr>
            <w:tcW w:w="2552" w:type="dxa"/>
            <w:vAlign w:val="bottom"/>
          </w:tcPr>
          <w:p w:rsidR="00A8244B" w:rsidRPr="00D54D07" w:rsidRDefault="00A8244B" w:rsidP="00F03EFF">
            <w:pPr>
              <w:rPr>
                <w:rFonts w:ascii="Verdana" w:hAnsi="Verdana"/>
              </w:rPr>
            </w:pPr>
          </w:p>
        </w:tc>
        <w:tc>
          <w:tcPr>
            <w:tcW w:w="3543"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Sandra Mancini</w:t>
            </w:r>
          </w:p>
        </w:tc>
      </w:tr>
      <w:tr w:rsidR="00A8244B" w:rsidTr="00F03EFF">
        <w:trPr>
          <w:trHeight w:hRule="exact" w:val="369"/>
        </w:trPr>
        <w:tc>
          <w:tcPr>
            <w:tcW w:w="2518" w:type="dxa"/>
            <w:tcBorders>
              <w:top w:val="single" w:sz="4" w:space="0" w:color="auto"/>
              <w:bottom w:val="single" w:sz="4" w:space="0" w:color="auto"/>
            </w:tcBorders>
            <w:vAlign w:val="bottom"/>
          </w:tcPr>
          <w:p w:rsidR="00A8244B" w:rsidRPr="00D54D07" w:rsidRDefault="00A8244B" w:rsidP="00F03EFF">
            <w:pPr>
              <w:rPr>
                <w:rFonts w:ascii="Verdana" w:hAnsi="Verdana"/>
              </w:rPr>
            </w:pPr>
            <w:r w:rsidRPr="00D54D07">
              <w:rPr>
                <w:rFonts w:ascii="Verdana" w:hAnsi="Verdana"/>
              </w:rPr>
              <w:t>Marian Brooks</w:t>
            </w:r>
          </w:p>
        </w:tc>
        <w:tc>
          <w:tcPr>
            <w:tcW w:w="2552" w:type="dxa"/>
            <w:vAlign w:val="bottom"/>
          </w:tcPr>
          <w:p w:rsidR="00A8244B" w:rsidRPr="00D54D07" w:rsidRDefault="00A8244B" w:rsidP="00F03EFF">
            <w:pPr>
              <w:rPr>
                <w:rFonts w:ascii="Verdana" w:hAnsi="Verdana"/>
              </w:rPr>
            </w:pPr>
          </w:p>
        </w:tc>
        <w:tc>
          <w:tcPr>
            <w:tcW w:w="3543"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Kelly Giallonardo</w:t>
            </w:r>
          </w:p>
        </w:tc>
      </w:tr>
      <w:tr w:rsidR="00A8244B" w:rsidTr="00F03EFF">
        <w:trPr>
          <w:trHeight w:hRule="exact" w:val="369"/>
        </w:trPr>
        <w:tc>
          <w:tcPr>
            <w:tcW w:w="2518" w:type="dxa"/>
            <w:tcBorders>
              <w:top w:val="single" w:sz="4" w:space="0" w:color="auto"/>
            </w:tcBorders>
            <w:vAlign w:val="bottom"/>
          </w:tcPr>
          <w:p w:rsidR="00A8244B" w:rsidRPr="00D54D07" w:rsidRDefault="00A8244B" w:rsidP="00F03EFF">
            <w:pPr>
              <w:rPr>
                <w:rFonts w:ascii="Verdana" w:hAnsi="Verdana"/>
              </w:rPr>
            </w:pPr>
          </w:p>
        </w:tc>
        <w:tc>
          <w:tcPr>
            <w:tcW w:w="2552" w:type="dxa"/>
            <w:vAlign w:val="bottom"/>
          </w:tcPr>
          <w:p w:rsidR="00A8244B" w:rsidRPr="00D54D07" w:rsidRDefault="00A8244B" w:rsidP="00F03EFF">
            <w:pPr>
              <w:rPr>
                <w:rFonts w:ascii="Verdana" w:hAnsi="Verdana"/>
              </w:rPr>
            </w:pPr>
          </w:p>
        </w:tc>
        <w:tc>
          <w:tcPr>
            <w:tcW w:w="3543"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 xml:space="preserve">Sandy </w:t>
            </w:r>
            <w:r w:rsidRPr="00A8244B">
              <w:rPr>
                <w:rFonts w:ascii="Verdana" w:hAnsi="Verdana"/>
              </w:rPr>
              <w:t>Semczyszyn</w:t>
            </w:r>
          </w:p>
        </w:tc>
      </w:tr>
      <w:tr w:rsidR="00A8244B" w:rsidTr="00F03EFF">
        <w:trPr>
          <w:trHeight w:hRule="exact" w:val="369"/>
        </w:trPr>
        <w:tc>
          <w:tcPr>
            <w:tcW w:w="2518" w:type="dxa"/>
            <w:vAlign w:val="bottom"/>
          </w:tcPr>
          <w:p w:rsidR="00A8244B" w:rsidRPr="00D54D07" w:rsidRDefault="00A8244B" w:rsidP="00F03EFF">
            <w:pPr>
              <w:rPr>
                <w:rFonts w:ascii="Verdana" w:hAnsi="Verdana"/>
              </w:rPr>
            </w:pPr>
          </w:p>
        </w:tc>
        <w:tc>
          <w:tcPr>
            <w:tcW w:w="2552" w:type="dxa"/>
            <w:vAlign w:val="bottom"/>
          </w:tcPr>
          <w:p w:rsidR="00A8244B" w:rsidRPr="00D54D07" w:rsidRDefault="00A8244B" w:rsidP="00F03EFF">
            <w:pPr>
              <w:rPr>
                <w:rFonts w:ascii="Verdana" w:hAnsi="Verdana"/>
              </w:rPr>
            </w:pPr>
          </w:p>
        </w:tc>
        <w:tc>
          <w:tcPr>
            <w:tcW w:w="3543" w:type="dxa"/>
            <w:tcBorders>
              <w:top w:val="single" w:sz="4" w:space="0" w:color="auto"/>
              <w:bottom w:val="single" w:sz="4" w:space="0" w:color="auto"/>
            </w:tcBorders>
            <w:vAlign w:val="bottom"/>
          </w:tcPr>
          <w:p w:rsidR="00A8244B" w:rsidRDefault="00A8244B" w:rsidP="00F03EFF">
            <w:pPr>
              <w:rPr>
                <w:rFonts w:ascii="Verdana" w:hAnsi="Verdana"/>
              </w:rPr>
            </w:pPr>
            <w:r>
              <w:rPr>
                <w:rFonts w:ascii="Verdana" w:hAnsi="Verdana"/>
              </w:rPr>
              <w:t>Vicky Evans</w:t>
            </w:r>
          </w:p>
        </w:tc>
      </w:tr>
    </w:tbl>
    <w:p w:rsidR="002210C9" w:rsidRPr="003E1C24" w:rsidRDefault="002210C9" w:rsidP="002210C9">
      <w:pPr>
        <w:widowControl/>
        <w:autoSpaceDE/>
        <w:autoSpaceDN/>
        <w:adjustRightInd/>
        <w:spacing w:after="200" w:line="276" w:lineRule="auto"/>
        <w:rPr>
          <w:rFonts w:ascii="Verdana" w:hAnsi="Verdana"/>
        </w:rPr>
      </w:pPr>
    </w:p>
    <w:p w:rsidR="002210C9" w:rsidRPr="003E1C24" w:rsidRDefault="002210C9" w:rsidP="002210C9">
      <w:pPr>
        <w:widowControl/>
        <w:autoSpaceDE/>
        <w:autoSpaceDN/>
        <w:adjustRightInd/>
        <w:spacing w:after="200" w:line="276" w:lineRule="auto"/>
        <w:rPr>
          <w:rFonts w:ascii="Verdana" w:hAnsi="Verdana"/>
        </w:rPr>
      </w:pPr>
      <w:r w:rsidRPr="003E1C24">
        <w:rPr>
          <w:rFonts w:ascii="Verdana" w:hAnsi="Verdana"/>
        </w:rPr>
        <w:br w:type="page"/>
      </w:r>
    </w:p>
    <w:p w:rsidR="00770BDE" w:rsidRPr="003E1C24" w:rsidRDefault="00770BDE" w:rsidP="00D4593C">
      <w:pPr>
        <w:pStyle w:val="NoSpacing"/>
        <w:ind w:left="720" w:hanging="720"/>
        <w:jc w:val="center"/>
        <w:outlineLvl w:val="0"/>
        <w:rPr>
          <w:rFonts w:ascii="Verdana" w:hAnsi="Verdana"/>
          <w:b/>
        </w:rPr>
      </w:pPr>
      <w:bookmarkStart w:id="115" w:name="_Toc454265853"/>
      <w:r w:rsidRPr="003E1C24">
        <w:rPr>
          <w:rFonts w:ascii="Verdana" w:hAnsi="Verdana"/>
          <w:b/>
        </w:rPr>
        <w:lastRenderedPageBreak/>
        <w:t>LETTER OF AGREEMENT - G</w:t>
      </w:r>
      <w:bookmarkEnd w:id="115"/>
    </w:p>
    <w:p w:rsidR="00770BDE" w:rsidRPr="003E1C24" w:rsidRDefault="00770BDE" w:rsidP="00770BDE">
      <w:pPr>
        <w:pStyle w:val="NoSpacing"/>
        <w:ind w:left="720" w:hanging="720"/>
        <w:rPr>
          <w:rFonts w:ascii="Verdana" w:hAnsi="Verdana"/>
        </w:rPr>
      </w:pPr>
    </w:p>
    <w:p w:rsidR="00770BDE" w:rsidRPr="003E1C24" w:rsidRDefault="00770BDE" w:rsidP="00770BDE">
      <w:pPr>
        <w:pStyle w:val="NoSpacing"/>
        <w:ind w:left="720" w:hanging="720"/>
        <w:rPr>
          <w:rFonts w:ascii="Verdana" w:hAnsi="Verdana"/>
        </w:rPr>
      </w:pPr>
    </w:p>
    <w:p w:rsidR="00770BDE" w:rsidRPr="003E1C24" w:rsidRDefault="00770BDE" w:rsidP="00770BDE">
      <w:pPr>
        <w:pStyle w:val="NoSpacing"/>
        <w:ind w:left="720" w:hanging="720"/>
        <w:jc w:val="center"/>
        <w:rPr>
          <w:rFonts w:ascii="Verdana" w:hAnsi="Verdana"/>
        </w:rPr>
      </w:pPr>
      <w:r w:rsidRPr="003E1C24">
        <w:rPr>
          <w:rFonts w:ascii="Verdana" w:hAnsi="Verdana"/>
        </w:rPr>
        <w:t>BETWEEN:</w:t>
      </w:r>
    </w:p>
    <w:p w:rsidR="00770BDE" w:rsidRPr="003E1C24" w:rsidRDefault="00770BDE" w:rsidP="00770BDE">
      <w:pPr>
        <w:pStyle w:val="NoSpacing"/>
        <w:ind w:left="720" w:hanging="720"/>
        <w:rPr>
          <w:rFonts w:ascii="Verdana" w:hAnsi="Verdana"/>
        </w:rPr>
      </w:pPr>
    </w:p>
    <w:p w:rsidR="00770BDE" w:rsidRPr="003E1C24" w:rsidRDefault="00770BDE" w:rsidP="00770BDE">
      <w:pPr>
        <w:pStyle w:val="NoSpacing"/>
        <w:ind w:left="720" w:hanging="720"/>
        <w:jc w:val="center"/>
        <w:rPr>
          <w:rFonts w:ascii="Verdana" w:hAnsi="Verdana"/>
          <w:b/>
        </w:rPr>
      </w:pPr>
      <w:r w:rsidRPr="003E1C24">
        <w:rPr>
          <w:rFonts w:ascii="Verdana" w:hAnsi="Verdana"/>
          <w:b/>
        </w:rPr>
        <w:t>The Huron-Superior Catholic District School Board</w:t>
      </w:r>
    </w:p>
    <w:p w:rsidR="00770BDE" w:rsidRPr="003E1C24" w:rsidRDefault="00770BDE" w:rsidP="00770BDE">
      <w:pPr>
        <w:pStyle w:val="NoSpacing"/>
        <w:ind w:left="720" w:hanging="720"/>
        <w:jc w:val="center"/>
        <w:rPr>
          <w:rFonts w:ascii="Verdana" w:hAnsi="Verdana"/>
        </w:rPr>
      </w:pPr>
    </w:p>
    <w:p w:rsidR="00770BDE" w:rsidRPr="003E1C24" w:rsidRDefault="00770BDE" w:rsidP="00770BDE">
      <w:pPr>
        <w:pStyle w:val="NoSpacing"/>
        <w:ind w:left="720" w:hanging="720"/>
        <w:jc w:val="center"/>
        <w:rPr>
          <w:rFonts w:ascii="Verdana" w:hAnsi="Verdana"/>
        </w:rPr>
      </w:pPr>
      <w:r w:rsidRPr="003E1C24">
        <w:rPr>
          <w:rFonts w:ascii="Verdana" w:hAnsi="Verdana"/>
        </w:rPr>
        <w:t>- and -</w:t>
      </w:r>
    </w:p>
    <w:p w:rsidR="00770BDE" w:rsidRPr="003E1C24" w:rsidRDefault="00770BDE" w:rsidP="00770BDE">
      <w:pPr>
        <w:pStyle w:val="NoSpacing"/>
        <w:ind w:left="720" w:hanging="720"/>
        <w:jc w:val="center"/>
        <w:rPr>
          <w:rFonts w:ascii="Verdana" w:hAnsi="Verdana"/>
        </w:rPr>
      </w:pPr>
    </w:p>
    <w:p w:rsidR="00770BDE" w:rsidRPr="003E1C24" w:rsidRDefault="00770BDE" w:rsidP="00770BDE">
      <w:pPr>
        <w:pStyle w:val="NoSpacing"/>
        <w:ind w:left="720" w:hanging="720"/>
        <w:jc w:val="center"/>
        <w:rPr>
          <w:rFonts w:ascii="Verdana" w:hAnsi="Verdana"/>
          <w:b/>
        </w:rPr>
      </w:pPr>
      <w:r w:rsidRPr="003E1C24">
        <w:rPr>
          <w:rFonts w:ascii="Verdana" w:hAnsi="Verdana"/>
          <w:b/>
        </w:rPr>
        <w:t>Canadian Union of Public Employees and its Local 4148</w:t>
      </w:r>
    </w:p>
    <w:p w:rsidR="004878B5" w:rsidRPr="003E1C24" w:rsidRDefault="004878B5" w:rsidP="004878B5">
      <w:pPr>
        <w:pStyle w:val="NoSpacing"/>
        <w:ind w:left="720" w:hanging="720"/>
        <w:jc w:val="center"/>
        <w:rPr>
          <w:rFonts w:ascii="Verdana" w:hAnsi="Verdana"/>
          <w:b/>
        </w:rPr>
      </w:pPr>
      <w:r w:rsidRPr="003E1C24">
        <w:rPr>
          <w:rFonts w:ascii="Verdana" w:hAnsi="Verdana"/>
          <w:b/>
        </w:rPr>
        <w:t>(Clerical, Educational Assistants and Early Childhood Educators)</w:t>
      </w:r>
    </w:p>
    <w:p w:rsidR="00770BDE" w:rsidRPr="003E1C24" w:rsidRDefault="00770BDE" w:rsidP="00770BDE">
      <w:pPr>
        <w:pStyle w:val="NoSpacing"/>
        <w:ind w:left="720" w:hanging="720"/>
        <w:rPr>
          <w:rFonts w:ascii="Verdana" w:hAnsi="Verdana"/>
        </w:rPr>
      </w:pPr>
    </w:p>
    <w:p w:rsidR="00770BDE" w:rsidRPr="003E1C24" w:rsidRDefault="00770BDE" w:rsidP="00D4593C">
      <w:pPr>
        <w:pStyle w:val="NoSpacing"/>
        <w:ind w:left="720" w:hanging="720"/>
        <w:jc w:val="center"/>
        <w:outlineLvl w:val="1"/>
        <w:rPr>
          <w:rFonts w:ascii="Verdana" w:hAnsi="Verdana"/>
          <w:b/>
        </w:rPr>
      </w:pPr>
      <w:bookmarkStart w:id="116" w:name="_Toc454265854"/>
      <w:r w:rsidRPr="003E1C24">
        <w:rPr>
          <w:rFonts w:ascii="Verdana" w:hAnsi="Verdana"/>
          <w:b/>
        </w:rPr>
        <w:t>RE: OMERS C</w:t>
      </w:r>
      <w:r w:rsidR="00B57D44" w:rsidRPr="003E1C24">
        <w:rPr>
          <w:rFonts w:ascii="Verdana" w:hAnsi="Verdana"/>
          <w:b/>
        </w:rPr>
        <w:t>ontributory Earnings</w:t>
      </w:r>
      <w:bookmarkEnd w:id="116"/>
    </w:p>
    <w:p w:rsidR="00770BDE" w:rsidRPr="003E1C24" w:rsidRDefault="00770BDE" w:rsidP="00770BDE">
      <w:pPr>
        <w:pStyle w:val="NoSpacing"/>
        <w:ind w:left="720" w:hanging="720"/>
        <w:rPr>
          <w:rFonts w:ascii="Verdana" w:hAnsi="Verdana"/>
        </w:rPr>
      </w:pPr>
    </w:p>
    <w:p w:rsidR="00770BDE" w:rsidRPr="003E1C24" w:rsidRDefault="00770BDE" w:rsidP="00770BDE">
      <w:pPr>
        <w:pStyle w:val="NoSpacing"/>
        <w:rPr>
          <w:rFonts w:ascii="Verdana" w:hAnsi="Verdana"/>
        </w:rPr>
      </w:pPr>
      <w:r w:rsidRPr="003E1C24">
        <w:rPr>
          <w:rFonts w:ascii="Verdana" w:hAnsi="Verdana"/>
        </w:rPr>
        <w:t>The following definition of contributory earnings is provided for information purposes only and is non-grievable.  Contributory earnings must include all regular recurring earnings as determined by the OMERS Pension Plan as may be amended from time to time.</w:t>
      </w:r>
    </w:p>
    <w:p w:rsidR="00770BDE" w:rsidRPr="003E1C24" w:rsidRDefault="00770BDE" w:rsidP="00770BDE">
      <w:pPr>
        <w:pStyle w:val="NoSpacing"/>
        <w:ind w:left="720" w:hanging="720"/>
        <w:rPr>
          <w:rFonts w:ascii="Verdana" w:hAnsi="Verdana"/>
        </w:rPr>
      </w:pPr>
    </w:p>
    <w:p w:rsidR="00770BDE" w:rsidRDefault="00770BDE" w:rsidP="00770BDE">
      <w:pPr>
        <w:pStyle w:val="NoSpacing"/>
        <w:rPr>
          <w:rFonts w:ascii="Verdana" w:hAnsi="Verdana"/>
        </w:rPr>
      </w:pPr>
      <w:r w:rsidRPr="003E1C24">
        <w:rPr>
          <w:rFonts w:ascii="Verdana" w:hAnsi="Verdana"/>
        </w:rPr>
        <w:t>For all pension and other compensation purposes the parties agree that</w:t>
      </w:r>
      <w:r w:rsidRPr="00770BDE">
        <w:rPr>
          <w:rFonts w:ascii="Verdana" w:hAnsi="Verdana"/>
        </w:rPr>
        <w:t xml:space="preserve"> contributory earnings must include all regular recurring earnings including the following:</w:t>
      </w:r>
    </w:p>
    <w:p w:rsidR="00770BDE" w:rsidRDefault="00770BDE" w:rsidP="00770BDE">
      <w:pPr>
        <w:pStyle w:val="NoSpacing"/>
        <w:ind w:left="720" w:hanging="720"/>
        <w:rPr>
          <w:rFonts w:ascii="Verdana" w:hAnsi="Verdana"/>
        </w:rPr>
      </w:pPr>
    </w:p>
    <w:p w:rsidR="00770BDE" w:rsidRDefault="00770BDE" w:rsidP="00770BDE">
      <w:pPr>
        <w:pStyle w:val="NoSpacing"/>
        <w:numPr>
          <w:ilvl w:val="0"/>
          <w:numId w:val="39"/>
        </w:numPr>
        <w:rPr>
          <w:rFonts w:ascii="Verdana" w:hAnsi="Verdana"/>
        </w:rPr>
      </w:pPr>
      <w:r w:rsidRPr="00770BDE">
        <w:rPr>
          <w:rFonts w:ascii="Verdana" w:hAnsi="Verdana"/>
        </w:rPr>
        <w:t>base wages or salary;</w:t>
      </w:r>
    </w:p>
    <w:p w:rsidR="00770BDE" w:rsidRDefault="00770BDE" w:rsidP="00770BDE">
      <w:pPr>
        <w:pStyle w:val="NoSpacing"/>
        <w:numPr>
          <w:ilvl w:val="0"/>
          <w:numId w:val="39"/>
        </w:numPr>
        <w:rPr>
          <w:rFonts w:ascii="Verdana" w:hAnsi="Verdana"/>
        </w:rPr>
      </w:pPr>
      <w:r w:rsidRPr="00770BDE">
        <w:rPr>
          <w:rFonts w:ascii="Verdana" w:hAnsi="Verdana"/>
        </w:rPr>
        <w:t>regular vacation pay if there is corresponding service;</w:t>
      </w:r>
    </w:p>
    <w:p w:rsidR="00770BDE" w:rsidRDefault="00770BDE" w:rsidP="00770BDE">
      <w:pPr>
        <w:pStyle w:val="NoSpacing"/>
        <w:numPr>
          <w:ilvl w:val="0"/>
          <w:numId w:val="39"/>
        </w:numPr>
        <w:rPr>
          <w:rFonts w:ascii="Verdana" w:hAnsi="Verdana"/>
        </w:rPr>
      </w:pPr>
      <w:r w:rsidRPr="00770BDE">
        <w:rPr>
          <w:rFonts w:ascii="Verdana" w:hAnsi="Verdana"/>
        </w:rPr>
        <w:t>normal vacation pay for other-than-continuous full-time members.  Include vacation hours in credited service;</w:t>
      </w:r>
    </w:p>
    <w:p w:rsidR="00770BDE" w:rsidRDefault="00770BDE" w:rsidP="00770BDE">
      <w:pPr>
        <w:pStyle w:val="NoSpacing"/>
        <w:numPr>
          <w:ilvl w:val="0"/>
          <w:numId w:val="39"/>
        </w:numPr>
        <w:rPr>
          <w:rFonts w:ascii="Verdana" w:hAnsi="Verdana"/>
        </w:rPr>
      </w:pPr>
      <w:r w:rsidRPr="00770BDE">
        <w:rPr>
          <w:rFonts w:ascii="Verdana" w:hAnsi="Verdana"/>
        </w:rPr>
        <w:t>retroactive pay (including any pay equity adjustment) that fits with OMERS definition of earnings for all members, including active, terminated, retired and disabled members;</w:t>
      </w:r>
    </w:p>
    <w:p w:rsidR="00770BDE" w:rsidRDefault="00770BDE" w:rsidP="00770BDE">
      <w:pPr>
        <w:pStyle w:val="NoSpacing"/>
        <w:numPr>
          <w:ilvl w:val="0"/>
          <w:numId w:val="39"/>
        </w:numPr>
        <w:rPr>
          <w:rFonts w:ascii="Verdana" w:hAnsi="Verdana"/>
        </w:rPr>
      </w:pPr>
      <w:r w:rsidRPr="00770BDE">
        <w:rPr>
          <w:rFonts w:ascii="Verdana" w:hAnsi="Verdana"/>
        </w:rPr>
        <w:t>lump sum wage or salary benefits which may vary from year to year but which form a regular part of the compensation package and are expected normally to occur each year (e.g. payment based on organizational performance, some types of variable pay, merit pay, commissions);</w:t>
      </w:r>
    </w:p>
    <w:p w:rsidR="00770BDE" w:rsidRDefault="00770BDE" w:rsidP="00770BDE">
      <w:pPr>
        <w:pStyle w:val="NoSpacing"/>
        <w:numPr>
          <w:ilvl w:val="0"/>
          <w:numId w:val="39"/>
        </w:numPr>
        <w:rPr>
          <w:rFonts w:ascii="Verdana" w:hAnsi="Verdana"/>
        </w:rPr>
      </w:pPr>
      <w:r w:rsidRPr="00770BDE">
        <w:rPr>
          <w:rFonts w:ascii="Verdana" w:hAnsi="Verdana"/>
        </w:rPr>
        <w:t>market value adjustments (e.g. percentage paid in addition to a base wage as a result of market conditions, including retention bonuses if they are part of your ongoing pay strategy and not a temporary policy);</w:t>
      </w:r>
    </w:p>
    <w:p w:rsidR="00770BDE" w:rsidRDefault="00770BDE" w:rsidP="00770BDE">
      <w:pPr>
        <w:pStyle w:val="NoSpacing"/>
        <w:numPr>
          <w:ilvl w:val="0"/>
          <w:numId w:val="39"/>
        </w:numPr>
        <w:rPr>
          <w:rFonts w:ascii="Verdana" w:hAnsi="Verdana"/>
        </w:rPr>
      </w:pPr>
      <w:r w:rsidRPr="00770BDE">
        <w:rPr>
          <w:rFonts w:ascii="Verdana" w:hAnsi="Verdana"/>
        </w:rPr>
        <w:t>ongoing special allowances (e.g. flight allowance, canine allowance);</w:t>
      </w:r>
    </w:p>
    <w:p w:rsidR="00770BDE" w:rsidRDefault="00770BDE" w:rsidP="00770BDE">
      <w:pPr>
        <w:pStyle w:val="NoSpacing"/>
        <w:numPr>
          <w:ilvl w:val="0"/>
          <w:numId w:val="39"/>
        </w:numPr>
        <w:rPr>
          <w:rFonts w:ascii="Verdana" w:hAnsi="Verdana"/>
        </w:rPr>
      </w:pPr>
      <w:r w:rsidRPr="00770BDE">
        <w:rPr>
          <w:rFonts w:ascii="Verdana" w:hAnsi="Verdana"/>
        </w:rPr>
        <w:t>pay for time off in lieu of overtime;</w:t>
      </w:r>
    </w:p>
    <w:p w:rsidR="00770BDE" w:rsidRDefault="00770BDE" w:rsidP="00770BDE">
      <w:pPr>
        <w:pStyle w:val="NoSpacing"/>
        <w:numPr>
          <w:ilvl w:val="0"/>
          <w:numId w:val="39"/>
        </w:numPr>
        <w:rPr>
          <w:rFonts w:ascii="Verdana" w:hAnsi="Verdana"/>
        </w:rPr>
      </w:pPr>
      <w:r w:rsidRPr="00770BDE">
        <w:rPr>
          <w:rFonts w:ascii="Verdana" w:hAnsi="Verdana"/>
        </w:rPr>
        <w:t>danger pay;</w:t>
      </w:r>
    </w:p>
    <w:p w:rsidR="00770BDE" w:rsidRDefault="00770BDE" w:rsidP="00770BDE">
      <w:pPr>
        <w:pStyle w:val="NoSpacing"/>
        <w:numPr>
          <w:ilvl w:val="0"/>
          <w:numId w:val="39"/>
        </w:numPr>
        <w:rPr>
          <w:rFonts w:ascii="Verdana" w:hAnsi="Verdana"/>
        </w:rPr>
      </w:pPr>
      <w:r w:rsidRPr="00770BDE">
        <w:rPr>
          <w:rFonts w:ascii="Verdana" w:hAnsi="Verdana"/>
        </w:rPr>
        <w:t>acting pay (pay at a higher salary rate for acting in place of an absent person);</w:t>
      </w:r>
    </w:p>
    <w:p w:rsidR="00770BDE" w:rsidRDefault="00770BDE" w:rsidP="00770BDE">
      <w:pPr>
        <w:pStyle w:val="NoSpacing"/>
        <w:numPr>
          <w:ilvl w:val="0"/>
          <w:numId w:val="39"/>
        </w:numPr>
        <w:rPr>
          <w:rFonts w:ascii="Verdana" w:hAnsi="Verdana"/>
        </w:rPr>
      </w:pPr>
      <w:r w:rsidRPr="00770BDE">
        <w:rPr>
          <w:rFonts w:ascii="Verdana" w:hAnsi="Verdana"/>
        </w:rPr>
        <w:t>shift premium (pay for shift work);</w:t>
      </w:r>
    </w:p>
    <w:p w:rsidR="00770BDE" w:rsidRDefault="00770BDE" w:rsidP="00770BDE">
      <w:pPr>
        <w:pStyle w:val="NoSpacing"/>
        <w:numPr>
          <w:ilvl w:val="0"/>
          <w:numId w:val="39"/>
        </w:numPr>
        <w:rPr>
          <w:rFonts w:ascii="Verdana" w:hAnsi="Verdana"/>
        </w:rPr>
      </w:pPr>
      <w:r w:rsidRPr="00770BDE">
        <w:rPr>
          <w:rFonts w:ascii="Verdana" w:hAnsi="Verdana"/>
        </w:rPr>
        <w:t>ongoing long service pay (extra pay for completing a specified number of years of service);</w:t>
      </w:r>
    </w:p>
    <w:p w:rsidR="00770BDE" w:rsidRDefault="00770BDE" w:rsidP="00770BDE">
      <w:pPr>
        <w:pStyle w:val="NoSpacing"/>
        <w:numPr>
          <w:ilvl w:val="0"/>
          <w:numId w:val="39"/>
        </w:numPr>
        <w:rPr>
          <w:rFonts w:ascii="Verdana" w:hAnsi="Verdana"/>
        </w:rPr>
      </w:pPr>
      <w:r w:rsidRPr="00770BDE">
        <w:rPr>
          <w:rFonts w:ascii="Verdana" w:hAnsi="Verdana"/>
        </w:rPr>
        <w:t>sick pay deemed to be regular wages or salary;</w:t>
      </w:r>
    </w:p>
    <w:p w:rsidR="00770BDE" w:rsidRPr="00770BDE" w:rsidRDefault="00770BDE" w:rsidP="00770BDE">
      <w:pPr>
        <w:pStyle w:val="NoSpacing"/>
        <w:numPr>
          <w:ilvl w:val="0"/>
          <w:numId w:val="39"/>
        </w:numPr>
        <w:rPr>
          <w:rFonts w:ascii="Verdana" w:hAnsi="Verdana"/>
        </w:rPr>
      </w:pPr>
      <w:r w:rsidRPr="00770BDE">
        <w:rPr>
          <w:rFonts w:ascii="Verdana" w:hAnsi="Verdana"/>
        </w:rPr>
        <w:t>salary or wage extension for any reason (e.g. illness), provided service is extended (the member must be "kept whole" e.g. continuation of salary and benefits).  If the member becomes employed in another position and begins contributing to any registered pension plan (except CPP), the balance of the extension period becomes unpurchasable service;</w:t>
      </w:r>
    </w:p>
    <w:p w:rsidR="00770BDE" w:rsidRPr="00770BDE" w:rsidRDefault="00770BDE" w:rsidP="00770BDE">
      <w:pPr>
        <w:pStyle w:val="NoSpacing"/>
        <w:numPr>
          <w:ilvl w:val="0"/>
          <w:numId w:val="39"/>
        </w:numPr>
        <w:rPr>
          <w:rFonts w:ascii="Verdana" w:hAnsi="Verdana"/>
        </w:rPr>
      </w:pPr>
      <w:r w:rsidRPr="00770BDE">
        <w:rPr>
          <w:rFonts w:ascii="Verdana" w:hAnsi="Verdana"/>
        </w:rPr>
        <w:t>stand-by pay/call-in pay (pay for being on call, not pay for hours worked when called in);</w:t>
      </w:r>
    </w:p>
    <w:p w:rsidR="00770BDE" w:rsidRPr="00770BDE" w:rsidRDefault="00770BDE" w:rsidP="00770BDE">
      <w:pPr>
        <w:pStyle w:val="NoSpacing"/>
        <w:numPr>
          <w:ilvl w:val="0"/>
          <w:numId w:val="39"/>
        </w:numPr>
        <w:rPr>
          <w:rFonts w:ascii="Verdana" w:hAnsi="Verdana"/>
        </w:rPr>
      </w:pPr>
      <w:r w:rsidRPr="00770BDE">
        <w:rPr>
          <w:rFonts w:ascii="Verdana" w:hAnsi="Verdana"/>
        </w:rPr>
        <w:t>living accommodation premiums provided (if paid as a form of compensation and not as a direct expense reimbursement);</w:t>
      </w:r>
    </w:p>
    <w:p w:rsidR="00770BDE" w:rsidRPr="00770BDE" w:rsidRDefault="00770BDE" w:rsidP="00770BDE">
      <w:pPr>
        <w:pStyle w:val="NoSpacing"/>
        <w:numPr>
          <w:ilvl w:val="0"/>
          <w:numId w:val="39"/>
        </w:numPr>
        <w:rPr>
          <w:rFonts w:ascii="Verdana" w:hAnsi="Verdana"/>
        </w:rPr>
      </w:pPr>
      <w:r w:rsidRPr="00770BDE">
        <w:rPr>
          <w:rFonts w:ascii="Verdana" w:hAnsi="Verdana"/>
        </w:rPr>
        <w:t>ongoing taxable payments to pay for costs (e.g. educational or car allowance);</w:t>
      </w:r>
    </w:p>
    <w:p w:rsidR="00770BDE" w:rsidRPr="00770BDE" w:rsidRDefault="00770BDE" w:rsidP="00770BDE">
      <w:pPr>
        <w:pStyle w:val="NoSpacing"/>
        <w:numPr>
          <w:ilvl w:val="0"/>
          <w:numId w:val="39"/>
        </w:numPr>
        <w:rPr>
          <w:rFonts w:ascii="Verdana" w:hAnsi="Verdana"/>
        </w:rPr>
      </w:pPr>
      <w:r w:rsidRPr="00770BDE">
        <w:rPr>
          <w:rFonts w:ascii="Verdana" w:hAnsi="Verdana"/>
        </w:rPr>
        <w:lastRenderedPageBreak/>
        <w:t>taxable premiums for life insurance;</w:t>
      </w:r>
    </w:p>
    <w:p w:rsidR="00770BDE" w:rsidRPr="00770BDE" w:rsidRDefault="00770BDE" w:rsidP="00770BDE">
      <w:pPr>
        <w:pStyle w:val="NoSpacing"/>
        <w:numPr>
          <w:ilvl w:val="0"/>
          <w:numId w:val="39"/>
        </w:numPr>
        <w:rPr>
          <w:rFonts w:ascii="Verdana" w:hAnsi="Verdana"/>
        </w:rPr>
      </w:pPr>
      <w:r w:rsidRPr="00770BDE">
        <w:rPr>
          <w:rFonts w:ascii="Verdana" w:hAnsi="Verdana"/>
        </w:rPr>
        <w:t>taxable value of provided vehicle or car allowance (e.g. if an employer provides an allowance [that is, expenses are not reimbursed] then the allowance is considered part of contributory earnings.  If an employer reimburses mileage, this reimbursement represents payment for gasoline, maintenance, insurance, wear and tear on the vehicle and licence fees and should not be included as part of contributory earnings);</w:t>
      </w:r>
    </w:p>
    <w:p w:rsidR="00770BDE" w:rsidRPr="00770BDE" w:rsidRDefault="00770BDE" w:rsidP="00770BDE">
      <w:pPr>
        <w:pStyle w:val="NoSpacing"/>
        <w:numPr>
          <w:ilvl w:val="0"/>
          <w:numId w:val="39"/>
        </w:numPr>
        <w:rPr>
          <w:rFonts w:ascii="Verdana" w:hAnsi="Verdana"/>
        </w:rPr>
      </w:pPr>
      <w:r w:rsidRPr="00770BDE">
        <w:rPr>
          <w:rFonts w:ascii="Verdana" w:hAnsi="Verdana"/>
        </w:rPr>
        <w:t>payments for unused accumulated sick days or vacation time, only on retirement and only if credited service is extended.  When you include lump-sum payments for unused sick days or vacation time as contributory earnings, you must also extend the retirement date and the credited service by the number of days covered by the payment.  The member's pension will begin on the first day of the month following the revised retirement date.</w:t>
      </w:r>
    </w:p>
    <w:p w:rsidR="00770BDE" w:rsidRDefault="00770BDE" w:rsidP="00770BDE">
      <w:pPr>
        <w:pStyle w:val="NoSpacing"/>
        <w:ind w:left="720" w:hanging="720"/>
        <w:rPr>
          <w:rFonts w:ascii="Verdana" w:hAnsi="Verdana"/>
        </w:rPr>
      </w:pPr>
    </w:p>
    <w:p w:rsidR="00770BDE" w:rsidRPr="00EE0262" w:rsidRDefault="00770BDE" w:rsidP="00770BDE">
      <w:pPr>
        <w:pStyle w:val="NoSpacing"/>
        <w:ind w:left="720" w:hanging="720"/>
        <w:rPr>
          <w:rFonts w:ascii="Verdana" w:hAnsi="Verdana"/>
        </w:rPr>
      </w:pPr>
      <w:r w:rsidRPr="00EE0262">
        <w:rPr>
          <w:rFonts w:ascii="Verdana" w:hAnsi="Verdana"/>
        </w:rPr>
        <w:t>Dated this 10th day of December, 2015.</w:t>
      </w:r>
    </w:p>
    <w:p w:rsidR="00770BDE" w:rsidRPr="00EE0262" w:rsidRDefault="00770BDE" w:rsidP="00770BDE">
      <w:pPr>
        <w:pStyle w:val="NoSpacing"/>
        <w:ind w:left="720" w:hanging="720"/>
        <w:rPr>
          <w:rFonts w:ascii="Verdana" w:hAnsi="Verdana"/>
        </w:rPr>
      </w:pPr>
    </w:p>
    <w:p w:rsidR="00770BDE" w:rsidRPr="00677BBE" w:rsidRDefault="00770BDE" w:rsidP="00770BDE">
      <w:pPr>
        <w:pStyle w:val="NoSpacing"/>
        <w:spacing w:line="480" w:lineRule="auto"/>
        <w:ind w:hanging="11"/>
        <w:rPr>
          <w:rFonts w:ascii="Verdana" w:hAnsi="Verdana"/>
          <w:szCs w:val="20"/>
        </w:rPr>
      </w:pPr>
      <w:r>
        <w:rPr>
          <w:rFonts w:ascii="Verdana" w:hAnsi="Verdana"/>
          <w:szCs w:val="20"/>
        </w:rPr>
        <w:t>For the Board</w:t>
      </w:r>
      <w:r>
        <w:rPr>
          <w:rFonts w:ascii="Verdana" w:hAnsi="Verdana"/>
          <w:szCs w:val="20"/>
        </w:rPr>
        <w:tab/>
      </w:r>
      <w:r>
        <w:rPr>
          <w:rFonts w:ascii="Verdana" w:hAnsi="Verdana"/>
          <w:szCs w:val="20"/>
        </w:rPr>
        <w:tab/>
      </w:r>
      <w:r>
        <w:rPr>
          <w:rFonts w:ascii="Verdana" w:hAnsi="Verdana"/>
          <w:szCs w:val="20"/>
        </w:rPr>
        <w:tab/>
      </w:r>
      <w:r>
        <w:rPr>
          <w:rFonts w:ascii="Verdana" w:hAnsi="Verdana"/>
          <w:szCs w:val="20"/>
        </w:rPr>
        <w:tab/>
      </w:r>
      <w:r>
        <w:rPr>
          <w:rFonts w:ascii="Verdana" w:hAnsi="Verdana"/>
          <w:szCs w:val="20"/>
        </w:rPr>
        <w:tab/>
      </w:r>
      <w:r>
        <w:rPr>
          <w:rFonts w:ascii="Verdana" w:hAnsi="Verdana"/>
          <w:szCs w:val="20"/>
        </w:rPr>
        <w:tab/>
      </w:r>
      <w:r w:rsidRPr="00677BBE">
        <w:rPr>
          <w:rFonts w:ascii="Verdana" w:hAnsi="Verdana"/>
          <w:szCs w:val="20"/>
        </w:rPr>
        <w:t xml:space="preserve">For the </w:t>
      </w:r>
      <w:r>
        <w:rPr>
          <w:rFonts w:ascii="Verdana" w:hAnsi="Verdana"/>
          <w:szCs w:val="20"/>
        </w:rPr>
        <w:t>Union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2552"/>
        <w:gridCol w:w="3543"/>
      </w:tblGrid>
      <w:tr w:rsidR="00A8244B" w:rsidTr="00F03EFF">
        <w:trPr>
          <w:trHeight w:hRule="exact" w:val="369"/>
        </w:trPr>
        <w:tc>
          <w:tcPr>
            <w:tcW w:w="2518" w:type="dxa"/>
            <w:tcBorders>
              <w:bottom w:val="single" w:sz="4" w:space="0" w:color="auto"/>
            </w:tcBorders>
            <w:vAlign w:val="bottom"/>
          </w:tcPr>
          <w:p w:rsidR="00A8244B" w:rsidRPr="00D54D07" w:rsidRDefault="00A8244B" w:rsidP="00F03EFF">
            <w:pPr>
              <w:rPr>
                <w:rFonts w:ascii="Verdana" w:hAnsi="Verdana"/>
              </w:rPr>
            </w:pPr>
          </w:p>
        </w:tc>
        <w:tc>
          <w:tcPr>
            <w:tcW w:w="2552" w:type="dxa"/>
            <w:vAlign w:val="bottom"/>
          </w:tcPr>
          <w:p w:rsidR="00A8244B" w:rsidRPr="00D54D07" w:rsidRDefault="00A8244B" w:rsidP="00F03EFF">
            <w:pPr>
              <w:rPr>
                <w:rFonts w:ascii="Verdana" w:hAnsi="Verdana"/>
              </w:rPr>
            </w:pPr>
          </w:p>
        </w:tc>
        <w:tc>
          <w:tcPr>
            <w:tcW w:w="3543" w:type="dxa"/>
            <w:tcBorders>
              <w:bottom w:val="single" w:sz="4" w:space="0" w:color="auto"/>
            </w:tcBorders>
            <w:vAlign w:val="bottom"/>
          </w:tcPr>
          <w:p w:rsidR="00A8244B" w:rsidRPr="00D54D07" w:rsidRDefault="00A8244B" w:rsidP="00F03EFF">
            <w:pPr>
              <w:rPr>
                <w:rFonts w:ascii="Verdana" w:hAnsi="Verdana"/>
              </w:rPr>
            </w:pPr>
            <w:r>
              <w:rPr>
                <w:rFonts w:ascii="Verdana" w:hAnsi="Verdana"/>
              </w:rPr>
              <w:t>Susan Metzger</w:t>
            </w:r>
          </w:p>
        </w:tc>
      </w:tr>
      <w:tr w:rsidR="00A8244B" w:rsidTr="00F03EFF">
        <w:trPr>
          <w:trHeight w:hRule="exact" w:val="369"/>
        </w:trPr>
        <w:tc>
          <w:tcPr>
            <w:tcW w:w="2518"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Kathleen McAuley</w:t>
            </w:r>
          </w:p>
        </w:tc>
        <w:tc>
          <w:tcPr>
            <w:tcW w:w="2552" w:type="dxa"/>
            <w:vAlign w:val="bottom"/>
          </w:tcPr>
          <w:p w:rsidR="00A8244B" w:rsidRPr="00D54D07" w:rsidRDefault="00A8244B" w:rsidP="00F03EFF">
            <w:pPr>
              <w:rPr>
                <w:rFonts w:ascii="Verdana" w:hAnsi="Verdana"/>
              </w:rPr>
            </w:pPr>
          </w:p>
        </w:tc>
        <w:tc>
          <w:tcPr>
            <w:tcW w:w="3543"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Jara Sears</w:t>
            </w:r>
          </w:p>
        </w:tc>
      </w:tr>
      <w:tr w:rsidR="00A8244B" w:rsidTr="00F03EFF">
        <w:trPr>
          <w:trHeight w:hRule="exact" w:val="369"/>
        </w:trPr>
        <w:tc>
          <w:tcPr>
            <w:tcW w:w="2518"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Chris Spina</w:t>
            </w:r>
          </w:p>
        </w:tc>
        <w:tc>
          <w:tcPr>
            <w:tcW w:w="2552" w:type="dxa"/>
            <w:vAlign w:val="bottom"/>
          </w:tcPr>
          <w:p w:rsidR="00A8244B" w:rsidRPr="00D54D07" w:rsidRDefault="00A8244B" w:rsidP="00F03EFF">
            <w:pPr>
              <w:rPr>
                <w:rFonts w:ascii="Verdana" w:hAnsi="Verdana"/>
              </w:rPr>
            </w:pPr>
          </w:p>
        </w:tc>
        <w:tc>
          <w:tcPr>
            <w:tcW w:w="3543"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Sandra Mancini</w:t>
            </w:r>
          </w:p>
        </w:tc>
      </w:tr>
      <w:tr w:rsidR="00A8244B" w:rsidTr="00F03EFF">
        <w:trPr>
          <w:trHeight w:hRule="exact" w:val="369"/>
        </w:trPr>
        <w:tc>
          <w:tcPr>
            <w:tcW w:w="2518" w:type="dxa"/>
            <w:tcBorders>
              <w:top w:val="single" w:sz="4" w:space="0" w:color="auto"/>
              <w:bottom w:val="single" w:sz="4" w:space="0" w:color="auto"/>
            </w:tcBorders>
            <w:vAlign w:val="bottom"/>
          </w:tcPr>
          <w:p w:rsidR="00A8244B" w:rsidRPr="00D54D07" w:rsidRDefault="00A8244B" w:rsidP="00F03EFF">
            <w:pPr>
              <w:rPr>
                <w:rFonts w:ascii="Verdana" w:hAnsi="Verdana"/>
              </w:rPr>
            </w:pPr>
            <w:r w:rsidRPr="00D54D07">
              <w:rPr>
                <w:rFonts w:ascii="Verdana" w:hAnsi="Verdana"/>
              </w:rPr>
              <w:t>Marian Brooks</w:t>
            </w:r>
          </w:p>
        </w:tc>
        <w:tc>
          <w:tcPr>
            <w:tcW w:w="2552" w:type="dxa"/>
            <w:vAlign w:val="bottom"/>
          </w:tcPr>
          <w:p w:rsidR="00A8244B" w:rsidRPr="00D54D07" w:rsidRDefault="00A8244B" w:rsidP="00F03EFF">
            <w:pPr>
              <w:rPr>
                <w:rFonts w:ascii="Verdana" w:hAnsi="Verdana"/>
              </w:rPr>
            </w:pPr>
          </w:p>
        </w:tc>
        <w:tc>
          <w:tcPr>
            <w:tcW w:w="3543"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Kelly Giallonardo</w:t>
            </w:r>
          </w:p>
        </w:tc>
      </w:tr>
      <w:tr w:rsidR="00A8244B" w:rsidTr="00F03EFF">
        <w:trPr>
          <w:trHeight w:hRule="exact" w:val="369"/>
        </w:trPr>
        <w:tc>
          <w:tcPr>
            <w:tcW w:w="2518" w:type="dxa"/>
            <w:tcBorders>
              <w:top w:val="single" w:sz="4" w:space="0" w:color="auto"/>
            </w:tcBorders>
            <w:vAlign w:val="bottom"/>
          </w:tcPr>
          <w:p w:rsidR="00A8244B" w:rsidRPr="00D54D07" w:rsidRDefault="00A8244B" w:rsidP="00F03EFF">
            <w:pPr>
              <w:rPr>
                <w:rFonts w:ascii="Verdana" w:hAnsi="Verdana"/>
              </w:rPr>
            </w:pPr>
          </w:p>
        </w:tc>
        <w:tc>
          <w:tcPr>
            <w:tcW w:w="2552" w:type="dxa"/>
            <w:vAlign w:val="bottom"/>
          </w:tcPr>
          <w:p w:rsidR="00A8244B" w:rsidRPr="00D54D07" w:rsidRDefault="00A8244B" w:rsidP="00F03EFF">
            <w:pPr>
              <w:rPr>
                <w:rFonts w:ascii="Verdana" w:hAnsi="Verdana"/>
              </w:rPr>
            </w:pPr>
          </w:p>
        </w:tc>
        <w:tc>
          <w:tcPr>
            <w:tcW w:w="3543"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 xml:space="preserve">Sandy </w:t>
            </w:r>
            <w:r w:rsidRPr="00A8244B">
              <w:rPr>
                <w:rFonts w:ascii="Verdana" w:hAnsi="Verdana"/>
              </w:rPr>
              <w:t>Semczyszyn</w:t>
            </w:r>
          </w:p>
        </w:tc>
      </w:tr>
      <w:tr w:rsidR="00A8244B" w:rsidTr="00F03EFF">
        <w:trPr>
          <w:trHeight w:hRule="exact" w:val="369"/>
        </w:trPr>
        <w:tc>
          <w:tcPr>
            <w:tcW w:w="2518" w:type="dxa"/>
            <w:vAlign w:val="bottom"/>
          </w:tcPr>
          <w:p w:rsidR="00A8244B" w:rsidRPr="00D54D07" w:rsidRDefault="00A8244B" w:rsidP="00F03EFF">
            <w:pPr>
              <w:rPr>
                <w:rFonts w:ascii="Verdana" w:hAnsi="Verdana"/>
              </w:rPr>
            </w:pPr>
          </w:p>
        </w:tc>
        <w:tc>
          <w:tcPr>
            <w:tcW w:w="2552" w:type="dxa"/>
            <w:vAlign w:val="bottom"/>
          </w:tcPr>
          <w:p w:rsidR="00A8244B" w:rsidRPr="00D54D07" w:rsidRDefault="00A8244B" w:rsidP="00F03EFF">
            <w:pPr>
              <w:rPr>
                <w:rFonts w:ascii="Verdana" w:hAnsi="Verdana"/>
              </w:rPr>
            </w:pPr>
          </w:p>
        </w:tc>
        <w:tc>
          <w:tcPr>
            <w:tcW w:w="3543" w:type="dxa"/>
            <w:tcBorders>
              <w:top w:val="single" w:sz="4" w:space="0" w:color="auto"/>
              <w:bottom w:val="single" w:sz="4" w:space="0" w:color="auto"/>
            </w:tcBorders>
            <w:vAlign w:val="bottom"/>
          </w:tcPr>
          <w:p w:rsidR="00A8244B" w:rsidRDefault="00A8244B" w:rsidP="00F03EFF">
            <w:pPr>
              <w:rPr>
                <w:rFonts w:ascii="Verdana" w:hAnsi="Verdana"/>
              </w:rPr>
            </w:pPr>
            <w:r>
              <w:rPr>
                <w:rFonts w:ascii="Verdana" w:hAnsi="Verdana"/>
              </w:rPr>
              <w:t>Vicky Evans</w:t>
            </w:r>
          </w:p>
        </w:tc>
      </w:tr>
    </w:tbl>
    <w:p w:rsidR="00770BDE" w:rsidRPr="00677BBE" w:rsidRDefault="00770BDE" w:rsidP="00770BDE">
      <w:pPr>
        <w:pStyle w:val="NoSpacing"/>
        <w:spacing w:line="480" w:lineRule="auto"/>
        <w:ind w:hanging="11"/>
        <w:rPr>
          <w:rFonts w:ascii="Verdana" w:hAnsi="Verdana"/>
          <w:szCs w:val="20"/>
        </w:rPr>
      </w:pPr>
    </w:p>
    <w:p w:rsidR="00770BDE" w:rsidRDefault="00770BDE" w:rsidP="002210C9">
      <w:pPr>
        <w:widowControl/>
        <w:autoSpaceDE/>
        <w:autoSpaceDN/>
        <w:adjustRightInd/>
        <w:spacing w:after="200" w:line="276" w:lineRule="auto"/>
        <w:rPr>
          <w:rFonts w:ascii="Verdana" w:hAnsi="Verdana"/>
        </w:rPr>
      </w:pPr>
    </w:p>
    <w:p w:rsidR="00770BDE" w:rsidRDefault="00770BDE">
      <w:pPr>
        <w:widowControl/>
        <w:autoSpaceDE/>
        <w:autoSpaceDN/>
        <w:adjustRightInd/>
        <w:spacing w:after="200" w:line="276" w:lineRule="auto"/>
        <w:rPr>
          <w:rFonts w:ascii="Verdana" w:hAnsi="Verdana"/>
        </w:rPr>
      </w:pPr>
      <w:r>
        <w:rPr>
          <w:rFonts w:ascii="Verdana" w:hAnsi="Verdana"/>
        </w:rPr>
        <w:br w:type="page"/>
      </w:r>
    </w:p>
    <w:p w:rsidR="00770BDE" w:rsidRPr="00EE0262" w:rsidRDefault="00770BDE" w:rsidP="00D4593C">
      <w:pPr>
        <w:pStyle w:val="NoSpacing"/>
        <w:ind w:left="720" w:hanging="720"/>
        <w:jc w:val="center"/>
        <w:outlineLvl w:val="0"/>
        <w:rPr>
          <w:rFonts w:ascii="Verdana" w:hAnsi="Verdana"/>
          <w:b/>
        </w:rPr>
      </w:pPr>
      <w:bookmarkStart w:id="117" w:name="_Toc454265855"/>
      <w:r w:rsidRPr="00EE0262">
        <w:rPr>
          <w:rFonts w:ascii="Verdana" w:hAnsi="Verdana"/>
          <w:b/>
        </w:rPr>
        <w:lastRenderedPageBreak/>
        <w:t>LETTER OF AGREEMENT</w:t>
      </w:r>
      <w:r>
        <w:rPr>
          <w:rFonts w:ascii="Verdana" w:hAnsi="Verdana"/>
          <w:b/>
        </w:rPr>
        <w:t xml:space="preserve"> - H</w:t>
      </w:r>
      <w:bookmarkEnd w:id="117"/>
    </w:p>
    <w:p w:rsidR="00770BDE" w:rsidRPr="00EE0262" w:rsidRDefault="00770BDE" w:rsidP="00770BDE">
      <w:pPr>
        <w:pStyle w:val="NoSpacing"/>
        <w:ind w:left="720" w:hanging="720"/>
        <w:rPr>
          <w:rFonts w:ascii="Verdana" w:hAnsi="Verdana"/>
        </w:rPr>
      </w:pPr>
    </w:p>
    <w:p w:rsidR="00770BDE" w:rsidRPr="00EE0262" w:rsidRDefault="00770BDE" w:rsidP="00770BDE">
      <w:pPr>
        <w:pStyle w:val="NoSpacing"/>
        <w:ind w:left="720" w:hanging="720"/>
        <w:rPr>
          <w:rFonts w:ascii="Verdana" w:hAnsi="Verdana"/>
        </w:rPr>
      </w:pPr>
    </w:p>
    <w:p w:rsidR="00770BDE" w:rsidRPr="00EE0262" w:rsidRDefault="00770BDE" w:rsidP="00770BDE">
      <w:pPr>
        <w:pStyle w:val="NoSpacing"/>
        <w:ind w:left="720" w:hanging="720"/>
        <w:jc w:val="center"/>
        <w:rPr>
          <w:rFonts w:ascii="Verdana" w:hAnsi="Verdana"/>
        </w:rPr>
      </w:pPr>
      <w:r w:rsidRPr="00EE0262">
        <w:rPr>
          <w:rFonts w:ascii="Verdana" w:hAnsi="Verdana"/>
        </w:rPr>
        <w:t>BETWEEN:</w:t>
      </w:r>
    </w:p>
    <w:p w:rsidR="00770BDE" w:rsidRPr="00EE0262" w:rsidRDefault="00770BDE" w:rsidP="00770BDE">
      <w:pPr>
        <w:pStyle w:val="NoSpacing"/>
        <w:ind w:left="720" w:hanging="720"/>
        <w:rPr>
          <w:rFonts w:ascii="Verdana" w:hAnsi="Verdana"/>
        </w:rPr>
      </w:pPr>
    </w:p>
    <w:p w:rsidR="00770BDE" w:rsidRPr="00EE0262" w:rsidRDefault="00770BDE" w:rsidP="00770BDE">
      <w:pPr>
        <w:pStyle w:val="NoSpacing"/>
        <w:ind w:left="720" w:hanging="720"/>
        <w:jc w:val="center"/>
        <w:rPr>
          <w:rFonts w:ascii="Verdana" w:hAnsi="Verdana"/>
          <w:b/>
        </w:rPr>
      </w:pPr>
      <w:r w:rsidRPr="00EE0262">
        <w:rPr>
          <w:rFonts w:ascii="Verdana" w:hAnsi="Verdana"/>
          <w:b/>
        </w:rPr>
        <w:t>The Huron-Superior Catholic District School Board</w:t>
      </w:r>
    </w:p>
    <w:p w:rsidR="00770BDE" w:rsidRPr="00EE0262" w:rsidRDefault="00770BDE" w:rsidP="00770BDE">
      <w:pPr>
        <w:pStyle w:val="NoSpacing"/>
        <w:ind w:left="720" w:hanging="720"/>
        <w:jc w:val="center"/>
        <w:rPr>
          <w:rFonts w:ascii="Verdana" w:hAnsi="Verdana"/>
        </w:rPr>
      </w:pPr>
    </w:p>
    <w:p w:rsidR="00770BDE" w:rsidRPr="00EE0262" w:rsidRDefault="00770BDE" w:rsidP="00770BDE">
      <w:pPr>
        <w:pStyle w:val="NoSpacing"/>
        <w:ind w:left="720" w:hanging="720"/>
        <w:jc w:val="center"/>
        <w:rPr>
          <w:rFonts w:ascii="Verdana" w:hAnsi="Verdana"/>
        </w:rPr>
      </w:pPr>
      <w:r w:rsidRPr="00EE0262">
        <w:rPr>
          <w:rFonts w:ascii="Verdana" w:hAnsi="Verdana"/>
        </w:rPr>
        <w:t>- and -</w:t>
      </w:r>
    </w:p>
    <w:p w:rsidR="00770BDE" w:rsidRPr="00EE0262" w:rsidRDefault="00770BDE" w:rsidP="00770BDE">
      <w:pPr>
        <w:pStyle w:val="NoSpacing"/>
        <w:ind w:left="720" w:hanging="720"/>
        <w:jc w:val="center"/>
        <w:rPr>
          <w:rFonts w:ascii="Verdana" w:hAnsi="Verdana"/>
        </w:rPr>
      </w:pPr>
    </w:p>
    <w:p w:rsidR="00770BDE" w:rsidRPr="003E1C24" w:rsidRDefault="00770BDE" w:rsidP="00770BDE">
      <w:pPr>
        <w:pStyle w:val="NoSpacing"/>
        <w:ind w:left="720" w:hanging="720"/>
        <w:jc w:val="center"/>
        <w:rPr>
          <w:rFonts w:ascii="Verdana" w:hAnsi="Verdana"/>
          <w:b/>
        </w:rPr>
      </w:pPr>
      <w:r w:rsidRPr="00EE0262">
        <w:rPr>
          <w:rFonts w:ascii="Verdana" w:hAnsi="Verdana"/>
          <w:b/>
        </w:rPr>
        <w:t xml:space="preserve">Canadian Union of Public </w:t>
      </w:r>
      <w:r w:rsidRPr="003E1C24">
        <w:rPr>
          <w:rFonts w:ascii="Verdana" w:hAnsi="Verdana"/>
          <w:b/>
        </w:rPr>
        <w:t>Employees and its Local 4148</w:t>
      </w:r>
    </w:p>
    <w:p w:rsidR="004878B5" w:rsidRPr="003E1C24" w:rsidRDefault="004878B5" w:rsidP="004878B5">
      <w:pPr>
        <w:pStyle w:val="NoSpacing"/>
        <w:ind w:left="720" w:hanging="720"/>
        <w:jc w:val="center"/>
        <w:rPr>
          <w:rFonts w:ascii="Verdana" w:hAnsi="Verdana"/>
          <w:b/>
        </w:rPr>
      </w:pPr>
      <w:r w:rsidRPr="003E1C24">
        <w:rPr>
          <w:rFonts w:ascii="Verdana" w:hAnsi="Verdana"/>
          <w:b/>
        </w:rPr>
        <w:t>(Clerical, Educational Assistants and Early Childhood Educators)</w:t>
      </w:r>
    </w:p>
    <w:p w:rsidR="00770BDE" w:rsidRPr="003E1C24" w:rsidRDefault="00770BDE" w:rsidP="00770BDE">
      <w:pPr>
        <w:pStyle w:val="NoSpacing"/>
        <w:ind w:left="720" w:hanging="720"/>
        <w:rPr>
          <w:rFonts w:ascii="Verdana" w:hAnsi="Verdana"/>
        </w:rPr>
      </w:pPr>
    </w:p>
    <w:p w:rsidR="00770BDE" w:rsidRPr="003E1C24" w:rsidRDefault="00770BDE" w:rsidP="00D4593C">
      <w:pPr>
        <w:pStyle w:val="NoSpacing"/>
        <w:ind w:left="720" w:hanging="720"/>
        <w:jc w:val="center"/>
        <w:outlineLvl w:val="1"/>
        <w:rPr>
          <w:rFonts w:ascii="Verdana" w:hAnsi="Verdana"/>
          <w:b/>
        </w:rPr>
      </w:pPr>
      <w:bookmarkStart w:id="118" w:name="_Toc454265856"/>
      <w:r w:rsidRPr="003E1C24">
        <w:rPr>
          <w:rFonts w:ascii="Verdana" w:hAnsi="Verdana"/>
          <w:b/>
        </w:rPr>
        <w:t>RE: Medication and Medical Procedures</w:t>
      </w:r>
      <w:bookmarkEnd w:id="118"/>
    </w:p>
    <w:p w:rsidR="00770BDE" w:rsidRPr="003E1C24" w:rsidRDefault="00770BDE" w:rsidP="00770BDE">
      <w:pPr>
        <w:pStyle w:val="NoSpacing"/>
        <w:ind w:left="720" w:hanging="720"/>
        <w:rPr>
          <w:rFonts w:ascii="Verdana" w:hAnsi="Verdana"/>
        </w:rPr>
      </w:pPr>
    </w:p>
    <w:p w:rsidR="00770BDE" w:rsidRPr="003E1C24" w:rsidRDefault="00770BDE" w:rsidP="00770BDE">
      <w:pPr>
        <w:pStyle w:val="NoSpacing"/>
        <w:rPr>
          <w:rFonts w:ascii="Verdana" w:hAnsi="Verdana"/>
        </w:rPr>
      </w:pPr>
      <w:r w:rsidRPr="003E1C24">
        <w:rPr>
          <w:rFonts w:ascii="Verdana" w:hAnsi="Verdana"/>
        </w:rPr>
        <w:t>Educational Assistants or Clerical members shall not be required to administer medication or perform medical procedures to students.</w:t>
      </w:r>
    </w:p>
    <w:p w:rsidR="00770BDE" w:rsidRPr="003E1C24" w:rsidRDefault="00770BDE" w:rsidP="00770BDE">
      <w:pPr>
        <w:pStyle w:val="NoSpacing"/>
        <w:ind w:left="720" w:hanging="720"/>
        <w:rPr>
          <w:rFonts w:ascii="Verdana" w:hAnsi="Verdana"/>
        </w:rPr>
      </w:pPr>
    </w:p>
    <w:p w:rsidR="00770BDE" w:rsidRPr="003E1C24" w:rsidRDefault="00770BDE" w:rsidP="00770BDE">
      <w:pPr>
        <w:pStyle w:val="NoSpacing"/>
        <w:rPr>
          <w:rFonts w:ascii="Verdana" w:hAnsi="Verdana"/>
        </w:rPr>
      </w:pPr>
      <w:r w:rsidRPr="003E1C24">
        <w:rPr>
          <w:rFonts w:ascii="Verdana" w:hAnsi="Verdana"/>
        </w:rPr>
        <w:t>When a seniority employee agrees to administer medication or perform procedures, he/she shall only do so after obtaining the required authorization and receiving proper training, where necessary, by qualified persons.  All medications shall be administered in accordance with Board Policy No. 5000.</w:t>
      </w:r>
    </w:p>
    <w:p w:rsidR="00770BDE" w:rsidRPr="003E1C24" w:rsidRDefault="00770BDE" w:rsidP="00770BDE">
      <w:pPr>
        <w:pStyle w:val="NoSpacing"/>
        <w:ind w:left="720" w:hanging="720"/>
        <w:rPr>
          <w:rFonts w:ascii="Verdana" w:hAnsi="Verdana"/>
        </w:rPr>
      </w:pPr>
    </w:p>
    <w:p w:rsidR="00770BDE" w:rsidRPr="003E1C24" w:rsidRDefault="00770BDE" w:rsidP="00770BDE">
      <w:pPr>
        <w:pStyle w:val="NoSpacing"/>
        <w:ind w:left="720" w:hanging="720"/>
        <w:rPr>
          <w:rFonts w:ascii="Verdana" w:hAnsi="Verdana"/>
        </w:rPr>
      </w:pPr>
      <w:r w:rsidRPr="003E1C24">
        <w:rPr>
          <w:rFonts w:ascii="Verdana" w:hAnsi="Verdana"/>
        </w:rPr>
        <w:t>Dated this 10th day of December, 2015.</w:t>
      </w:r>
    </w:p>
    <w:p w:rsidR="00770BDE" w:rsidRPr="003E1C24" w:rsidRDefault="00770BDE" w:rsidP="00770BDE">
      <w:pPr>
        <w:pStyle w:val="NoSpacing"/>
        <w:ind w:left="720" w:hanging="720"/>
        <w:rPr>
          <w:rFonts w:ascii="Verdana" w:hAnsi="Verdana"/>
        </w:rPr>
      </w:pPr>
    </w:p>
    <w:p w:rsidR="00770BDE" w:rsidRPr="003E1C24" w:rsidRDefault="00770BDE" w:rsidP="00770BDE">
      <w:pPr>
        <w:pStyle w:val="NoSpacing"/>
        <w:spacing w:line="480" w:lineRule="auto"/>
        <w:ind w:hanging="11"/>
        <w:rPr>
          <w:rFonts w:ascii="Verdana" w:hAnsi="Verdana"/>
          <w:szCs w:val="20"/>
        </w:rPr>
      </w:pPr>
      <w:r w:rsidRPr="003E1C24">
        <w:rPr>
          <w:rFonts w:ascii="Verdana" w:hAnsi="Verdana"/>
          <w:szCs w:val="20"/>
        </w:rPr>
        <w:t>For the Board</w:t>
      </w:r>
      <w:r w:rsidRPr="003E1C24">
        <w:rPr>
          <w:rFonts w:ascii="Verdana" w:hAnsi="Verdana"/>
          <w:szCs w:val="20"/>
        </w:rPr>
        <w:tab/>
      </w:r>
      <w:r w:rsidRPr="003E1C24">
        <w:rPr>
          <w:rFonts w:ascii="Verdana" w:hAnsi="Verdana"/>
          <w:szCs w:val="20"/>
        </w:rPr>
        <w:tab/>
      </w:r>
      <w:r w:rsidRPr="003E1C24">
        <w:rPr>
          <w:rFonts w:ascii="Verdana" w:hAnsi="Verdana"/>
          <w:szCs w:val="20"/>
        </w:rPr>
        <w:tab/>
      </w:r>
      <w:r w:rsidRPr="003E1C24">
        <w:rPr>
          <w:rFonts w:ascii="Verdana" w:hAnsi="Verdana"/>
          <w:szCs w:val="20"/>
        </w:rPr>
        <w:tab/>
      </w:r>
      <w:r w:rsidRPr="003E1C24">
        <w:rPr>
          <w:rFonts w:ascii="Verdana" w:hAnsi="Verdana"/>
          <w:szCs w:val="20"/>
        </w:rPr>
        <w:tab/>
      </w:r>
      <w:r w:rsidRPr="003E1C24">
        <w:rPr>
          <w:rFonts w:ascii="Verdana" w:hAnsi="Verdana"/>
          <w:szCs w:val="20"/>
        </w:rPr>
        <w:tab/>
        <w:t>For the Union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2552"/>
        <w:gridCol w:w="3543"/>
      </w:tblGrid>
      <w:tr w:rsidR="00A8244B" w:rsidTr="00F03EFF">
        <w:trPr>
          <w:trHeight w:hRule="exact" w:val="369"/>
        </w:trPr>
        <w:tc>
          <w:tcPr>
            <w:tcW w:w="2518" w:type="dxa"/>
            <w:tcBorders>
              <w:bottom w:val="single" w:sz="4" w:space="0" w:color="auto"/>
            </w:tcBorders>
            <w:vAlign w:val="bottom"/>
          </w:tcPr>
          <w:p w:rsidR="00A8244B" w:rsidRPr="00D54D07" w:rsidRDefault="00A8244B" w:rsidP="00F03EFF">
            <w:pPr>
              <w:rPr>
                <w:rFonts w:ascii="Verdana" w:hAnsi="Verdana"/>
              </w:rPr>
            </w:pPr>
          </w:p>
        </w:tc>
        <w:tc>
          <w:tcPr>
            <w:tcW w:w="2552" w:type="dxa"/>
            <w:vAlign w:val="bottom"/>
          </w:tcPr>
          <w:p w:rsidR="00A8244B" w:rsidRPr="00D54D07" w:rsidRDefault="00A8244B" w:rsidP="00F03EFF">
            <w:pPr>
              <w:rPr>
                <w:rFonts w:ascii="Verdana" w:hAnsi="Verdana"/>
              </w:rPr>
            </w:pPr>
          </w:p>
        </w:tc>
        <w:tc>
          <w:tcPr>
            <w:tcW w:w="3543" w:type="dxa"/>
            <w:tcBorders>
              <w:bottom w:val="single" w:sz="4" w:space="0" w:color="auto"/>
            </w:tcBorders>
            <w:vAlign w:val="bottom"/>
          </w:tcPr>
          <w:p w:rsidR="00A8244B" w:rsidRPr="00D54D07" w:rsidRDefault="00A8244B" w:rsidP="00F03EFF">
            <w:pPr>
              <w:rPr>
                <w:rFonts w:ascii="Verdana" w:hAnsi="Verdana"/>
              </w:rPr>
            </w:pPr>
            <w:r>
              <w:rPr>
                <w:rFonts w:ascii="Verdana" w:hAnsi="Verdana"/>
              </w:rPr>
              <w:t>Susan Metzger</w:t>
            </w:r>
          </w:p>
        </w:tc>
      </w:tr>
      <w:tr w:rsidR="00A8244B" w:rsidTr="00F03EFF">
        <w:trPr>
          <w:trHeight w:hRule="exact" w:val="369"/>
        </w:trPr>
        <w:tc>
          <w:tcPr>
            <w:tcW w:w="2518"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Kathleen McAuley</w:t>
            </w:r>
          </w:p>
        </w:tc>
        <w:tc>
          <w:tcPr>
            <w:tcW w:w="2552" w:type="dxa"/>
            <w:vAlign w:val="bottom"/>
          </w:tcPr>
          <w:p w:rsidR="00A8244B" w:rsidRPr="00D54D07" w:rsidRDefault="00A8244B" w:rsidP="00F03EFF">
            <w:pPr>
              <w:rPr>
                <w:rFonts w:ascii="Verdana" w:hAnsi="Verdana"/>
              </w:rPr>
            </w:pPr>
          </w:p>
        </w:tc>
        <w:tc>
          <w:tcPr>
            <w:tcW w:w="3543"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Jara Sears</w:t>
            </w:r>
          </w:p>
        </w:tc>
      </w:tr>
      <w:tr w:rsidR="00A8244B" w:rsidTr="00F03EFF">
        <w:trPr>
          <w:trHeight w:hRule="exact" w:val="369"/>
        </w:trPr>
        <w:tc>
          <w:tcPr>
            <w:tcW w:w="2518"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Chris Spina</w:t>
            </w:r>
          </w:p>
        </w:tc>
        <w:tc>
          <w:tcPr>
            <w:tcW w:w="2552" w:type="dxa"/>
            <w:vAlign w:val="bottom"/>
          </w:tcPr>
          <w:p w:rsidR="00A8244B" w:rsidRPr="00D54D07" w:rsidRDefault="00A8244B" w:rsidP="00F03EFF">
            <w:pPr>
              <w:rPr>
                <w:rFonts w:ascii="Verdana" w:hAnsi="Verdana"/>
              </w:rPr>
            </w:pPr>
          </w:p>
        </w:tc>
        <w:tc>
          <w:tcPr>
            <w:tcW w:w="3543"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Sandra Mancini</w:t>
            </w:r>
          </w:p>
        </w:tc>
      </w:tr>
      <w:tr w:rsidR="00A8244B" w:rsidTr="00F03EFF">
        <w:trPr>
          <w:trHeight w:hRule="exact" w:val="369"/>
        </w:trPr>
        <w:tc>
          <w:tcPr>
            <w:tcW w:w="2518" w:type="dxa"/>
            <w:tcBorders>
              <w:top w:val="single" w:sz="4" w:space="0" w:color="auto"/>
              <w:bottom w:val="single" w:sz="4" w:space="0" w:color="auto"/>
            </w:tcBorders>
            <w:vAlign w:val="bottom"/>
          </w:tcPr>
          <w:p w:rsidR="00A8244B" w:rsidRPr="00D54D07" w:rsidRDefault="00A8244B" w:rsidP="00F03EFF">
            <w:pPr>
              <w:rPr>
                <w:rFonts w:ascii="Verdana" w:hAnsi="Verdana"/>
              </w:rPr>
            </w:pPr>
            <w:r w:rsidRPr="00D54D07">
              <w:rPr>
                <w:rFonts w:ascii="Verdana" w:hAnsi="Verdana"/>
              </w:rPr>
              <w:t>Marian Brooks</w:t>
            </w:r>
          </w:p>
        </w:tc>
        <w:tc>
          <w:tcPr>
            <w:tcW w:w="2552" w:type="dxa"/>
            <w:vAlign w:val="bottom"/>
          </w:tcPr>
          <w:p w:rsidR="00A8244B" w:rsidRPr="00D54D07" w:rsidRDefault="00A8244B" w:rsidP="00F03EFF">
            <w:pPr>
              <w:rPr>
                <w:rFonts w:ascii="Verdana" w:hAnsi="Verdana"/>
              </w:rPr>
            </w:pPr>
          </w:p>
        </w:tc>
        <w:tc>
          <w:tcPr>
            <w:tcW w:w="3543"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Kelly Giallonardo</w:t>
            </w:r>
          </w:p>
        </w:tc>
      </w:tr>
      <w:tr w:rsidR="00A8244B" w:rsidTr="00F03EFF">
        <w:trPr>
          <w:trHeight w:hRule="exact" w:val="369"/>
        </w:trPr>
        <w:tc>
          <w:tcPr>
            <w:tcW w:w="2518" w:type="dxa"/>
            <w:tcBorders>
              <w:top w:val="single" w:sz="4" w:space="0" w:color="auto"/>
            </w:tcBorders>
            <w:vAlign w:val="bottom"/>
          </w:tcPr>
          <w:p w:rsidR="00A8244B" w:rsidRPr="00D54D07" w:rsidRDefault="00A8244B" w:rsidP="00F03EFF">
            <w:pPr>
              <w:rPr>
                <w:rFonts w:ascii="Verdana" w:hAnsi="Verdana"/>
              </w:rPr>
            </w:pPr>
          </w:p>
        </w:tc>
        <w:tc>
          <w:tcPr>
            <w:tcW w:w="2552" w:type="dxa"/>
            <w:vAlign w:val="bottom"/>
          </w:tcPr>
          <w:p w:rsidR="00A8244B" w:rsidRPr="00D54D07" w:rsidRDefault="00A8244B" w:rsidP="00F03EFF">
            <w:pPr>
              <w:rPr>
                <w:rFonts w:ascii="Verdana" w:hAnsi="Verdana"/>
              </w:rPr>
            </w:pPr>
          </w:p>
        </w:tc>
        <w:tc>
          <w:tcPr>
            <w:tcW w:w="3543"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 xml:space="preserve">Sandy </w:t>
            </w:r>
            <w:r w:rsidRPr="00A8244B">
              <w:rPr>
                <w:rFonts w:ascii="Verdana" w:hAnsi="Verdana"/>
              </w:rPr>
              <w:t>Semczyszyn</w:t>
            </w:r>
          </w:p>
        </w:tc>
      </w:tr>
      <w:tr w:rsidR="00A8244B" w:rsidTr="00F03EFF">
        <w:trPr>
          <w:trHeight w:hRule="exact" w:val="369"/>
        </w:trPr>
        <w:tc>
          <w:tcPr>
            <w:tcW w:w="2518" w:type="dxa"/>
            <w:vAlign w:val="bottom"/>
          </w:tcPr>
          <w:p w:rsidR="00A8244B" w:rsidRPr="00D54D07" w:rsidRDefault="00A8244B" w:rsidP="00F03EFF">
            <w:pPr>
              <w:rPr>
                <w:rFonts w:ascii="Verdana" w:hAnsi="Verdana"/>
              </w:rPr>
            </w:pPr>
          </w:p>
        </w:tc>
        <w:tc>
          <w:tcPr>
            <w:tcW w:w="2552" w:type="dxa"/>
            <w:vAlign w:val="bottom"/>
          </w:tcPr>
          <w:p w:rsidR="00A8244B" w:rsidRPr="00D54D07" w:rsidRDefault="00A8244B" w:rsidP="00F03EFF">
            <w:pPr>
              <w:rPr>
                <w:rFonts w:ascii="Verdana" w:hAnsi="Verdana"/>
              </w:rPr>
            </w:pPr>
          </w:p>
        </w:tc>
        <w:tc>
          <w:tcPr>
            <w:tcW w:w="3543" w:type="dxa"/>
            <w:tcBorders>
              <w:top w:val="single" w:sz="4" w:space="0" w:color="auto"/>
              <w:bottom w:val="single" w:sz="4" w:space="0" w:color="auto"/>
            </w:tcBorders>
            <w:vAlign w:val="bottom"/>
          </w:tcPr>
          <w:p w:rsidR="00A8244B" w:rsidRDefault="00A8244B" w:rsidP="00F03EFF">
            <w:pPr>
              <w:rPr>
                <w:rFonts w:ascii="Verdana" w:hAnsi="Verdana"/>
              </w:rPr>
            </w:pPr>
            <w:r>
              <w:rPr>
                <w:rFonts w:ascii="Verdana" w:hAnsi="Verdana"/>
              </w:rPr>
              <w:t>Vicky Evans</w:t>
            </w:r>
          </w:p>
        </w:tc>
      </w:tr>
    </w:tbl>
    <w:p w:rsidR="00875F1C" w:rsidRPr="003E1C24" w:rsidRDefault="00875F1C" w:rsidP="00770BDE">
      <w:pPr>
        <w:pStyle w:val="NoSpacing"/>
        <w:spacing w:line="480" w:lineRule="auto"/>
        <w:ind w:hanging="11"/>
        <w:rPr>
          <w:rFonts w:ascii="Verdana" w:hAnsi="Verdana"/>
          <w:szCs w:val="20"/>
        </w:rPr>
      </w:pPr>
    </w:p>
    <w:p w:rsidR="00770BDE" w:rsidRPr="003E1C24" w:rsidRDefault="00770BDE">
      <w:pPr>
        <w:widowControl/>
        <w:autoSpaceDE/>
        <w:autoSpaceDN/>
        <w:adjustRightInd/>
        <w:spacing w:after="200" w:line="276" w:lineRule="auto"/>
        <w:rPr>
          <w:rFonts w:ascii="Verdana" w:hAnsi="Verdana"/>
        </w:rPr>
      </w:pPr>
      <w:r w:rsidRPr="003E1C24">
        <w:rPr>
          <w:rFonts w:ascii="Verdana" w:hAnsi="Verdana"/>
        </w:rPr>
        <w:br w:type="page"/>
      </w:r>
    </w:p>
    <w:p w:rsidR="00770BDE" w:rsidRPr="003E1C24" w:rsidRDefault="00770BDE" w:rsidP="00D4593C">
      <w:pPr>
        <w:pStyle w:val="NoSpacing"/>
        <w:ind w:left="720" w:hanging="720"/>
        <w:jc w:val="center"/>
        <w:outlineLvl w:val="0"/>
        <w:rPr>
          <w:rFonts w:ascii="Verdana" w:hAnsi="Verdana"/>
          <w:b/>
        </w:rPr>
      </w:pPr>
      <w:bookmarkStart w:id="119" w:name="_Toc454265857"/>
      <w:r w:rsidRPr="003E1C24">
        <w:rPr>
          <w:rFonts w:ascii="Verdana" w:hAnsi="Verdana"/>
          <w:b/>
        </w:rPr>
        <w:lastRenderedPageBreak/>
        <w:t>LETTER OF AGREEMENT - I</w:t>
      </w:r>
      <w:bookmarkEnd w:id="119"/>
    </w:p>
    <w:p w:rsidR="00770BDE" w:rsidRPr="003E1C24" w:rsidRDefault="00770BDE" w:rsidP="00770BDE">
      <w:pPr>
        <w:pStyle w:val="NoSpacing"/>
        <w:ind w:left="720" w:hanging="720"/>
        <w:rPr>
          <w:rFonts w:ascii="Verdana" w:hAnsi="Verdana"/>
        </w:rPr>
      </w:pPr>
    </w:p>
    <w:p w:rsidR="00770BDE" w:rsidRPr="003E1C24" w:rsidRDefault="00770BDE" w:rsidP="00770BDE">
      <w:pPr>
        <w:pStyle w:val="NoSpacing"/>
        <w:ind w:left="720" w:hanging="720"/>
        <w:rPr>
          <w:rFonts w:ascii="Verdana" w:hAnsi="Verdana"/>
        </w:rPr>
      </w:pPr>
    </w:p>
    <w:p w:rsidR="00770BDE" w:rsidRPr="003E1C24" w:rsidRDefault="00770BDE" w:rsidP="00770BDE">
      <w:pPr>
        <w:pStyle w:val="NoSpacing"/>
        <w:ind w:left="720" w:hanging="720"/>
        <w:jc w:val="center"/>
        <w:rPr>
          <w:rFonts w:ascii="Verdana" w:hAnsi="Verdana"/>
        </w:rPr>
      </w:pPr>
      <w:r w:rsidRPr="003E1C24">
        <w:rPr>
          <w:rFonts w:ascii="Verdana" w:hAnsi="Verdana"/>
        </w:rPr>
        <w:t>BETWEEN:</w:t>
      </w:r>
    </w:p>
    <w:p w:rsidR="00770BDE" w:rsidRPr="003E1C24" w:rsidRDefault="00770BDE" w:rsidP="00770BDE">
      <w:pPr>
        <w:pStyle w:val="NoSpacing"/>
        <w:ind w:left="720" w:hanging="720"/>
        <w:rPr>
          <w:rFonts w:ascii="Verdana" w:hAnsi="Verdana"/>
        </w:rPr>
      </w:pPr>
    </w:p>
    <w:p w:rsidR="00770BDE" w:rsidRPr="003E1C24" w:rsidRDefault="00770BDE" w:rsidP="00770BDE">
      <w:pPr>
        <w:pStyle w:val="NoSpacing"/>
        <w:ind w:left="720" w:hanging="720"/>
        <w:jc w:val="center"/>
        <w:rPr>
          <w:rFonts w:ascii="Verdana" w:hAnsi="Verdana"/>
          <w:b/>
        </w:rPr>
      </w:pPr>
      <w:r w:rsidRPr="003E1C24">
        <w:rPr>
          <w:rFonts w:ascii="Verdana" w:hAnsi="Verdana"/>
          <w:b/>
        </w:rPr>
        <w:t>The Huron-Superior Catholic District School Board</w:t>
      </w:r>
    </w:p>
    <w:p w:rsidR="00770BDE" w:rsidRPr="003E1C24" w:rsidRDefault="00770BDE" w:rsidP="00770BDE">
      <w:pPr>
        <w:pStyle w:val="NoSpacing"/>
        <w:ind w:left="720" w:hanging="720"/>
        <w:jc w:val="center"/>
        <w:rPr>
          <w:rFonts w:ascii="Verdana" w:hAnsi="Verdana"/>
        </w:rPr>
      </w:pPr>
    </w:p>
    <w:p w:rsidR="00770BDE" w:rsidRPr="003E1C24" w:rsidRDefault="00770BDE" w:rsidP="00770BDE">
      <w:pPr>
        <w:pStyle w:val="NoSpacing"/>
        <w:ind w:left="720" w:hanging="720"/>
        <w:jc w:val="center"/>
        <w:rPr>
          <w:rFonts w:ascii="Verdana" w:hAnsi="Verdana"/>
        </w:rPr>
      </w:pPr>
      <w:r w:rsidRPr="003E1C24">
        <w:rPr>
          <w:rFonts w:ascii="Verdana" w:hAnsi="Verdana"/>
        </w:rPr>
        <w:t>- and -</w:t>
      </w:r>
    </w:p>
    <w:p w:rsidR="00770BDE" w:rsidRPr="003E1C24" w:rsidRDefault="00770BDE" w:rsidP="00770BDE">
      <w:pPr>
        <w:pStyle w:val="NoSpacing"/>
        <w:ind w:left="720" w:hanging="720"/>
        <w:jc w:val="center"/>
        <w:rPr>
          <w:rFonts w:ascii="Verdana" w:hAnsi="Verdana"/>
        </w:rPr>
      </w:pPr>
    </w:p>
    <w:p w:rsidR="00770BDE" w:rsidRPr="003E1C24" w:rsidRDefault="00770BDE" w:rsidP="00770BDE">
      <w:pPr>
        <w:pStyle w:val="NoSpacing"/>
        <w:ind w:left="720" w:hanging="720"/>
        <w:jc w:val="center"/>
        <w:rPr>
          <w:rFonts w:ascii="Verdana" w:hAnsi="Verdana"/>
          <w:b/>
        </w:rPr>
      </w:pPr>
      <w:r w:rsidRPr="003E1C24">
        <w:rPr>
          <w:rFonts w:ascii="Verdana" w:hAnsi="Verdana"/>
          <w:b/>
        </w:rPr>
        <w:t>Canadian Union of Public Employees and its Local 4148</w:t>
      </w:r>
    </w:p>
    <w:p w:rsidR="00770BDE" w:rsidRPr="003E1C24" w:rsidRDefault="00770BDE" w:rsidP="00770BDE">
      <w:pPr>
        <w:pStyle w:val="NoSpacing"/>
        <w:ind w:left="720" w:hanging="720"/>
        <w:jc w:val="center"/>
        <w:rPr>
          <w:rFonts w:ascii="Verdana" w:hAnsi="Verdana"/>
          <w:b/>
        </w:rPr>
      </w:pPr>
      <w:r w:rsidRPr="003E1C24">
        <w:rPr>
          <w:rFonts w:ascii="Verdana" w:hAnsi="Verdana"/>
          <w:b/>
        </w:rPr>
        <w:t>(Clerical</w:t>
      </w:r>
      <w:r w:rsidR="004878B5" w:rsidRPr="003E1C24">
        <w:rPr>
          <w:rFonts w:ascii="Verdana" w:hAnsi="Verdana"/>
          <w:b/>
        </w:rPr>
        <w:t>,</w:t>
      </w:r>
      <w:r w:rsidRPr="003E1C24">
        <w:rPr>
          <w:rFonts w:ascii="Verdana" w:hAnsi="Verdana"/>
          <w:b/>
        </w:rPr>
        <w:t xml:space="preserve"> Educational Assistants</w:t>
      </w:r>
      <w:r w:rsidR="004878B5" w:rsidRPr="003E1C24">
        <w:rPr>
          <w:rFonts w:ascii="Verdana" w:hAnsi="Verdana"/>
          <w:b/>
        </w:rPr>
        <w:t xml:space="preserve"> and Early Childhood Educators</w:t>
      </w:r>
      <w:r w:rsidRPr="003E1C24">
        <w:rPr>
          <w:rFonts w:ascii="Verdana" w:hAnsi="Verdana"/>
          <w:b/>
        </w:rPr>
        <w:t>)</w:t>
      </w:r>
    </w:p>
    <w:p w:rsidR="00770BDE" w:rsidRPr="003E1C24" w:rsidRDefault="00770BDE" w:rsidP="00770BDE">
      <w:pPr>
        <w:pStyle w:val="NoSpacing"/>
        <w:ind w:left="720" w:hanging="720"/>
        <w:rPr>
          <w:rFonts w:ascii="Verdana" w:hAnsi="Verdana"/>
        </w:rPr>
      </w:pPr>
    </w:p>
    <w:p w:rsidR="00770BDE" w:rsidRPr="003E1C24" w:rsidRDefault="00770BDE" w:rsidP="00D4593C">
      <w:pPr>
        <w:pStyle w:val="NoSpacing"/>
        <w:ind w:left="720" w:hanging="720"/>
        <w:jc w:val="center"/>
        <w:outlineLvl w:val="1"/>
        <w:rPr>
          <w:rFonts w:ascii="Verdana" w:hAnsi="Verdana"/>
          <w:b/>
        </w:rPr>
      </w:pPr>
      <w:bookmarkStart w:id="120" w:name="_Toc454265858"/>
      <w:r w:rsidRPr="003E1C24">
        <w:rPr>
          <w:rFonts w:ascii="Verdana" w:hAnsi="Verdana"/>
          <w:b/>
        </w:rPr>
        <w:t xml:space="preserve">RE: </w:t>
      </w:r>
      <w:r w:rsidR="00D4593C" w:rsidRPr="003E1C24">
        <w:rPr>
          <w:rFonts w:ascii="Verdana" w:hAnsi="Verdana"/>
          <w:b/>
        </w:rPr>
        <w:t>Placement Meeting for Educational Assistants</w:t>
      </w:r>
      <w:bookmarkEnd w:id="120"/>
    </w:p>
    <w:p w:rsidR="00770BDE" w:rsidRPr="003E1C24" w:rsidRDefault="00770BDE" w:rsidP="00770BDE">
      <w:pPr>
        <w:pStyle w:val="NoSpacing"/>
        <w:ind w:left="720" w:hanging="720"/>
        <w:rPr>
          <w:rFonts w:ascii="Verdana" w:hAnsi="Verdana"/>
        </w:rPr>
      </w:pPr>
    </w:p>
    <w:p w:rsidR="00D4593C" w:rsidRPr="003E1C24" w:rsidRDefault="00D4593C" w:rsidP="00875F1C">
      <w:pPr>
        <w:pStyle w:val="NoSpacing"/>
        <w:numPr>
          <w:ilvl w:val="0"/>
          <w:numId w:val="40"/>
        </w:numPr>
        <w:rPr>
          <w:rFonts w:ascii="Verdana" w:hAnsi="Verdana"/>
        </w:rPr>
      </w:pPr>
      <w:r w:rsidRPr="003E1C24">
        <w:rPr>
          <w:rFonts w:ascii="Verdana" w:hAnsi="Verdana"/>
        </w:rPr>
        <w:t xml:space="preserve">The Manager of Human Resources shall arrange a meeting to be held the last week of June or at a time mutually agreed upon between the Board and the Union.  The meeting will be held at the Board office (or at another appropriate location) at which time the determination of all placements for the following </w:t>
      </w:r>
      <w:r w:rsidR="00DF1873" w:rsidRPr="003E1C24">
        <w:rPr>
          <w:rFonts w:ascii="Verdana" w:hAnsi="Verdana"/>
        </w:rPr>
        <w:t>school year</w:t>
      </w:r>
      <w:r w:rsidRPr="003E1C24">
        <w:rPr>
          <w:rFonts w:ascii="Verdana" w:hAnsi="Verdana"/>
        </w:rPr>
        <w:t xml:space="preserve"> shall occur.</w:t>
      </w:r>
    </w:p>
    <w:p w:rsidR="00D4593C" w:rsidRPr="003E1C24" w:rsidRDefault="00D4593C" w:rsidP="00D4593C">
      <w:pPr>
        <w:pStyle w:val="NoSpacing"/>
        <w:ind w:left="720" w:hanging="720"/>
        <w:rPr>
          <w:rFonts w:ascii="Verdana" w:hAnsi="Verdana"/>
        </w:rPr>
      </w:pPr>
    </w:p>
    <w:p w:rsidR="00D4593C" w:rsidRPr="00D4593C" w:rsidRDefault="00D4593C" w:rsidP="00D4593C">
      <w:pPr>
        <w:pStyle w:val="NoSpacing"/>
        <w:numPr>
          <w:ilvl w:val="0"/>
          <w:numId w:val="40"/>
        </w:numPr>
        <w:rPr>
          <w:rFonts w:ascii="Verdana" w:hAnsi="Verdana"/>
        </w:rPr>
      </w:pPr>
      <w:r w:rsidRPr="003E1C24">
        <w:rPr>
          <w:rFonts w:ascii="Verdana" w:hAnsi="Verdana"/>
        </w:rPr>
        <w:t xml:space="preserve">All employees shall be given four (4) </w:t>
      </w:r>
      <w:r w:rsidR="00DF1873" w:rsidRPr="003E1C24">
        <w:rPr>
          <w:rFonts w:ascii="Verdana" w:hAnsi="Verdana"/>
        </w:rPr>
        <w:t>weeks’ notice</w:t>
      </w:r>
      <w:r w:rsidRPr="003E1C24">
        <w:rPr>
          <w:rFonts w:ascii="Verdana" w:hAnsi="Verdana"/>
        </w:rPr>
        <w:t xml:space="preserve"> of the meeting by way of letter sent to the employee’s most recent address on the records of the Human Resources Department.  Notice of such meetings will also</w:t>
      </w:r>
      <w:r w:rsidRPr="00D4593C">
        <w:rPr>
          <w:rFonts w:ascii="Verdana" w:hAnsi="Verdana"/>
        </w:rPr>
        <w:t xml:space="preserve"> be posted in the schools.</w:t>
      </w:r>
    </w:p>
    <w:p w:rsidR="00D4593C" w:rsidRPr="00D4593C" w:rsidRDefault="00D4593C" w:rsidP="00D4593C">
      <w:pPr>
        <w:pStyle w:val="NoSpacing"/>
        <w:ind w:left="720" w:hanging="720"/>
        <w:rPr>
          <w:rFonts w:ascii="Verdana" w:hAnsi="Verdana"/>
        </w:rPr>
      </w:pPr>
    </w:p>
    <w:p w:rsidR="00D4593C" w:rsidRPr="00D4593C" w:rsidRDefault="00D4593C" w:rsidP="00D4593C">
      <w:pPr>
        <w:pStyle w:val="NoSpacing"/>
        <w:ind w:left="720"/>
        <w:rPr>
          <w:rFonts w:ascii="Verdana" w:hAnsi="Verdana"/>
        </w:rPr>
      </w:pPr>
      <w:r w:rsidRPr="00D4593C">
        <w:rPr>
          <w:rFonts w:ascii="Verdana" w:hAnsi="Verdana"/>
        </w:rPr>
        <w:t>In an effort to promote harmonious relations, the parties may mutually agree to waive the four (4) week notice period of the meeting and agree on a meeting date.  All employees will be given notice of this meeting, as soon as possible, by way of delivered letter.  Notice of such meeting shall also be posted in all schools.</w:t>
      </w:r>
    </w:p>
    <w:p w:rsidR="00D4593C" w:rsidRPr="00D4593C" w:rsidRDefault="00D4593C" w:rsidP="00D4593C">
      <w:pPr>
        <w:pStyle w:val="NoSpacing"/>
        <w:ind w:left="720" w:hanging="720"/>
        <w:rPr>
          <w:rFonts w:ascii="Verdana" w:hAnsi="Verdana"/>
        </w:rPr>
      </w:pPr>
    </w:p>
    <w:p w:rsidR="00D4593C" w:rsidRPr="00D4593C" w:rsidRDefault="00D4593C" w:rsidP="00D4593C">
      <w:pPr>
        <w:pStyle w:val="NoSpacing"/>
        <w:numPr>
          <w:ilvl w:val="0"/>
          <w:numId w:val="40"/>
        </w:numPr>
        <w:rPr>
          <w:rFonts w:ascii="Verdana" w:hAnsi="Verdana"/>
        </w:rPr>
      </w:pPr>
      <w:r w:rsidRPr="00D4593C">
        <w:rPr>
          <w:rFonts w:ascii="Verdana" w:hAnsi="Verdana"/>
        </w:rPr>
        <w:t xml:space="preserve">All employees are required to attend and participate in the meeting. </w:t>
      </w:r>
    </w:p>
    <w:p w:rsidR="00D4593C" w:rsidRPr="00D4593C" w:rsidRDefault="00D4593C" w:rsidP="00D4593C">
      <w:pPr>
        <w:pStyle w:val="NoSpacing"/>
        <w:ind w:left="720" w:hanging="720"/>
        <w:rPr>
          <w:rFonts w:ascii="Verdana" w:hAnsi="Verdana"/>
        </w:rPr>
      </w:pPr>
    </w:p>
    <w:p w:rsidR="00D4593C" w:rsidRPr="00D4593C" w:rsidRDefault="00D4593C" w:rsidP="00D4593C">
      <w:pPr>
        <w:pStyle w:val="NoSpacing"/>
        <w:numPr>
          <w:ilvl w:val="0"/>
          <w:numId w:val="40"/>
        </w:numPr>
        <w:rPr>
          <w:rFonts w:ascii="Verdana" w:hAnsi="Verdana"/>
        </w:rPr>
      </w:pPr>
      <w:r w:rsidRPr="00D4593C">
        <w:rPr>
          <w:rFonts w:ascii="Verdana" w:hAnsi="Verdana"/>
        </w:rPr>
        <w:t xml:space="preserve">Employees who would be required to travel beyond the boundaries of their predecessor Board to attend the meeting will be permitted to participate in the meeting by way of conference call.  Employee(s) who are unable to attend due to sickness, pregnancy/parental leave, funeral leave, vacation or leave of absence shall be contacted by telephone or may make </w:t>
      </w:r>
      <w:r w:rsidR="00DF1873">
        <w:rPr>
          <w:rFonts w:ascii="Verdana" w:hAnsi="Verdana"/>
        </w:rPr>
        <w:t xml:space="preserve">their preferences known to the </w:t>
      </w:r>
      <w:r w:rsidRPr="00D4593C">
        <w:rPr>
          <w:rFonts w:ascii="Verdana" w:hAnsi="Verdana"/>
        </w:rPr>
        <w:t>Manager of Human Resources, in writing, at least four (4) days prior to the meeting.</w:t>
      </w:r>
    </w:p>
    <w:p w:rsidR="00D4593C" w:rsidRPr="00D4593C" w:rsidRDefault="00D4593C" w:rsidP="00D4593C">
      <w:pPr>
        <w:pStyle w:val="NoSpacing"/>
        <w:ind w:left="720" w:hanging="720"/>
        <w:rPr>
          <w:rFonts w:ascii="Verdana" w:hAnsi="Verdana"/>
        </w:rPr>
      </w:pPr>
    </w:p>
    <w:p w:rsidR="00D4593C" w:rsidRPr="00D4593C" w:rsidRDefault="00D4593C" w:rsidP="00D4593C">
      <w:pPr>
        <w:pStyle w:val="NoSpacing"/>
        <w:numPr>
          <w:ilvl w:val="0"/>
          <w:numId w:val="40"/>
        </w:numPr>
        <w:rPr>
          <w:rFonts w:ascii="Verdana" w:hAnsi="Verdana"/>
        </w:rPr>
      </w:pPr>
      <w:r w:rsidRPr="00D4593C">
        <w:rPr>
          <w:rFonts w:ascii="Verdana" w:hAnsi="Verdana"/>
        </w:rPr>
        <w:t>Employees shall be required to attend the meeting regardless of whether said meeting occurs on a regularly scheduled work day for that employee.  Employees who are not scheduled to work during the time of the meeting will not be paid for attendance at the meeting.</w:t>
      </w:r>
    </w:p>
    <w:p w:rsidR="00D4593C" w:rsidRPr="00D4593C" w:rsidRDefault="00D4593C" w:rsidP="00D4593C">
      <w:pPr>
        <w:pStyle w:val="NoSpacing"/>
        <w:ind w:left="720" w:hanging="720"/>
        <w:rPr>
          <w:rFonts w:ascii="Verdana" w:hAnsi="Verdana"/>
        </w:rPr>
      </w:pPr>
    </w:p>
    <w:p w:rsidR="00D4593C" w:rsidRPr="00D4593C" w:rsidRDefault="00D4593C" w:rsidP="00D4593C">
      <w:pPr>
        <w:pStyle w:val="NoSpacing"/>
        <w:numPr>
          <w:ilvl w:val="0"/>
          <w:numId w:val="40"/>
        </w:numPr>
        <w:rPr>
          <w:rFonts w:ascii="Verdana" w:hAnsi="Verdana"/>
        </w:rPr>
      </w:pPr>
      <w:r w:rsidRPr="00D4593C">
        <w:rPr>
          <w:rFonts w:ascii="Verdana" w:hAnsi="Verdana"/>
        </w:rPr>
        <w:t>Employees in attendance at the meeting will have the opportunity to post into vacancies or temporarily vacant positions on a seniority basis provided that the employee has the necessary qualifications, skills and ability to perform the work.</w:t>
      </w:r>
    </w:p>
    <w:p w:rsidR="009A572D" w:rsidRDefault="009A572D">
      <w:pPr>
        <w:widowControl/>
        <w:autoSpaceDE/>
        <w:autoSpaceDN/>
        <w:adjustRightInd/>
        <w:spacing w:after="200" w:line="276" w:lineRule="auto"/>
        <w:rPr>
          <w:rFonts w:ascii="Verdana" w:hAnsi="Verdana"/>
        </w:rPr>
      </w:pPr>
      <w:r>
        <w:rPr>
          <w:rFonts w:ascii="Verdana" w:hAnsi="Verdana"/>
        </w:rPr>
        <w:br w:type="page"/>
      </w:r>
    </w:p>
    <w:p w:rsidR="00770BDE" w:rsidRDefault="00770BDE" w:rsidP="00770BDE">
      <w:pPr>
        <w:pStyle w:val="NoSpacing"/>
        <w:ind w:left="720" w:hanging="720"/>
        <w:rPr>
          <w:rFonts w:ascii="Verdana" w:hAnsi="Verdana"/>
        </w:rPr>
      </w:pPr>
    </w:p>
    <w:p w:rsidR="00770BDE" w:rsidRPr="00EE0262" w:rsidRDefault="00770BDE" w:rsidP="00770BDE">
      <w:pPr>
        <w:pStyle w:val="NoSpacing"/>
        <w:ind w:left="720" w:hanging="720"/>
        <w:rPr>
          <w:rFonts w:ascii="Verdana" w:hAnsi="Verdana"/>
        </w:rPr>
      </w:pPr>
      <w:r w:rsidRPr="00EE0262">
        <w:rPr>
          <w:rFonts w:ascii="Verdana" w:hAnsi="Verdana"/>
        </w:rPr>
        <w:t>Dated this 10th day of December, 2015.</w:t>
      </w:r>
    </w:p>
    <w:p w:rsidR="00770BDE" w:rsidRPr="00EE0262" w:rsidRDefault="00770BDE" w:rsidP="00770BDE">
      <w:pPr>
        <w:pStyle w:val="NoSpacing"/>
        <w:ind w:left="720" w:hanging="720"/>
        <w:rPr>
          <w:rFonts w:ascii="Verdana" w:hAnsi="Verdana"/>
        </w:rPr>
      </w:pPr>
    </w:p>
    <w:p w:rsidR="00770BDE" w:rsidRPr="00677BBE" w:rsidRDefault="00770BDE" w:rsidP="00770BDE">
      <w:pPr>
        <w:pStyle w:val="NoSpacing"/>
        <w:spacing w:line="480" w:lineRule="auto"/>
        <w:ind w:hanging="11"/>
        <w:rPr>
          <w:rFonts w:ascii="Verdana" w:hAnsi="Verdana"/>
          <w:szCs w:val="20"/>
        </w:rPr>
      </w:pPr>
      <w:r>
        <w:rPr>
          <w:rFonts w:ascii="Verdana" w:hAnsi="Verdana"/>
          <w:szCs w:val="20"/>
        </w:rPr>
        <w:t>For the Board</w:t>
      </w:r>
      <w:r>
        <w:rPr>
          <w:rFonts w:ascii="Verdana" w:hAnsi="Verdana"/>
          <w:szCs w:val="20"/>
        </w:rPr>
        <w:tab/>
      </w:r>
      <w:r>
        <w:rPr>
          <w:rFonts w:ascii="Verdana" w:hAnsi="Verdana"/>
          <w:szCs w:val="20"/>
        </w:rPr>
        <w:tab/>
      </w:r>
      <w:r>
        <w:rPr>
          <w:rFonts w:ascii="Verdana" w:hAnsi="Verdana"/>
          <w:szCs w:val="20"/>
        </w:rPr>
        <w:tab/>
      </w:r>
      <w:r>
        <w:rPr>
          <w:rFonts w:ascii="Verdana" w:hAnsi="Verdana"/>
          <w:szCs w:val="20"/>
        </w:rPr>
        <w:tab/>
      </w:r>
      <w:r>
        <w:rPr>
          <w:rFonts w:ascii="Verdana" w:hAnsi="Verdana"/>
          <w:szCs w:val="20"/>
        </w:rPr>
        <w:tab/>
      </w:r>
      <w:r>
        <w:rPr>
          <w:rFonts w:ascii="Verdana" w:hAnsi="Verdana"/>
          <w:szCs w:val="20"/>
        </w:rPr>
        <w:tab/>
      </w:r>
      <w:r w:rsidRPr="00677BBE">
        <w:rPr>
          <w:rFonts w:ascii="Verdana" w:hAnsi="Verdana"/>
          <w:szCs w:val="20"/>
        </w:rPr>
        <w:t xml:space="preserve">For the </w:t>
      </w:r>
      <w:r>
        <w:rPr>
          <w:rFonts w:ascii="Verdana" w:hAnsi="Verdana"/>
          <w:szCs w:val="20"/>
        </w:rPr>
        <w:t>Union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2552"/>
        <w:gridCol w:w="3543"/>
      </w:tblGrid>
      <w:tr w:rsidR="00A8244B" w:rsidTr="00F03EFF">
        <w:trPr>
          <w:trHeight w:hRule="exact" w:val="369"/>
        </w:trPr>
        <w:tc>
          <w:tcPr>
            <w:tcW w:w="2518" w:type="dxa"/>
            <w:tcBorders>
              <w:bottom w:val="single" w:sz="4" w:space="0" w:color="auto"/>
            </w:tcBorders>
            <w:vAlign w:val="bottom"/>
          </w:tcPr>
          <w:p w:rsidR="00A8244B" w:rsidRPr="00D54D07" w:rsidRDefault="00A8244B" w:rsidP="00F03EFF">
            <w:pPr>
              <w:rPr>
                <w:rFonts w:ascii="Verdana" w:hAnsi="Verdana"/>
              </w:rPr>
            </w:pPr>
          </w:p>
        </w:tc>
        <w:tc>
          <w:tcPr>
            <w:tcW w:w="2552" w:type="dxa"/>
            <w:vAlign w:val="bottom"/>
          </w:tcPr>
          <w:p w:rsidR="00A8244B" w:rsidRPr="00D54D07" w:rsidRDefault="00A8244B" w:rsidP="00F03EFF">
            <w:pPr>
              <w:rPr>
                <w:rFonts w:ascii="Verdana" w:hAnsi="Verdana"/>
              </w:rPr>
            </w:pPr>
          </w:p>
        </w:tc>
        <w:tc>
          <w:tcPr>
            <w:tcW w:w="3543" w:type="dxa"/>
            <w:tcBorders>
              <w:bottom w:val="single" w:sz="4" w:space="0" w:color="auto"/>
            </w:tcBorders>
            <w:vAlign w:val="bottom"/>
          </w:tcPr>
          <w:p w:rsidR="00A8244B" w:rsidRPr="00D54D07" w:rsidRDefault="00A8244B" w:rsidP="00F03EFF">
            <w:pPr>
              <w:rPr>
                <w:rFonts w:ascii="Verdana" w:hAnsi="Verdana"/>
              </w:rPr>
            </w:pPr>
            <w:r>
              <w:rPr>
                <w:rFonts w:ascii="Verdana" w:hAnsi="Verdana"/>
              </w:rPr>
              <w:t>Susan Metzger</w:t>
            </w:r>
          </w:p>
        </w:tc>
      </w:tr>
      <w:tr w:rsidR="00A8244B" w:rsidTr="00F03EFF">
        <w:trPr>
          <w:trHeight w:hRule="exact" w:val="369"/>
        </w:trPr>
        <w:tc>
          <w:tcPr>
            <w:tcW w:w="2518"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Kathleen McAuley</w:t>
            </w:r>
          </w:p>
        </w:tc>
        <w:tc>
          <w:tcPr>
            <w:tcW w:w="2552" w:type="dxa"/>
            <w:vAlign w:val="bottom"/>
          </w:tcPr>
          <w:p w:rsidR="00A8244B" w:rsidRPr="00D54D07" w:rsidRDefault="00A8244B" w:rsidP="00F03EFF">
            <w:pPr>
              <w:rPr>
                <w:rFonts w:ascii="Verdana" w:hAnsi="Verdana"/>
              </w:rPr>
            </w:pPr>
          </w:p>
        </w:tc>
        <w:tc>
          <w:tcPr>
            <w:tcW w:w="3543"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Jara Sears</w:t>
            </w:r>
          </w:p>
        </w:tc>
      </w:tr>
      <w:tr w:rsidR="00A8244B" w:rsidTr="00F03EFF">
        <w:trPr>
          <w:trHeight w:hRule="exact" w:val="369"/>
        </w:trPr>
        <w:tc>
          <w:tcPr>
            <w:tcW w:w="2518"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Chris Spina</w:t>
            </w:r>
          </w:p>
        </w:tc>
        <w:tc>
          <w:tcPr>
            <w:tcW w:w="2552" w:type="dxa"/>
            <w:vAlign w:val="bottom"/>
          </w:tcPr>
          <w:p w:rsidR="00A8244B" w:rsidRPr="00D54D07" w:rsidRDefault="00A8244B" w:rsidP="00F03EFF">
            <w:pPr>
              <w:rPr>
                <w:rFonts w:ascii="Verdana" w:hAnsi="Verdana"/>
              </w:rPr>
            </w:pPr>
          </w:p>
        </w:tc>
        <w:tc>
          <w:tcPr>
            <w:tcW w:w="3543"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Sandra Mancini</w:t>
            </w:r>
          </w:p>
        </w:tc>
      </w:tr>
      <w:tr w:rsidR="00A8244B" w:rsidTr="00F03EFF">
        <w:trPr>
          <w:trHeight w:hRule="exact" w:val="369"/>
        </w:trPr>
        <w:tc>
          <w:tcPr>
            <w:tcW w:w="2518" w:type="dxa"/>
            <w:tcBorders>
              <w:top w:val="single" w:sz="4" w:space="0" w:color="auto"/>
              <w:bottom w:val="single" w:sz="4" w:space="0" w:color="auto"/>
            </w:tcBorders>
            <w:vAlign w:val="bottom"/>
          </w:tcPr>
          <w:p w:rsidR="00A8244B" w:rsidRPr="00D54D07" w:rsidRDefault="00A8244B" w:rsidP="00F03EFF">
            <w:pPr>
              <w:rPr>
                <w:rFonts w:ascii="Verdana" w:hAnsi="Verdana"/>
              </w:rPr>
            </w:pPr>
            <w:r w:rsidRPr="00D54D07">
              <w:rPr>
                <w:rFonts w:ascii="Verdana" w:hAnsi="Verdana"/>
              </w:rPr>
              <w:t>Marian Brooks</w:t>
            </w:r>
          </w:p>
        </w:tc>
        <w:tc>
          <w:tcPr>
            <w:tcW w:w="2552" w:type="dxa"/>
            <w:vAlign w:val="bottom"/>
          </w:tcPr>
          <w:p w:rsidR="00A8244B" w:rsidRPr="00D54D07" w:rsidRDefault="00A8244B" w:rsidP="00F03EFF">
            <w:pPr>
              <w:rPr>
                <w:rFonts w:ascii="Verdana" w:hAnsi="Verdana"/>
              </w:rPr>
            </w:pPr>
          </w:p>
        </w:tc>
        <w:tc>
          <w:tcPr>
            <w:tcW w:w="3543"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Kelly Giallonardo</w:t>
            </w:r>
          </w:p>
        </w:tc>
      </w:tr>
      <w:tr w:rsidR="00A8244B" w:rsidTr="00F03EFF">
        <w:trPr>
          <w:trHeight w:hRule="exact" w:val="369"/>
        </w:trPr>
        <w:tc>
          <w:tcPr>
            <w:tcW w:w="2518" w:type="dxa"/>
            <w:tcBorders>
              <w:top w:val="single" w:sz="4" w:space="0" w:color="auto"/>
            </w:tcBorders>
            <w:vAlign w:val="bottom"/>
          </w:tcPr>
          <w:p w:rsidR="00A8244B" w:rsidRPr="00D54D07" w:rsidRDefault="00A8244B" w:rsidP="00F03EFF">
            <w:pPr>
              <w:rPr>
                <w:rFonts w:ascii="Verdana" w:hAnsi="Verdana"/>
              </w:rPr>
            </w:pPr>
          </w:p>
        </w:tc>
        <w:tc>
          <w:tcPr>
            <w:tcW w:w="2552" w:type="dxa"/>
            <w:vAlign w:val="bottom"/>
          </w:tcPr>
          <w:p w:rsidR="00A8244B" w:rsidRPr="00D54D07" w:rsidRDefault="00A8244B" w:rsidP="00F03EFF">
            <w:pPr>
              <w:rPr>
                <w:rFonts w:ascii="Verdana" w:hAnsi="Verdana"/>
              </w:rPr>
            </w:pPr>
          </w:p>
        </w:tc>
        <w:tc>
          <w:tcPr>
            <w:tcW w:w="3543"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 xml:space="preserve">Sandy </w:t>
            </w:r>
            <w:r w:rsidRPr="00A8244B">
              <w:rPr>
                <w:rFonts w:ascii="Verdana" w:hAnsi="Verdana"/>
              </w:rPr>
              <w:t>Semczyszyn</w:t>
            </w:r>
          </w:p>
        </w:tc>
      </w:tr>
      <w:tr w:rsidR="00A8244B" w:rsidTr="00F03EFF">
        <w:trPr>
          <w:trHeight w:hRule="exact" w:val="369"/>
        </w:trPr>
        <w:tc>
          <w:tcPr>
            <w:tcW w:w="2518" w:type="dxa"/>
            <w:vAlign w:val="bottom"/>
          </w:tcPr>
          <w:p w:rsidR="00A8244B" w:rsidRPr="00D54D07" w:rsidRDefault="00A8244B" w:rsidP="00F03EFF">
            <w:pPr>
              <w:rPr>
                <w:rFonts w:ascii="Verdana" w:hAnsi="Verdana"/>
              </w:rPr>
            </w:pPr>
          </w:p>
        </w:tc>
        <w:tc>
          <w:tcPr>
            <w:tcW w:w="2552" w:type="dxa"/>
            <w:vAlign w:val="bottom"/>
          </w:tcPr>
          <w:p w:rsidR="00A8244B" w:rsidRPr="00D54D07" w:rsidRDefault="00A8244B" w:rsidP="00F03EFF">
            <w:pPr>
              <w:rPr>
                <w:rFonts w:ascii="Verdana" w:hAnsi="Verdana"/>
              </w:rPr>
            </w:pPr>
          </w:p>
        </w:tc>
        <w:tc>
          <w:tcPr>
            <w:tcW w:w="3543" w:type="dxa"/>
            <w:tcBorders>
              <w:top w:val="single" w:sz="4" w:space="0" w:color="auto"/>
              <w:bottom w:val="single" w:sz="4" w:space="0" w:color="auto"/>
            </w:tcBorders>
            <w:vAlign w:val="bottom"/>
          </w:tcPr>
          <w:p w:rsidR="00A8244B" w:rsidRDefault="00A8244B" w:rsidP="00F03EFF">
            <w:pPr>
              <w:rPr>
                <w:rFonts w:ascii="Verdana" w:hAnsi="Verdana"/>
              </w:rPr>
            </w:pPr>
            <w:r>
              <w:rPr>
                <w:rFonts w:ascii="Verdana" w:hAnsi="Verdana"/>
              </w:rPr>
              <w:t>Vicky Evans</w:t>
            </w:r>
          </w:p>
        </w:tc>
      </w:tr>
    </w:tbl>
    <w:p w:rsidR="00D4593C" w:rsidRDefault="00D4593C">
      <w:pPr>
        <w:widowControl/>
        <w:autoSpaceDE/>
        <w:autoSpaceDN/>
        <w:adjustRightInd/>
        <w:spacing w:after="200" w:line="276" w:lineRule="auto"/>
        <w:rPr>
          <w:rFonts w:ascii="Verdana" w:hAnsi="Verdana"/>
        </w:rPr>
      </w:pPr>
      <w:r>
        <w:rPr>
          <w:rFonts w:ascii="Verdana" w:hAnsi="Verdana"/>
        </w:rPr>
        <w:br w:type="page"/>
      </w:r>
    </w:p>
    <w:p w:rsidR="00D4593C" w:rsidRPr="00EE0262" w:rsidRDefault="00D4593C" w:rsidP="00153FEB">
      <w:pPr>
        <w:pStyle w:val="NoSpacing"/>
        <w:ind w:left="720" w:hanging="720"/>
        <w:jc w:val="center"/>
        <w:outlineLvl w:val="0"/>
        <w:rPr>
          <w:rFonts w:ascii="Verdana" w:hAnsi="Verdana"/>
          <w:b/>
        </w:rPr>
      </w:pPr>
      <w:bookmarkStart w:id="121" w:name="_Toc454265859"/>
      <w:r w:rsidRPr="00EE0262">
        <w:rPr>
          <w:rFonts w:ascii="Verdana" w:hAnsi="Verdana"/>
          <w:b/>
        </w:rPr>
        <w:lastRenderedPageBreak/>
        <w:t>LETTER OF AGREEMENT</w:t>
      </w:r>
      <w:r>
        <w:rPr>
          <w:rFonts w:ascii="Verdana" w:hAnsi="Verdana"/>
          <w:b/>
        </w:rPr>
        <w:t xml:space="preserve"> - J</w:t>
      </w:r>
      <w:bookmarkEnd w:id="121"/>
    </w:p>
    <w:p w:rsidR="00D4593C" w:rsidRPr="00EE0262" w:rsidRDefault="00D4593C" w:rsidP="00D4593C">
      <w:pPr>
        <w:pStyle w:val="NoSpacing"/>
        <w:rPr>
          <w:rFonts w:ascii="Verdana" w:hAnsi="Verdana"/>
        </w:rPr>
      </w:pPr>
    </w:p>
    <w:p w:rsidR="00D4593C" w:rsidRPr="00EE0262" w:rsidRDefault="00D4593C" w:rsidP="00D4593C">
      <w:pPr>
        <w:pStyle w:val="NoSpacing"/>
        <w:ind w:left="720" w:hanging="720"/>
        <w:rPr>
          <w:rFonts w:ascii="Verdana" w:hAnsi="Verdana"/>
        </w:rPr>
      </w:pPr>
    </w:p>
    <w:p w:rsidR="00D4593C" w:rsidRPr="00EE0262" w:rsidRDefault="00D4593C" w:rsidP="00D4593C">
      <w:pPr>
        <w:pStyle w:val="NoSpacing"/>
        <w:ind w:left="720" w:hanging="720"/>
        <w:jc w:val="center"/>
        <w:rPr>
          <w:rFonts w:ascii="Verdana" w:hAnsi="Verdana"/>
        </w:rPr>
      </w:pPr>
      <w:r w:rsidRPr="00EE0262">
        <w:rPr>
          <w:rFonts w:ascii="Verdana" w:hAnsi="Verdana"/>
        </w:rPr>
        <w:t>BETWEEN:</w:t>
      </w:r>
    </w:p>
    <w:p w:rsidR="00D4593C" w:rsidRPr="00EE0262" w:rsidRDefault="00D4593C" w:rsidP="00D4593C">
      <w:pPr>
        <w:pStyle w:val="NoSpacing"/>
        <w:ind w:left="720" w:hanging="720"/>
        <w:rPr>
          <w:rFonts w:ascii="Verdana" w:hAnsi="Verdana"/>
        </w:rPr>
      </w:pPr>
    </w:p>
    <w:p w:rsidR="00D4593C" w:rsidRPr="00EE0262" w:rsidRDefault="00D4593C" w:rsidP="00D4593C">
      <w:pPr>
        <w:pStyle w:val="NoSpacing"/>
        <w:ind w:left="720" w:hanging="720"/>
        <w:jc w:val="center"/>
        <w:rPr>
          <w:rFonts w:ascii="Verdana" w:hAnsi="Verdana"/>
          <w:b/>
        </w:rPr>
      </w:pPr>
      <w:r w:rsidRPr="00EE0262">
        <w:rPr>
          <w:rFonts w:ascii="Verdana" w:hAnsi="Verdana"/>
          <w:b/>
        </w:rPr>
        <w:t>The Huron-Superior Catholic District School Board</w:t>
      </w:r>
    </w:p>
    <w:p w:rsidR="00D4593C" w:rsidRPr="00EE0262" w:rsidRDefault="00D4593C" w:rsidP="00D4593C">
      <w:pPr>
        <w:pStyle w:val="NoSpacing"/>
        <w:ind w:left="720" w:hanging="720"/>
        <w:jc w:val="center"/>
        <w:rPr>
          <w:rFonts w:ascii="Verdana" w:hAnsi="Verdana"/>
        </w:rPr>
      </w:pPr>
    </w:p>
    <w:p w:rsidR="00D4593C" w:rsidRPr="003E1C24" w:rsidRDefault="00D4593C" w:rsidP="00D4593C">
      <w:pPr>
        <w:pStyle w:val="NoSpacing"/>
        <w:ind w:left="720" w:hanging="720"/>
        <w:jc w:val="center"/>
        <w:rPr>
          <w:rFonts w:ascii="Verdana" w:hAnsi="Verdana"/>
        </w:rPr>
      </w:pPr>
      <w:r w:rsidRPr="003E1C24">
        <w:rPr>
          <w:rFonts w:ascii="Verdana" w:hAnsi="Verdana"/>
        </w:rPr>
        <w:t>- and -</w:t>
      </w:r>
    </w:p>
    <w:p w:rsidR="00D4593C" w:rsidRPr="003E1C24" w:rsidRDefault="00D4593C" w:rsidP="00D4593C">
      <w:pPr>
        <w:pStyle w:val="NoSpacing"/>
        <w:ind w:left="720" w:hanging="720"/>
        <w:jc w:val="center"/>
        <w:rPr>
          <w:rFonts w:ascii="Verdana" w:hAnsi="Verdana"/>
        </w:rPr>
      </w:pPr>
    </w:p>
    <w:p w:rsidR="00D4593C" w:rsidRPr="003E1C24" w:rsidRDefault="00D4593C" w:rsidP="00D4593C">
      <w:pPr>
        <w:pStyle w:val="NoSpacing"/>
        <w:ind w:left="720" w:hanging="720"/>
        <w:jc w:val="center"/>
        <w:rPr>
          <w:rFonts w:ascii="Verdana" w:hAnsi="Verdana"/>
          <w:b/>
        </w:rPr>
      </w:pPr>
      <w:r w:rsidRPr="003E1C24">
        <w:rPr>
          <w:rFonts w:ascii="Verdana" w:hAnsi="Verdana"/>
          <w:b/>
        </w:rPr>
        <w:t>Canadian Union of Public Employees and its Local 4148</w:t>
      </w:r>
    </w:p>
    <w:p w:rsidR="00D4593C" w:rsidRPr="003E1C24" w:rsidRDefault="00D4593C" w:rsidP="00D4593C">
      <w:pPr>
        <w:pStyle w:val="NoSpacing"/>
        <w:ind w:left="720" w:hanging="720"/>
        <w:jc w:val="center"/>
        <w:rPr>
          <w:rFonts w:ascii="Verdana" w:hAnsi="Verdana"/>
          <w:b/>
        </w:rPr>
      </w:pPr>
      <w:r w:rsidRPr="003E1C24">
        <w:rPr>
          <w:rFonts w:ascii="Verdana" w:hAnsi="Verdana"/>
          <w:b/>
        </w:rPr>
        <w:t>(Clerical</w:t>
      </w:r>
      <w:r w:rsidR="004878B5" w:rsidRPr="003E1C24">
        <w:rPr>
          <w:rFonts w:ascii="Verdana" w:hAnsi="Verdana"/>
          <w:b/>
        </w:rPr>
        <w:t>, Educational Assistants and Early Childhood Educators)</w:t>
      </w:r>
    </w:p>
    <w:p w:rsidR="00D4593C" w:rsidRPr="003E1C24" w:rsidRDefault="00D4593C" w:rsidP="00D4593C">
      <w:pPr>
        <w:pStyle w:val="NoSpacing"/>
        <w:ind w:left="720" w:hanging="720"/>
        <w:rPr>
          <w:rFonts w:ascii="Verdana" w:hAnsi="Verdana"/>
        </w:rPr>
      </w:pPr>
    </w:p>
    <w:p w:rsidR="00D4593C" w:rsidRPr="003E1C24" w:rsidRDefault="00D4593C" w:rsidP="00153FEB">
      <w:pPr>
        <w:pStyle w:val="NoSpacing"/>
        <w:ind w:left="720" w:hanging="720"/>
        <w:jc w:val="center"/>
        <w:outlineLvl w:val="1"/>
        <w:rPr>
          <w:rFonts w:ascii="Verdana" w:hAnsi="Verdana"/>
          <w:b/>
        </w:rPr>
      </w:pPr>
      <w:bookmarkStart w:id="122" w:name="_Toc454265860"/>
      <w:r w:rsidRPr="003E1C24">
        <w:rPr>
          <w:rFonts w:ascii="Verdana" w:hAnsi="Verdana"/>
          <w:b/>
        </w:rPr>
        <w:t>RE: School Funds</w:t>
      </w:r>
      <w:bookmarkEnd w:id="122"/>
    </w:p>
    <w:p w:rsidR="00D4593C" w:rsidRPr="003E1C24" w:rsidRDefault="00D4593C" w:rsidP="00D4593C">
      <w:pPr>
        <w:pStyle w:val="NoSpacing"/>
        <w:ind w:left="720" w:hanging="720"/>
        <w:rPr>
          <w:rFonts w:ascii="Verdana" w:hAnsi="Verdana"/>
        </w:rPr>
      </w:pPr>
    </w:p>
    <w:p w:rsidR="00D4593C" w:rsidRPr="003E1C24" w:rsidRDefault="00D4593C" w:rsidP="00D4593C">
      <w:pPr>
        <w:pStyle w:val="NoSpacing"/>
        <w:rPr>
          <w:rFonts w:ascii="Verdana" w:hAnsi="Verdana"/>
        </w:rPr>
      </w:pPr>
      <w:r w:rsidRPr="003E1C24">
        <w:rPr>
          <w:rFonts w:ascii="Verdana" w:hAnsi="Verdana"/>
        </w:rPr>
        <w:t>It is generally understood that clerical employees and educational assistants are not required to collect, count, deposit and/or hold monies.  The Early Childhood Educators may be required to collect, record and hand in classroom money.</w:t>
      </w:r>
    </w:p>
    <w:p w:rsidR="00D4593C" w:rsidRPr="003E1C24" w:rsidRDefault="00D4593C" w:rsidP="00D4593C">
      <w:pPr>
        <w:pStyle w:val="NoSpacing"/>
        <w:ind w:left="720" w:hanging="720"/>
        <w:rPr>
          <w:rFonts w:ascii="Verdana" w:hAnsi="Verdana"/>
        </w:rPr>
      </w:pPr>
    </w:p>
    <w:p w:rsidR="00D4593C" w:rsidRPr="003E1C24" w:rsidRDefault="00D4593C" w:rsidP="00D4593C">
      <w:pPr>
        <w:pStyle w:val="NoSpacing"/>
        <w:rPr>
          <w:rFonts w:ascii="Verdana" w:hAnsi="Verdana"/>
        </w:rPr>
      </w:pPr>
      <w:r w:rsidRPr="003E1C24">
        <w:rPr>
          <w:rFonts w:ascii="Verdana" w:hAnsi="Verdana"/>
        </w:rPr>
        <w:t>Whereas the Board and the Union had formed a committee to establish policies and guidelines regarding school funds procedures, it is understood that the bargaining unit will continue to have representation on the committee struck for this purpose.</w:t>
      </w:r>
    </w:p>
    <w:p w:rsidR="00D4593C" w:rsidRPr="003E1C24" w:rsidRDefault="00D4593C" w:rsidP="00D4593C">
      <w:pPr>
        <w:pStyle w:val="NoSpacing"/>
        <w:ind w:left="720" w:hanging="720"/>
        <w:rPr>
          <w:rFonts w:ascii="Verdana" w:hAnsi="Verdana"/>
        </w:rPr>
      </w:pPr>
    </w:p>
    <w:p w:rsidR="00D4593C" w:rsidRPr="003E1C24" w:rsidRDefault="00D4593C" w:rsidP="00D4593C">
      <w:pPr>
        <w:pStyle w:val="NoSpacing"/>
        <w:ind w:left="720" w:hanging="720"/>
        <w:rPr>
          <w:rFonts w:ascii="Verdana" w:hAnsi="Verdana"/>
        </w:rPr>
      </w:pPr>
      <w:r w:rsidRPr="003E1C24">
        <w:rPr>
          <w:rFonts w:ascii="Verdana" w:hAnsi="Verdana"/>
        </w:rPr>
        <w:t>Dated this 10th day of December, 2015.</w:t>
      </w:r>
    </w:p>
    <w:p w:rsidR="00D4593C" w:rsidRPr="003E1C24" w:rsidRDefault="00D4593C" w:rsidP="00D4593C">
      <w:pPr>
        <w:pStyle w:val="NoSpacing"/>
        <w:ind w:left="720" w:hanging="720"/>
        <w:rPr>
          <w:rFonts w:ascii="Verdana" w:hAnsi="Verdana"/>
        </w:rPr>
      </w:pPr>
    </w:p>
    <w:p w:rsidR="00D4593C" w:rsidRPr="003E1C24" w:rsidRDefault="00D4593C" w:rsidP="00D4593C">
      <w:pPr>
        <w:pStyle w:val="NoSpacing"/>
        <w:spacing w:line="480" w:lineRule="auto"/>
        <w:ind w:hanging="11"/>
        <w:rPr>
          <w:rFonts w:ascii="Verdana" w:hAnsi="Verdana"/>
          <w:szCs w:val="20"/>
        </w:rPr>
      </w:pPr>
      <w:r w:rsidRPr="003E1C24">
        <w:rPr>
          <w:rFonts w:ascii="Verdana" w:hAnsi="Verdana"/>
          <w:szCs w:val="20"/>
        </w:rPr>
        <w:t>For the Board</w:t>
      </w:r>
      <w:r w:rsidRPr="003E1C24">
        <w:rPr>
          <w:rFonts w:ascii="Verdana" w:hAnsi="Verdana"/>
          <w:szCs w:val="20"/>
        </w:rPr>
        <w:tab/>
      </w:r>
      <w:r w:rsidRPr="003E1C24">
        <w:rPr>
          <w:rFonts w:ascii="Verdana" w:hAnsi="Verdana"/>
          <w:szCs w:val="20"/>
        </w:rPr>
        <w:tab/>
      </w:r>
      <w:r w:rsidRPr="003E1C24">
        <w:rPr>
          <w:rFonts w:ascii="Verdana" w:hAnsi="Verdana"/>
          <w:szCs w:val="20"/>
        </w:rPr>
        <w:tab/>
      </w:r>
      <w:r w:rsidRPr="003E1C24">
        <w:rPr>
          <w:rFonts w:ascii="Verdana" w:hAnsi="Verdana"/>
          <w:szCs w:val="20"/>
        </w:rPr>
        <w:tab/>
      </w:r>
      <w:r w:rsidRPr="003E1C24">
        <w:rPr>
          <w:rFonts w:ascii="Verdana" w:hAnsi="Verdana"/>
          <w:szCs w:val="20"/>
        </w:rPr>
        <w:tab/>
      </w:r>
      <w:r w:rsidRPr="003E1C24">
        <w:rPr>
          <w:rFonts w:ascii="Verdana" w:hAnsi="Verdana"/>
          <w:szCs w:val="20"/>
        </w:rPr>
        <w:tab/>
        <w:t>For the Union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2552"/>
        <w:gridCol w:w="3543"/>
      </w:tblGrid>
      <w:tr w:rsidR="00A8244B" w:rsidTr="00F03EFF">
        <w:trPr>
          <w:trHeight w:hRule="exact" w:val="369"/>
        </w:trPr>
        <w:tc>
          <w:tcPr>
            <w:tcW w:w="2518" w:type="dxa"/>
            <w:tcBorders>
              <w:bottom w:val="single" w:sz="4" w:space="0" w:color="auto"/>
            </w:tcBorders>
            <w:vAlign w:val="bottom"/>
          </w:tcPr>
          <w:p w:rsidR="00A8244B" w:rsidRPr="00D54D07" w:rsidRDefault="00A8244B" w:rsidP="00F03EFF">
            <w:pPr>
              <w:rPr>
                <w:rFonts w:ascii="Verdana" w:hAnsi="Verdana"/>
              </w:rPr>
            </w:pPr>
          </w:p>
        </w:tc>
        <w:tc>
          <w:tcPr>
            <w:tcW w:w="2552" w:type="dxa"/>
            <w:vAlign w:val="bottom"/>
          </w:tcPr>
          <w:p w:rsidR="00A8244B" w:rsidRPr="00D54D07" w:rsidRDefault="00A8244B" w:rsidP="00F03EFF">
            <w:pPr>
              <w:rPr>
                <w:rFonts w:ascii="Verdana" w:hAnsi="Verdana"/>
              </w:rPr>
            </w:pPr>
          </w:p>
        </w:tc>
        <w:tc>
          <w:tcPr>
            <w:tcW w:w="3543" w:type="dxa"/>
            <w:tcBorders>
              <w:bottom w:val="single" w:sz="4" w:space="0" w:color="auto"/>
            </w:tcBorders>
            <w:vAlign w:val="bottom"/>
          </w:tcPr>
          <w:p w:rsidR="00A8244B" w:rsidRPr="00D54D07" w:rsidRDefault="00A8244B" w:rsidP="00F03EFF">
            <w:pPr>
              <w:rPr>
                <w:rFonts w:ascii="Verdana" w:hAnsi="Verdana"/>
              </w:rPr>
            </w:pPr>
            <w:r>
              <w:rPr>
                <w:rFonts w:ascii="Verdana" w:hAnsi="Verdana"/>
              </w:rPr>
              <w:t>Susan Metzger</w:t>
            </w:r>
          </w:p>
        </w:tc>
      </w:tr>
      <w:tr w:rsidR="00A8244B" w:rsidTr="00F03EFF">
        <w:trPr>
          <w:trHeight w:hRule="exact" w:val="369"/>
        </w:trPr>
        <w:tc>
          <w:tcPr>
            <w:tcW w:w="2518"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Kathleen McAuley</w:t>
            </w:r>
          </w:p>
        </w:tc>
        <w:tc>
          <w:tcPr>
            <w:tcW w:w="2552" w:type="dxa"/>
            <w:vAlign w:val="bottom"/>
          </w:tcPr>
          <w:p w:rsidR="00A8244B" w:rsidRPr="00D54D07" w:rsidRDefault="00A8244B" w:rsidP="00F03EFF">
            <w:pPr>
              <w:rPr>
                <w:rFonts w:ascii="Verdana" w:hAnsi="Verdana"/>
              </w:rPr>
            </w:pPr>
          </w:p>
        </w:tc>
        <w:tc>
          <w:tcPr>
            <w:tcW w:w="3543"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Jara Sears</w:t>
            </w:r>
          </w:p>
        </w:tc>
      </w:tr>
      <w:tr w:rsidR="00A8244B" w:rsidTr="00F03EFF">
        <w:trPr>
          <w:trHeight w:hRule="exact" w:val="369"/>
        </w:trPr>
        <w:tc>
          <w:tcPr>
            <w:tcW w:w="2518"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Chris Spina</w:t>
            </w:r>
          </w:p>
        </w:tc>
        <w:tc>
          <w:tcPr>
            <w:tcW w:w="2552" w:type="dxa"/>
            <w:vAlign w:val="bottom"/>
          </w:tcPr>
          <w:p w:rsidR="00A8244B" w:rsidRPr="00D54D07" w:rsidRDefault="00A8244B" w:rsidP="00F03EFF">
            <w:pPr>
              <w:rPr>
                <w:rFonts w:ascii="Verdana" w:hAnsi="Verdana"/>
              </w:rPr>
            </w:pPr>
          </w:p>
        </w:tc>
        <w:tc>
          <w:tcPr>
            <w:tcW w:w="3543"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Sandra Mancini</w:t>
            </w:r>
          </w:p>
        </w:tc>
      </w:tr>
      <w:tr w:rsidR="00A8244B" w:rsidTr="00F03EFF">
        <w:trPr>
          <w:trHeight w:hRule="exact" w:val="369"/>
        </w:trPr>
        <w:tc>
          <w:tcPr>
            <w:tcW w:w="2518" w:type="dxa"/>
            <w:tcBorders>
              <w:top w:val="single" w:sz="4" w:space="0" w:color="auto"/>
              <w:bottom w:val="single" w:sz="4" w:space="0" w:color="auto"/>
            </w:tcBorders>
            <w:vAlign w:val="bottom"/>
          </w:tcPr>
          <w:p w:rsidR="00A8244B" w:rsidRPr="00D54D07" w:rsidRDefault="00A8244B" w:rsidP="00F03EFF">
            <w:pPr>
              <w:rPr>
                <w:rFonts w:ascii="Verdana" w:hAnsi="Verdana"/>
              </w:rPr>
            </w:pPr>
            <w:r w:rsidRPr="00D54D07">
              <w:rPr>
                <w:rFonts w:ascii="Verdana" w:hAnsi="Verdana"/>
              </w:rPr>
              <w:t>Marian Brooks</w:t>
            </w:r>
          </w:p>
        </w:tc>
        <w:tc>
          <w:tcPr>
            <w:tcW w:w="2552" w:type="dxa"/>
            <w:vAlign w:val="bottom"/>
          </w:tcPr>
          <w:p w:rsidR="00A8244B" w:rsidRPr="00D54D07" w:rsidRDefault="00A8244B" w:rsidP="00F03EFF">
            <w:pPr>
              <w:rPr>
                <w:rFonts w:ascii="Verdana" w:hAnsi="Verdana"/>
              </w:rPr>
            </w:pPr>
          </w:p>
        </w:tc>
        <w:tc>
          <w:tcPr>
            <w:tcW w:w="3543"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Kelly Giallonardo</w:t>
            </w:r>
          </w:p>
        </w:tc>
      </w:tr>
      <w:tr w:rsidR="00A8244B" w:rsidTr="00F03EFF">
        <w:trPr>
          <w:trHeight w:hRule="exact" w:val="369"/>
        </w:trPr>
        <w:tc>
          <w:tcPr>
            <w:tcW w:w="2518" w:type="dxa"/>
            <w:tcBorders>
              <w:top w:val="single" w:sz="4" w:space="0" w:color="auto"/>
            </w:tcBorders>
            <w:vAlign w:val="bottom"/>
          </w:tcPr>
          <w:p w:rsidR="00A8244B" w:rsidRPr="00D54D07" w:rsidRDefault="00A8244B" w:rsidP="00F03EFF">
            <w:pPr>
              <w:rPr>
                <w:rFonts w:ascii="Verdana" w:hAnsi="Verdana"/>
              </w:rPr>
            </w:pPr>
          </w:p>
        </w:tc>
        <w:tc>
          <w:tcPr>
            <w:tcW w:w="2552" w:type="dxa"/>
            <w:vAlign w:val="bottom"/>
          </w:tcPr>
          <w:p w:rsidR="00A8244B" w:rsidRPr="00D54D07" w:rsidRDefault="00A8244B" w:rsidP="00F03EFF">
            <w:pPr>
              <w:rPr>
                <w:rFonts w:ascii="Verdana" w:hAnsi="Verdana"/>
              </w:rPr>
            </w:pPr>
          </w:p>
        </w:tc>
        <w:tc>
          <w:tcPr>
            <w:tcW w:w="3543" w:type="dxa"/>
            <w:tcBorders>
              <w:top w:val="single" w:sz="4" w:space="0" w:color="auto"/>
              <w:bottom w:val="single" w:sz="4" w:space="0" w:color="auto"/>
            </w:tcBorders>
            <w:vAlign w:val="bottom"/>
          </w:tcPr>
          <w:p w:rsidR="00A8244B" w:rsidRPr="00D54D07" w:rsidRDefault="00A8244B" w:rsidP="00F03EFF">
            <w:pPr>
              <w:rPr>
                <w:rFonts w:ascii="Verdana" w:hAnsi="Verdana"/>
              </w:rPr>
            </w:pPr>
            <w:r>
              <w:rPr>
                <w:rFonts w:ascii="Verdana" w:hAnsi="Verdana"/>
              </w:rPr>
              <w:t xml:space="preserve">Sandy </w:t>
            </w:r>
            <w:r w:rsidRPr="00A8244B">
              <w:rPr>
                <w:rFonts w:ascii="Verdana" w:hAnsi="Verdana"/>
              </w:rPr>
              <w:t>Semczyszyn</w:t>
            </w:r>
          </w:p>
        </w:tc>
      </w:tr>
      <w:tr w:rsidR="00A8244B" w:rsidTr="00F03EFF">
        <w:trPr>
          <w:trHeight w:hRule="exact" w:val="369"/>
        </w:trPr>
        <w:tc>
          <w:tcPr>
            <w:tcW w:w="2518" w:type="dxa"/>
            <w:vAlign w:val="bottom"/>
          </w:tcPr>
          <w:p w:rsidR="00A8244B" w:rsidRPr="00D54D07" w:rsidRDefault="00A8244B" w:rsidP="00F03EFF">
            <w:pPr>
              <w:rPr>
                <w:rFonts w:ascii="Verdana" w:hAnsi="Verdana"/>
              </w:rPr>
            </w:pPr>
          </w:p>
        </w:tc>
        <w:tc>
          <w:tcPr>
            <w:tcW w:w="2552" w:type="dxa"/>
            <w:vAlign w:val="bottom"/>
          </w:tcPr>
          <w:p w:rsidR="00A8244B" w:rsidRPr="00D54D07" w:rsidRDefault="00A8244B" w:rsidP="00F03EFF">
            <w:pPr>
              <w:rPr>
                <w:rFonts w:ascii="Verdana" w:hAnsi="Verdana"/>
              </w:rPr>
            </w:pPr>
          </w:p>
        </w:tc>
        <w:tc>
          <w:tcPr>
            <w:tcW w:w="3543" w:type="dxa"/>
            <w:tcBorders>
              <w:top w:val="single" w:sz="4" w:space="0" w:color="auto"/>
              <w:bottom w:val="single" w:sz="4" w:space="0" w:color="auto"/>
            </w:tcBorders>
            <w:vAlign w:val="bottom"/>
          </w:tcPr>
          <w:p w:rsidR="00A8244B" w:rsidRDefault="00A8244B" w:rsidP="00F03EFF">
            <w:pPr>
              <w:rPr>
                <w:rFonts w:ascii="Verdana" w:hAnsi="Verdana"/>
              </w:rPr>
            </w:pPr>
            <w:r>
              <w:rPr>
                <w:rFonts w:ascii="Verdana" w:hAnsi="Verdana"/>
              </w:rPr>
              <w:t>Vicky Evans</w:t>
            </w:r>
          </w:p>
        </w:tc>
      </w:tr>
    </w:tbl>
    <w:p w:rsidR="00D4593C" w:rsidRPr="003E1C24" w:rsidRDefault="00D4593C" w:rsidP="00D4593C">
      <w:pPr>
        <w:pStyle w:val="NoSpacing"/>
        <w:spacing w:line="480" w:lineRule="auto"/>
        <w:ind w:hanging="11"/>
        <w:rPr>
          <w:rFonts w:ascii="Verdana" w:hAnsi="Verdana"/>
          <w:szCs w:val="20"/>
        </w:rPr>
      </w:pPr>
    </w:p>
    <w:p w:rsidR="00875F1C" w:rsidRPr="003E1C24" w:rsidRDefault="00875F1C" w:rsidP="00D4593C">
      <w:pPr>
        <w:pStyle w:val="NoSpacing"/>
        <w:spacing w:line="480" w:lineRule="auto"/>
        <w:ind w:hanging="11"/>
        <w:rPr>
          <w:rFonts w:ascii="Verdana" w:hAnsi="Verdana"/>
          <w:szCs w:val="20"/>
        </w:rPr>
      </w:pPr>
    </w:p>
    <w:p w:rsidR="00D4593C" w:rsidRPr="003E1C24" w:rsidRDefault="00D4593C">
      <w:pPr>
        <w:widowControl/>
        <w:autoSpaceDE/>
        <w:autoSpaceDN/>
        <w:adjustRightInd/>
        <w:spacing w:after="200" w:line="276" w:lineRule="auto"/>
        <w:rPr>
          <w:rFonts w:ascii="Verdana" w:hAnsi="Verdana"/>
        </w:rPr>
      </w:pPr>
      <w:r w:rsidRPr="003E1C24">
        <w:rPr>
          <w:rFonts w:ascii="Verdana" w:hAnsi="Verdana"/>
        </w:rPr>
        <w:br w:type="page"/>
      </w:r>
    </w:p>
    <w:p w:rsidR="00D4593C" w:rsidRPr="003E1C24" w:rsidRDefault="00D4593C" w:rsidP="00153FEB">
      <w:pPr>
        <w:pStyle w:val="NoSpacing"/>
        <w:ind w:left="720" w:hanging="720"/>
        <w:jc w:val="center"/>
        <w:outlineLvl w:val="0"/>
        <w:rPr>
          <w:rFonts w:ascii="Verdana" w:hAnsi="Verdana"/>
          <w:b/>
        </w:rPr>
      </w:pPr>
      <w:bookmarkStart w:id="123" w:name="_Toc454265861"/>
      <w:r w:rsidRPr="003E1C24">
        <w:rPr>
          <w:rFonts w:ascii="Verdana" w:hAnsi="Verdana"/>
          <w:b/>
        </w:rPr>
        <w:lastRenderedPageBreak/>
        <w:t>LETTER OF UNDERSTANDING</w:t>
      </w:r>
      <w:bookmarkEnd w:id="123"/>
    </w:p>
    <w:p w:rsidR="00D4593C" w:rsidRPr="003E1C24" w:rsidRDefault="00D4593C" w:rsidP="00D4593C">
      <w:pPr>
        <w:pStyle w:val="NoSpacing"/>
        <w:rPr>
          <w:rFonts w:ascii="Verdana" w:hAnsi="Verdana"/>
        </w:rPr>
      </w:pPr>
    </w:p>
    <w:p w:rsidR="00D4593C" w:rsidRPr="003E1C24" w:rsidRDefault="00D4593C" w:rsidP="00D4593C">
      <w:pPr>
        <w:pStyle w:val="NoSpacing"/>
        <w:ind w:left="720" w:hanging="720"/>
        <w:rPr>
          <w:rFonts w:ascii="Verdana" w:hAnsi="Verdana"/>
        </w:rPr>
      </w:pPr>
    </w:p>
    <w:p w:rsidR="00D4593C" w:rsidRPr="003E1C24" w:rsidRDefault="00D4593C" w:rsidP="00D4593C">
      <w:pPr>
        <w:pStyle w:val="NoSpacing"/>
        <w:ind w:left="720" w:hanging="720"/>
        <w:jc w:val="center"/>
        <w:rPr>
          <w:rFonts w:ascii="Verdana" w:hAnsi="Verdana"/>
        </w:rPr>
      </w:pPr>
      <w:r w:rsidRPr="003E1C24">
        <w:rPr>
          <w:rFonts w:ascii="Verdana" w:hAnsi="Verdana"/>
        </w:rPr>
        <w:t>BETWEEN:</w:t>
      </w:r>
    </w:p>
    <w:p w:rsidR="00D4593C" w:rsidRPr="003E1C24" w:rsidRDefault="00D4593C" w:rsidP="00D4593C">
      <w:pPr>
        <w:pStyle w:val="NoSpacing"/>
        <w:ind w:left="720" w:hanging="720"/>
        <w:rPr>
          <w:rFonts w:ascii="Verdana" w:hAnsi="Verdana"/>
        </w:rPr>
      </w:pPr>
    </w:p>
    <w:p w:rsidR="00D4593C" w:rsidRPr="003E1C24" w:rsidRDefault="00D4593C" w:rsidP="00D4593C">
      <w:pPr>
        <w:pStyle w:val="NoSpacing"/>
        <w:ind w:left="720" w:hanging="720"/>
        <w:jc w:val="center"/>
        <w:rPr>
          <w:rFonts w:ascii="Verdana" w:hAnsi="Verdana"/>
          <w:b/>
        </w:rPr>
      </w:pPr>
      <w:r w:rsidRPr="003E1C24">
        <w:rPr>
          <w:rFonts w:ascii="Verdana" w:hAnsi="Verdana"/>
          <w:b/>
        </w:rPr>
        <w:t>The Huron-Superior Catholic District School Board</w:t>
      </w:r>
    </w:p>
    <w:p w:rsidR="00D4593C" w:rsidRPr="003E1C24" w:rsidRDefault="00D4593C" w:rsidP="00D4593C">
      <w:pPr>
        <w:pStyle w:val="NoSpacing"/>
        <w:ind w:left="720" w:hanging="720"/>
        <w:jc w:val="center"/>
        <w:rPr>
          <w:rFonts w:ascii="Verdana" w:hAnsi="Verdana"/>
        </w:rPr>
      </w:pPr>
    </w:p>
    <w:p w:rsidR="00D4593C" w:rsidRPr="003E1C24" w:rsidRDefault="00D4593C" w:rsidP="00D4593C">
      <w:pPr>
        <w:pStyle w:val="NoSpacing"/>
        <w:ind w:left="720" w:hanging="720"/>
        <w:jc w:val="center"/>
        <w:rPr>
          <w:rFonts w:ascii="Verdana" w:hAnsi="Verdana"/>
        </w:rPr>
      </w:pPr>
      <w:r w:rsidRPr="003E1C24">
        <w:rPr>
          <w:rFonts w:ascii="Verdana" w:hAnsi="Verdana"/>
        </w:rPr>
        <w:t>- and -</w:t>
      </w:r>
    </w:p>
    <w:p w:rsidR="00D4593C" w:rsidRPr="003E1C24" w:rsidRDefault="00D4593C" w:rsidP="00D4593C">
      <w:pPr>
        <w:pStyle w:val="NoSpacing"/>
        <w:ind w:left="720" w:hanging="720"/>
        <w:jc w:val="center"/>
        <w:rPr>
          <w:rFonts w:ascii="Verdana" w:hAnsi="Verdana"/>
        </w:rPr>
      </w:pPr>
    </w:p>
    <w:p w:rsidR="00D4593C" w:rsidRPr="003E1C24" w:rsidRDefault="00D4593C" w:rsidP="00D4593C">
      <w:pPr>
        <w:pStyle w:val="NoSpacing"/>
        <w:ind w:left="720" w:hanging="720"/>
        <w:jc w:val="center"/>
        <w:rPr>
          <w:rFonts w:ascii="Verdana" w:hAnsi="Verdana"/>
          <w:b/>
        </w:rPr>
      </w:pPr>
      <w:r w:rsidRPr="003E1C24">
        <w:rPr>
          <w:rFonts w:ascii="Verdana" w:hAnsi="Verdana"/>
          <w:b/>
        </w:rPr>
        <w:t>Canadian Union of Public Employees and its Local 4148</w:t>
      </w:r>
    </w:p>
    <w:p w:rsidR="00D4593C" w:rsidRPr="003E1C24" w:rsidRDefault="00D4593C" w:rsidP="00D4593C">
      <w:pPr>
        <w:pStyle w:val="NoSpacing"/>
        <w:ind w:left="720" w:hanging="720"/>
        <w:jc w:val="center"/>
        <w:rPr>
          <w:rFonts w:ascii="Verdana" w:hAnsi="Verdana"/>
          <w:b/>
        </w:rPr>
      </w:pPr>
      <w:r w:rsidRPr="003E1C24">
        <w:rPr>
          <w:rFonts w:ascii="Verdana" w:hAnsi="Verdana"/>
          <w:b/>
        </w:rPr>
        <w:t>(Clerical, Educational Assistants and Early Childhood Educators)</w:t>
      </w:r>
    </w:p>
    <w:p w:rsidR="00D4593C" w:rsidRPr="003E1C24" w:rsidRDefault="00D4593C" w:rsidP="00D4593C">
      <w:pPr>
        <w:pStyle w:val="NoSpacing"/>
        <w:ind w:left="720" w:hanging="720"/>
        <w:rPr>
          <w:rFonts w:ascii="Verdana" w:hAnsi="Verdana"/>
        </w:rPr>
      </w:pPr>
    </w:p>
    <w:p w:rsidR="00D4593C" w:rsidRPr="003E1C24" w:rsidRDefault="00D4593C" w:rsidP="00153FEB">
      <w:pPr>
        <w:pStyle w:val="NoSpacing"/>
        <w:ind w:left="720" w:hanging="720"/>
        <w:jc w:val="center"/>
        <w:outlineLvl w:val="1"/>
        <w:rPr>
          <w:rFonts w:ascii="Verdana" w:hAnsi="Verdana"/>
          <w:b/>
        </w:rPr>
      </w:pPr>
      <w:bookmarkStart w:id="124" w:name="_Toc454265862"/>
      <w:r w:rsidRPr="003E1C24">
        <w:rPr>
          <w:rFonts w:ascii="Verdana" w:hAnsi="Verdana"/>
          <w:b/>
        </w:rPr>
        <w:t>RE: Job Evaluation</w:t>
      </w:r>
      <w:bookmarkEnd w:id="124"/>
    </w:p>
    <w:p w:rsidR="00D4593C" w:rsidRPr="003E1C24" w:rsidRDefault="00D4593C" w:rsidP="00D4593C">
      <w:pPr>
        <w:pStyle w:val="NoSpacing"/>
        <w:ind w:left="720" w:hanging="720"/>
        <w:rPr>
          <w:rFonts w:ascii="Verdana" w:hAnsi="Verdana"/>
        </w:rPr>
      </w:pPr>
    </w:p>
    <w:p w:rsidR="00D4593C" w:rsidRPr="003E1C24" w:rsidRDefault="00D4593C" w:rsidP="00D4593C">
      <w:pPr>
        <w:pStyle w:val="NoSpacing"/>
        <w:rPr>
          <w:rFonts w:ascii="Verdana" w:hAnsi="Verdana"/>
        </w:rPr>
      </w:pPr>
      <w:r w:rsidRPr="003E1C24">
        <w:rPr>
          <w:rFonts w:ascii="Verdana" w:hAnsi="Verdana"/>
        </w:rPr>
        <w:t>The Huron-Superior Catholic District School Board and the Canadian Union of Public Employees, Local 4148 are committed to the process of Job Evaluation and ensuring compliance with the Pay Equity Act.  The Job Evaluation committee will review the current process, establish terms of reference, review all classifications and ensure all job descriptions are current.  The committee will make recommendation to the Employer and the Union for considerations on streamlining the process to ensure compliance with the Pay Equity Act.  Note that these recommendations will be given consideration but do not bind either party.  It is understood that the parties shall complete the process within fifteen (15) months, however this time frame may be extended by either party but shall not exceed nine (9) months.</w:t>
      </w:r>
    </w:p>
    <w:p w:rsidR="00D4593C" w:rsidRPr="003E1C24" w:rsidRDefault="00D4593C" w:rsidP="00D4593C">
      <w:pPr>
        <w:pStyle w:val="NoSpacing"/>
        <w:ind w:left="720" w:hanging="720"/>
        <w:rPr>
          <w:rFonts w:ascii="Verdana" w:hAnsi="Verdana"/>
        </w:rPr>
      </w:pPr>
    </w:p>
    <w:p w:rsidR="00D4593C" w:rsidRPr="003E1C24" w:rsidRDefault="00D4593C" w:rsidP="00D4593C">
      <w:pPr>
        <w:pStyle w:val="NoSpacing"/>
        <w:ind w:left="720" w:hanging="720"/>
        <w:rPr>
          <w:rFonts w:ascii="Verdana" w:hAnsi="Verdana"/>
        </w:rPr>
      </w:pPr>
      <w:r w:rsidRPr="003E1C24">
        <w:rPr>
          <w:rFonts w:ascii="Verdana" w:hAnsi="Verdana"/>
        </w:rPr>
        <w:t>Dated this 10th day of December, 2015.</w:t>
      </w:r>
    </w:p>
    <w:p w:rsidR="00D4593C" w:rsidRPr="003E1C24" w:rsidRDefault="00D4593C" w:rsidP="00D4593C">
      <w:pPr>
        <w:pStyle w:val="NoSpacing"/>
        <w:ind w:left="720" w:hanging="720"/>
        <w:rPr>
          <w:rFonts w:ascii="Verdana" w:hAnsi="Verdana"/>
        </w:rPr>
      </w:pPr>
    </w:p>
    <w:p w:rsidR="00D4593C" w:rsidRPr="003E1C24" w:rsidRDefault="00D4593C" w:rsidP="00D4593C">
      <w:pPr>
        <w:pStyle w:val="NoSpacing"/>
        <w:spacing w:line="480" w:lineRule="auto"/>
        <w:ind w:hanging="11"/>
        <w:rPr>
          <w:rFonts w:ascii="Verdana" w:hAnsi="Verdana"/>
          <w:szCs w:val="20"/>
        </w:rPr>
      </w:pPr>
      <w:r w:rsidRPr="003E1C24">
        <w:rPr>
          <w:rFonts w:ascii="Verdana" w:hAnsi="Verdana"/>
          <w:szCs w:val="20"/>
        </w:rPr>
        <w:t>For the Board</w:t>
      </w:r>
      <w:r w:rsidRPr="003E1C24">
        <w:rPr>
          <w:rFonts w:ascii="Verdana" w:hAnsi="Verdana"/>
          <w:szCs w:val="20"/>
        </w:rPr>
        <w:tab/>
      </w:r>
      <w:r w:rsidRPr="003E1C24">
        <w:rPr>
          <w:rFonts w:ascii="Verdana" w:hAnsi="Verdana"/>
          <w:szCs w:val="20"/>
        </w:rPr>
        <w:tab/>
      </w:r>
      <w:r w:rsidRPr="003E1C24">
        <w:rPr>
          <w:rFonts w:ascii="Verdana" w:hAnsi="Verdana"/>
          <w:szCs w:val="20"/>
        </w:rPr>
        <w:tab/>
      </w:r>
      <w:r w:rsidRPr="003E1C24">
        <w:rPr>
          <w:rFonts w:ascii="Verdana" w:hAnsi="Verdana"/>
          <w:szCs w:val="20"/>
        </w:rPr>
        <w:tab/>
      </w:r>
      <w:r w:rsidRPr="003E1C24">
        <w:rPr>
          <w:rFonts w:ascii="Verdana" w:hAnsi="Verdana"/>
          <w:szCs w:val="20"/>
        </w:rPr>
        <w:tab/>
      </w:r>
      <w:r w:rsidRPr="003E1C24">
        <w:rPr>
          <w:rFonts w:ascii="Verdana" w:hAnsi="Verdana"/>
          <w:szCs w:val="20"/>
        </w:rPr>
        <w:tab/>
        <w:t>For the Union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2552"/>
        <w:gridCol w:w="3543"/>
      </w:tblGrid>
      <w:tr w:rsidR="00201C99" w:rsidTr="00453D0E">
        <w:trPr>
          <w:trHeight w:hRule="exact" w:val="369"/>
        </w:trPr>
        <w:tc>
          <w:tcPr>
            <w:tcW w:w="2518" w:type="dxa"/>
            <w:tcBorders>
              <w:bottom w:val="single" w:sz="4" w:space="0" w:color="auto"/>
            </w:tcBorders>
            <w:vAlign w:val="bottom"/>
          </w:tcPr>
          <w:p w:rsidR="00201C99" w:rsidRPr="00D54D07" w:rsidRDefault="00201C99" w:rsidP="00453D0E">
            <w:pPr>
              <w:rPr>
                <w:rFonts w:ascii="Verdana" w:hAnsi="Verdana"/>
              </w:rPr>
            </w:pPr>
          </w:p>
        </w:tc>
        <w:tc>
          <w:tcPr>
            <w:tcW w:w="2552" w:type="dxa"/>
            <w:vAlign w:val="bottom"/>
          </w:tcPr>
          <w:p w:rsidR="00201C99" w:rsidRPr="00D54D07" w:rsidRDefault="00201C99" w:rsidP="00453D0E">
            <w:pPr>
              <w:rPr>
                <w:rFonts w:ascii="Verdana" w:hAnsi="Verdana"/>
              </w:rPr>
            </w:pPr>
          </w:p>
        </w:tc>
        <w:tc>
          <w:tcPr>
            <w:tcW w:w="3543" w:type="dxa"/>
            <w:tcBorders>
              <w:bottom w:val="single" w:sz="4" w:space="0" w:color="auto"/>
            </w:tcBorders>
            <w:vAlign w:val="bottom"/>
          </w:tcPr>
          <w:p w:rsidR="00201C99" w:rsidRPr="00D54D07" w:rsidRDefault="00201C99" w:rsidP="00453D0E">
            <w:pPr>
              <w:rPr>
                <w:rFonts w:ascii="Verdana" w:hAnsi="Verdana"/>
              </w:rPr>
            </w:pPr>
            <w:r>
              <w:rPr>
                <w:rFonts w:ascii="Verdana" w:hAnsi="Verdana"/>
              </w:rPr>
              <w:t>Susan Metzger</w:t>
            </w:r>
          </w:p>
        </w:tc>
      </w:tr>
      <w:tr w:rsidR="00201C99" w:rsidTr="00453D0E">
        <w:trPr>
          <w:trHeight w:hRule="exact" w:val="369"/>
        </w:trPr>
        <w:tc>
          <w:tcPr>
            <w:tcW w:w="2518" w:type="dxa"/>
            <w:tcBorders>
              <w:top w:val="single" w:sz="4" w:space="0" w:color="auto"/>
              <w:bottom w:val="single" w:sz="4" w:space="0" w:color="auto"/>
            </w:tcBorders>
            <w:vAlign w:val="bottom"/>
          </w:tcPr>
          <w:p w:rsidR="00201C99" w:rsidRPr="00D54D07" w:rsidRDefault="00201C99" w:rsidP="00453D0E">
            <w:pPr>
              <w:rPr>
                <w:rFonts w:ascii="Verdana" w:hAnsi="Verdana"/>
              </w:rPr>
            </w:pPr>
            <w:r>
              <w:rPr>
                <w:rFonts w:ascii="Verdana" w:hAnsi="Verdana"/>
              </w:rPr>
              <w:t>Kathleen McAuley</w:t>
            </w:r>
          </w:p>
        </w:tc>
        <w:tc>
          <w:tcPr>
            <w:tcW w:w="2552" w:type="dxa"/>
            <w:vAlign w:val="bottom"/>
          </w:tcPr>
          <w:p w:rsidR="00201C99" w:rsidRPr="00D54D07" w:rsidRDefault="00201C99" w:rsidP="00453D0E">
            <w:pPr>
              <w:rPr>
                <w:rFonts w:ascii="Verdana" w:hAnsi="Verdana"/>
              </w:rPr>
            </w:pPr>
          </w:p>
        </w:tc>
        <w:tc>
          <w:tcPr>
            <w:tcW w:w="3543" w:type="dxa"/>
            <w:tcBorders>
              <w:top w:val="single" w:sz="4" w:space="0" w:color="auto"/>
              <w:bottom w:val="single" w:sz="4" w:space="0" w:color="auto"/>
            </w:tcBorders>
            <w:vAlign w:val="bottom"/>
          </w:tcPr>
          <w:p w:rsidR="00201C99" w:rsidRPr="00D54D07" w:rsidRDefault="00201C99" w:rsidP="00453D0E">
            <w:pPr>
              <w:rPr>
                <w:rFonts w:ascii="Verdana" w:hAnsi="Verdana"/>
              </w:rPr>
            </w:pPr>
            <w:r>
              <w:rPr>
                <w:rFonts w:ascii="Verdana" w:hAnsi="Verdana"/>
              </w:rPr>
              <w:t>Jara Sears</w:t>
            </w:r>
          </w:p>
        </w:tc>
      </w:tr>
      <w:tr w:rsidR="00201C99" w:rsidTr="00453D0E">
        <w:trPr>
          <w:trHeight w:hRule="exact" w:val="369"/>
        </w:trPr>
        <w:tc>
          <w:tcPr>
            <w:tcW w:w="2518" w:type="dxa"/>
            <w:tcBorders>
              <w:top w:val="single" w:sz="4" w:space="0" w:color="auto"/>
              <w:bottom w:val="single" w:sz="4" w:space="0" w:color="auto"/>
            </w:tcBorders>
            <w:vAlign w:val="bottom"/>
          </w:tcPr>
          <w:p w:rsidR="00201C99" w:rsidRPr="00D54D07" w:rsidRDefault="00201C99" w:rsidP="00453D0E">
            <w:pPr>
              <w:rPr>
                <w:rFonts w:ascii="Verdana" w:hAnsi="Verdana"/>
              </w:rPr>
            </w:pPr>
            <w:r>
              <w:rPr>
                <w:rFonts w:ascii="Verdana" w:hAnsi="Verdana"/>
              </w:rPr>
              <w:t>Chris Spina</w:t>
            </w:r>
          </w:p>
        </w:tc>
        <w:tc>
          <w:tcPr>
            <w:tcW w:w="2552" w:type="dxa"/>
            <w:vAlign w:val="bottom"/>
          </w:tcPr>
          <w:p w:rsidR="00201C99" w:rsidRPr="00D54D07" w:rsidRDefault="00201C99" w:rsidP="00453D0E">
            <w:pPr>
              <w:rPr>
                <w:rFonts w:ascii="Verdana" w:hAnsi="Verdana"/>
              </w:rPr>
            </w:pPr>
          </w:p>
        </w:tc>
        <w:tc>
          <w:tcPr>
            <w:tcW w:w="3543" w:type="dxa"/>
            <w:tcBorders>
              <w:top w:val="single" w:sz="4" w:space="0" w:color="auto"/>
              <w:bottom w:val="single" w:sz="4" w:space="0" w:color="auto"/>
            </w:tcBorders>
            <w:vAlign w:val="bottom"/>
          </w:tcPr>
          <w:p w:rsidR="00201C99" w:rsidRPr="00D54D07" w:rsidRDefault="00201C99" w:rsidP="00453D0E">
            <w:pPr>
              <w:rPr>
                <w:rFonts w:ascii="Verdana" w:hAnsi="Verdana"/>
              </w:rPr>
            </w:pPr>
            <w:r>
              <w:rPr>
                <w:rFonts w:ascii="Verdana" w:hAnsi="Verdana"/>
              </w:rPr>
              <w:t>Sandra Mancini</w:t>
            </w:r>
          </w:p>
        </w:tc>
      </w:tr>
      <w:tr w:rsidR="00201C99" w:rsidTr="00453D0E">
        <w:trPr>
          <w:trHeight w:hRule="exact" w:val="369"/>
        </w:trPr>
        <w:tc>
          <w:tcPr>
            <w:tcW w:w="2518" w:type="dxa"/>
            <w:tcBorders>
              <w:top w:val="single" w:sz="4" w:space="0" w:color="auto"/>
              <w:bottom w:val="single" w:sz="4" w:space="0" w:color="auto"/>
            </w:tcBorders>
            <w:vAlign w:val="bottom"/>
          </w:tcPr>
          <w:p w:rsidR="00201C99" w:rsidRPr="00D54D07" w:rsidRDefault="00201C99" w:rsidP="00453D0E">
            <w:pPr>
              <w:rPr>
                <w:rFonts w:ascii="Verdana" w:hAnsi="Verdana"/>
              </w:rPr>
            </w:pPr>
            <w:r w:rsidRPr="00D54D07">
              <w:rPr>
                <w:rFonts w:ascii="Verdana" w:hAnsi="Verdana"/>
              </w:rPr>
              <w:t>Marian Brooks</w:t>
            </w:r>
          </w:p>
        </w:tc>
        <w:tc>
          <w:tcPr>
            <w:tcW w:w="2552" w:type="dxa"/>
            <w:vAlign w:val="bottom"/>
          </w:tcPr>
          <w:p w:rsidR="00201C99" w:rsidRPr="00D54D07" w:rsidRDefault="00201C99" w:rsidP="00453D0E">
            <w:pPr>
              <w:rPr>
                <w:rFonts w:ascii="Verdana" w:hAnsi="Verdana"/>
              </w:rPr>
            </w:pPr>
          </w:p>
        </w:tc>
        <w:tc>
          <w:tcPr>
            <w:tcW w:w="3543" w:type="dxa"/>
            <w:tcBorders>
              <w:top w:val="single" w:sz="4" w:space="0" w:color="auto"/>
              <w:bottom w:val="single" w:sz="4" w:space="0" w:color="auto"/>
            </w:tcBorders>
            <w:vAlign w:val="bottom"/>
          </w:tcPr>
          <w:p w:rsidR="00201C99" w:rsidRPr="00D54D07" w:rsidRDefault="00201C99" w:rsidP="00453D0E">
            <w:pPr>
              <w:rPr>
                <w:rFonts w:ascii="Verdana" w:hAnsi="Verdana"/>
              </w:rPr>
            </w:pPr>
            <w:r>
              <w:rPr>
                <w:rFonts w:ascii="Verdana" w:hAnsi="Verdana"/>
              </w:rPr>
              <w:t>Kelly Giallonardo</w:t>
            </w:r>
          </w:p>
        </w:tc>
      </w:tr>
      <w:tr w:rsidR="00201C99" w:rsidTr="00453D0E">
        <w:trPr>
          <w:trHeight w:hRule="exact" w:val="369"/>
        </w:trPr>
        <w:tc>
          <w:tcPr>
            <w:tcW w:w="2518" w:type="dxa"/>
            <w:tcBorders>
              <w:top w:val="single" w:sz="4" w:space="0" w:color="auto"/>
            </w:tcBorders>
            <w:vAlign w:val="bottom"/>
          </w:tcPr>
          <w:p w:rsidR="00201C99" w:rsidRPr="00D54D07" w:rsidRDefault="00201C99" w:rsidP="00453D0E">
            <w:pPr>
              <w:rPr>
                <w:rFonts w:ascii="Verdana" w:hAnsi="Verdana"/>
              </w:rPr>
            </w:pPr>
          </w:p>
        </w:tc>
        <w:tc>
          <w:tcPr>
            <w:tcW w:w="2552" w:type="dxa"/>
            <w:vAlign w:val="bottom"/>
          </w:tcPr>
          <w:p w:rsidR="00201C99" w:rsidRPr="00D54D07" w:rsidRDefault="00201C99" w:rsidP="00453D0E">
            <w:pPr>
              <w:rPr>
                <w:rFonts w:ascii="Verdana" w:hAnsi="Verdana"/>
              </w:rPr>
            </w:pPr>
          </w:p>
        </w:tc>
        <w:tc>
          <w:tcPr>
            <w:tcW w:w="3543" w:type="dxa"/>
            <w:tcBorders>
              <w:top w:val="single" w:sz="4" w:space="0" w:color="auto"/>
              <w:bottom w:val="single" w:sz="4" w:space="0" w:color="auto"/>
            </w:tcBorders>
            <w:vAlign w:val="bottom"/>
          </w:tcPr>
          <w:p w:rsidR="00201C99" w:rsidRPr="00D54D07" w:rsidRDefault="00201C99" w:rsidP="00453D0E">
            <w:pPr>
              <w:rPr>
                <w:rFonts w:ascii="Verdana" w:hAnsi="Verdana"/>
              </w:rPr>
            </w:pPr>
            <w:r>
              <w:rPr>
                <w:rFonts w:ascii="Verdana" w:hAnsi="Verdana"/>
              </w:rPr>
              <w:t xml:space="preserve">Sandy </w:t>
            </w:r>
            <w:r w:rsidRPr="00A8244B">
              <w:rPr>
                <w:rFonts w:ascii="Verdana" w:hAnsi="Verdana"/>
              </w:rPr>
              <w:t>Semczyszyn</w:t>
            </w:r>
          </w:p>
        </w:tc>
      </w:tr>
      <w:tr w:rsidR="00201C99" w:rsidTr="00453D0E">
        <w:trPr>
          <w:trHeight w:hRule="exact" w:val="369"/>
        </w:trPr>
        <w:tc>
          <w:tcPr>
            <w:tcW w:w="2518" w:type="dxa"/>
            <w:vAlign w:val="bottom"/>
          </w:tcPr>
          <w:p w:rsidR="00201C99" w:rsidRPr="00D54D07" w:rsidRDefault="00201C99" w:rsidP="00453D0E">
            <w:pPr>
              <w:rPr>
                <w:rFonts w:ascii="Verdana" w:hAnsi="Verdana"/>
              </w:rPr>
            </w:pPr>
          </w:p>
        </w:tc>
        <w:tc>
          <w:tcPr>
            <w:tcW w:w="2552" w:type="dxa"/>
            <w:vAlign w:val="bottom"/>
          </w:tcPr>
          <w:p w:rsidR="00201C99" w:rsidRPr="00D54D07" w:rsidRDefault="00201C99" w:rsidP="00453D0E">
            <w:pPr>
              <w:rPr>
                <w:rFonts w:ascii="Verdana" w:hAnsi="Verdana"/>
              </w:rPr>
            </w:pPr>
          </w:p>
        </w:tc>
        <w:tc>
          <w:tcPr>
            <w:tcW w:w="3543" w:type="dxa"/>
            <w:tcBorders>
              <w:top w:val="single" w:sz="4" w:space="0" w:color="auto"/>
              <w:bottom w:val="single" w:sz="4" w:space="0" w:color="auto"/>
            </w:tcBorders>
            <w:vAlign w:val="bottom"/>
          </w:tcPr>
          <w:p w:rsidR="00201C99" w:rsidRDefault="00201C99" w:rsidP="00453D0E">
            <w:pPr>
              <w:rPr>
                <w:rFonts w:ascii="Verdana" w:hAnsi="Verdana"/>
              </w:rPr>
            </w:pPr>
            <w:r>
              <w:rPr>
                <w:rFonts w:ascii="Verdana" w:hAnsi="Verdana"/>
              </w:rPr>
              <w:t>Vicky Evans</w:t>
            </w:r>
          </w:p>
        </w:tc>
      </w:tr>
    </w:tbl>
    <w:p w:rsidR="00D4593C" w:rsidRPr="003E1C24" w:rsidRDefault="00D4593C" w:rsidP="00D4593C">
      <w:pPr>
        <w:widowControl/>
        <w:autoSpaceDE/>
        <w:autoSpaceDN/>
        <w:adjustRightInd/>
        <w:spacing w:after="200" w:line="276" w:lineRule="auto"/>
        <w:rPr>
          <w:rFonts w:ascii="Verdana" w:hAnsi="Verdana"/>
        </w:rPr>
      </w:pPr>
    </w:p>
    <w:p w:rsidR="00302C1A" w:rsidRPr="003E1C24" w:rsidRDefault="00302C1A">
      <w:pPr>
        <w:widowControl/>
        <w:autoSpaceDE/>
        <w:autoSpaceDN/>
        <w:adjustRightInd/>
        <w:spacing w:after="200" w:line="276" w:lineRule="auto"/>
        <w:rPr>
          <w:rFonts w:ascii="Verdana" w:hAnsi="Verdana"/>
        </w:rPr>
      </w:pPr>
      <w:r w:rsidRPr="003E1C24">
        <w:rPr>
          <w:rFonts w:ascii="Verdana" w:hAnsi="Verdana"/>
        </w:rPr>
        <w:br w:type="page"/>
      </w:r>
    </w:p>
    <w:p w:rsidR="00302C1A" w:rsidRPr="003E1C24" w:rsidRDefault="00302C1A" w:rsidP="00302C1A">
      <w:pPr>
        <w:pStyle w:val="NoSpacing"/>
        <w:ind w:left="720" w:hanging="720"/>
        <w:jc w:val="center"/>
        <w:outlineLvl w:val="0"/>
        <w:rPr>
          <w:rFonts w:ascii="Verdana" w:hAnsi="Verdana"/>
          <w:b/>
        </w:rPr>
      </w:pPr>
      <w:bookmarkStart w:id="125" w:name="_Toc454265863"/>
      <w:r w:rsidRPr="003E1C24">
        <w:rPr>
          <w:rFonts w:ascii="Verdana" w:hAnsi="Verdana"/>
          <w:b/>
        </w:rPr>
        <w:lastRenderedPageBreak/>
        <w:t>MEMORANDUM OF AGREEMENT</w:t>
      </w:r>
      <w:bookmarkEnd w:id="125"/>
    </w:p>
    <w:p w:rsidR="00302C1A" w:rsidRPr="003E1C24" w:rsidRDefault="00302C1A" w:rsidP="00302C1A">
      <w:pPr>
        <w:pStyle w:val="NoSpacing"/>
        <w:rPr>
          <w:rFonts w:ascii="Verdana" w:hAnsi="Verdana"/>
        </w:rPr>
      </w:pPr>
    </w:p>
    <w:p w:rsidR="00302C1A" w:rsidRPr="003E1C24" w:rsidRDefault="00302C1A" w:rsidP="00302C1A">
      <w:pPr>
        <w:pStyle w:val="NoSpacing"/>
        <w:ind w:left="720" w:hanging="720"/>
        <w:rPr>
          <w:rFonts w:ascii="Verdana" w:hAnsi="Verdana"/>
        </w:rPr>
      </w:pPr>
    </w:p>
    <w:p w:rsidR="00302C1A" w:rsidRPr="003E1C24" w:rsidRDefault="00302C1A" w:rsidP="00302C1A">
      <w:pPr>
        <w:pStyle w:val="NoSpacing"/>
        <w:ind w:left="720" w:hanging="720"/>
        <w:jc w:val="center"/>
        <w:rPr>
          <w:rFonts w:ascii="Verdana" w:hAnsi="Verdana"/>
        </w:rPr>
      </w:pPr>
      <w:r w:rsidRPr="003E1C24">
        <w:rPr>
          <w:rFonts w:ascii="Verdana" w:hAnsi="Verdana"/>
        </w:rPr>
        <w:t>BETWEEN:</w:t>
      </w:r>
    </w:p>
    <w:p w:rsidR="00302C1A" w:rsidRPr="003E1C24" w:rsidRDefault="00302C1A" w:rsidP="00302C1A">
      <w:pPr>
        <w:pStyle w:val="NoSpacing"/>
        <w:ind w:left="720" w:hanging="720"/>
        <w:rPr>
          <w:rFonts w:ascii="Verdana" w:hAnsi="Verdana"/>
        </w:rPr>
      </w:pPr>
    </w:p>
    <w:p w:rsidR="00302C1A" w:rsidRPr="003E1C24" w:rsidRDefault="00302C1A" w:rsidP="00302C1A">
      <w:pPr>
        <w:pStyle w:val="NoSpacing"/>
        <w:ind w:left="720" w:hanging="720"/>
        <w:jc w:val="center"/>
        <w:rPr>
          <w:rFonts w:ascii="Verdana" w:hAnsi="Verdana"/>
          <w:b/>
        </w:rPr>
      </w:pPr>
      <w:r w:rsidRPr="003E1C24">
        <w:rPr>
          <w:rFonts w:ascii="Verdana" w:hAnsi="Verdana"/>
          <w:b/>
        </w:rPr>
        <w:t>The Huron-Superior Catholic District School Board</w:t>
      </w:r>
    </w:p>
    <w:p w:rsidR="00302C1A" w:rsidRPr="003E1C24" w:rsidRDefault="00302C1A" w:rsidP="00302C1A">
      <w:pPr>
        <w:pStyle w:val="NoSpacing"/>
        <w:ind w:left="720" w:hanging="720"/>
        <w:jc w:val="center"/>
        <w:rPr>
          <w:rFonts w:ascii="Verdana" w:hAnsi="Verdana"/>
        </w:rPr>
      </w:pPr>
    </w:p>
    <w:p w:rsidR="00302C1A" w:rsidRPr="003E1C24" w:rsidRDefault="00302C1A" w:rsidP="00302C1A">
      <w:pPr>
        <w:pStyle w:val="NoSpacing"/>
        <w:ind w:left="720" w:hanging="720"/>
        <w:jc w:val="center"/>
        <w:rPr>
          <w:rFonts w:ascii="Verdana" w:hAnsi="Verdana"/>
        </w:rPr>
      </w:pPr>
      <w:r w:rsidRPr="003E1C24">
        <w:rPr>
          <w:rFonts w:ascii="Verdana" w:hAnsi="Verdana"/>
        </w:rPr>
        <w:t>- and -</w:t>
      </w:r>
    </w:p>
    <w:p w:rsidR="00302C1A" w:rsidRPr="003E1C24" w:rsidRDefault="00302C1A" w:rsidP="00302C1A">
      <w:pPr>
        <w:pStyle w:val="NoSpacing"/>
        <w:ind w:left="720" w:hanging="720"/>
        <w:jc w:val="center"/>
        <w:rPr>
          <w:rFonts w:ascii="Verdana" w:hAnsi="Verdana"/>
        </w:rPr>
      </w:pPr>
    </w:p>
    <w:p w:rsidR="00302C1A" w:rsidRPr="003E1C24" w:rsidRDefault="00302C1A" w:rsidP="00302C1A">
      <w:pPr>
        <w:pStyle w:val="NoSpacing"/>
        <w:ind w:left="720" w:hanging="720"/>
        <w:jc w:val="center"/>
        <w:rPr>
          <w:rFonts w:ascii="Verdana" w:hAnsi="Verdana"/>
          <w:b/>
        </w:rPr>
      </w:pPr>
      <w:r w:rsidRPr="003E1C24">
        <w:rPr>
          <w:rFonts w:ascii="Verdana" w:hAnsi="Verdana"/>
          <w:b/>
        </w:rPr>
        <w:t>Canadian Union of Public Employees and its Local 4148</w:t>
      </w:r>
    </w:p>
    <w:p w:rsidR="00302C1A" w:rsidRPr="003E1C24" w:rsidRDefault="00302C1A" w:rsidP="00302C1A">
      <w:pPr>
        <w:pStyle w:val="NoSpacing"/>
        <w:ind w:left="720" w:hanging="720"/>
        <w:jc w:val="center"/>
        <w:rPr>
          <w:rFonts w:ascii="Verdana" w:hAnsi="Verdana"/>
          <w:b/>
        </w:rPr>
      </w:pPr>
      <w:r w:rsidRPr="003E1C24">
        <w:rPr>
          <w:rFonts w:ascii="Verdana" w:hAnsi="Verdana"/>
          <w:b/>
        </w:rPr>
        <w:t>(Clerical, Educational Assistants and Early Childhood Educators)</w:t>
      </w:r>
    </w:p>
    <w:p w:rsidR="00302C1A" w:rsidRPr="003E1C24" w:rsidRDefault="00302C1A" w:rsidP="00302C1A">
      <w:pPr>
        <w:pStyle w:val="NoSpacing"/>
        <w:ind w:left="720" w:hanging="720"/>
        <w:rPr>
          <w:rFonts w:ascii="Verdana" w:hAnsi="Verdana"/>
        </w:rPr>
      </w:pPr>
    </w:p>
    <w:p w:rsidR="00302C1A" w:rsidRPr="003E1C24" w:rsidRDefault="00302C1A" w:rsidP="00302C1A">
      <w:pPr>
        <w:pStyle w:val="NoSpacing"/>
        <w:ind w:left="720" w:hanging="720"/>
        <w:jc w:val="center"/>
        <w:outlineLvl w:val="1"/>
        <w:rPr>
          <w:rFonts w:ascii="Verdana" w:hAnsi="Verdana"/>
          <w:b/>
        </w:rPr>
      </w:pPr>
      <w:bookmarkStart w:id="126" w:name="_Toc448738831"/>
      <w:bookmarkStart w:id="127" w:name="_Toc454265864"/>
      <w:r w:rsidRPr="003E1C24">
        <w:rPr>
          <w:rFonts w:ascii="Verdana" w:hAnsi="Verdana"/>
          <w:b/>
        </w:rPr>
        <w:t xml:space="preserve">RE: </w:t>
      </w:r>
      <w:bookmarkEnd w:id="126"/>
      <w:r w:rsidRPr="003E1C24">
        <w:rPr>
          <w:rFonts w:ascii="Verdana" w:hAnsi="Verdana"/>
          <w:b/>
        </w:rPr>
        <w:t>Terms and Conditions of Employment for Early Childhood Educators</w:t>
      </w:r>
      <w:bookmarkEnd w:id="127"/>
    </w:p>
    <w:p w:rsidR="00302C1A" w:rsidRPr="003E1C24" w:rsidRDefault="00302C1A" w:rsidP="00302C1A">
      <w:pPr>
        <w:pStyle w:val="NoSpacing"/>
        <w:ind w:left="720" w:hanging="720"/>
        <w:rPr>
          <w:rFonts w:ascii="Verdana" w:hAnsi="Verdana"/>
        </w:rPr>
      </w:pPr>
    </w:p>
    <w:p w:rsidR="00302C1A" w:rsidRPr="003E1C24" w:rsidRDefault="00302C1A" w:rsidP="00302C1A">
      <w:pPr>
        <w:pStyle w:val="NoSpacing"/>
        <w:rPr>
          <w:rFonts w:ascii="Verdana" w:hAnsi="Verdana"/>
        </w:rPr>
      </w:pPr>
      <w:r w:rsidRPr="003E1C24">
        <w:rPr>
          <w:rFonts w:ascii="Verdana" w:hAnsi="Verdana"/>
        </w:rPr>
        <w:t>Whereas the Union is the bargaining agent for the newly created job classification of Early Childhood Educators (ECE), the parties hereby agree the following terms and conditions shall apply to their employment with the Board.</w:t>
      </w:r>
    </w:p>
    <w:p w:rsidR="00302C1A" w:rsidRPr="003E1C24" w:rsidRDefault="00302C1A" w:rsidP="00302C1A">
      <w:pPr>
        <w:pStyle w:val="NoSpacing"/>
        <w:rPr>
          <w:rFonts w:ascii="Verdana" w:hAnsi="Verdana"/>
        </w:rPr>
      </w:pPr>
    </w:p>
    <w:p w:rsidR="00302C1A" w:rsidRPr="003E1C24" w:rsidRDefault="00302C1A" w:rsidP="00302C1A">
      <w:pPr>
        <w:pStyle w:val="NoSpacing"/>
        <w:ind w:left="720" w:hanging="720"/>
        <w:rPr>
          <w:rFonts w:ascii="Verdana" w:hAnsi="Verdana"/>
        </w:rPr>
      </w:pPr>
      <w:r w:rsidRPr="003E1C24">
        <w:rPr>
          <w:rFonts w:ascii="Verdana" w:hAnsi="Verdana"/>
        </w:rPr>
        <w:t xml:space="preserve">1. </w:t>
      </w:r>
      <w:r w:rsidRPr="003E1C24">
        <w:rPr>
          <w:rFonts w:ascii="Verdana" w:hAnsi="Verdana"/>
        </w:rPr>
        <w:tab/>
        <w:t>The terms and conditions of the existing collective agreement between the parties shall apply except as varied by this agreement.</w:t>
      </w:r>
    </w:p>
    <w:p w:rsidR="00302C1A" w:rsidRPr="003E1C24" w:rsidRDefault="00302C1A" w:rsidP="00302C1A">
      <w:pPr>
        <w:pStyle w:val="NoSpacing"/>
        <w:rPr>
          <w:rFonts w:ascii="Verdana" w:hAnsi="Verdana"/>
        </w:rPr>
      </w:pPr>
    </w:p>
    <w:p w:rsidR="00302C1A" w:rsidRPr="003E1C24" w:rsidRDefault="00302C1A" w:rsidP="00302C1A">
      <w:pPr>
        <w:pStyle w:val="NoSpacing"/>
        <w:ind w:left="720" w:hanging="720"/>
        <w:rPr>
          <w:rFonts w:ascii="Verdana" w:hAnsi="Verdana"/>
        </w:rPr>
      </w:pPr>
      <w:r w:rsidRPr="003E1C24">
        <w:rPr>
          <w:rFonts w:ascii="Verdana" w:hAnsi="Verdana"/>
        </w:rPr>
        <w:t xml:space="preserve">2. </w:t>
      </w:r>
      <w:r w:rsidRPr="003E1C24">
        <w:rPr>
          <w:rFonts w:ascii="Verdana" w:hAnsi="Verdana"/>
        </w:rPr>
        <w:tab/>
        <w:t xml:space="preserve">The rate of pay for </w:t>
      </w:r>
      <w:r w:rsidRPr="003E1C24">
        <w:rPr>
          <w:rFonts w:ascii="Verdana" w:hAnsi="Verdana"/>
          <w:b/>
        </w:rPr>
        <w:t>Early Childhood Educators</w:t>
      </w:r>
      <w:r w:rsidRPr="003E1C24">
        <w:rPr>
          <w:rFonts w:ascii="Verdana" w:hAnsi="Verdana"/>
        </w:rPr>
        <w:t xml:space="preserve"> and </w:t>
      </w:r>
      <w:r w:rsidRPr="003E1C24">
        <w:rPr>
          <w:rFonts w:ascii="Verdana" w:hAnsi="Verdana"/>
          <w:b/>
        </w:rPr>
        <w:t>Casual Early Childhood Educators</w:t>
      </w:r>
      <w:r w:rsidRPr="003E1C24">
        <w:rPr>
          <w:rFonts w:ascii="Verdana" w:hAnsi="Verdana"/>
        </w:rPr>
        <w:t xml:space="preserve"> shall be:</w:t>
      </w:r>
    </w:p>
    <w:p w:rsidR="00302C1A" w:rsidRPr="003E1C24" w:rsidRDefault="00302C1A" w:rsidP="00302C1A">
      <w:pPr>
        <w:pStyle w:val="NoSpacing"/>
        <w:rPr>
          <w:rFonts w:ascii="Verdana" w:hAnsi="Verdana"/>
        </w:rPr>
      </w:pPr>
    </w:p>
    <w:tbl>
      <w:tblPr>
        <w:tblStyle w:val="TableGrid"/>
        <w:tblW w:w="10048" w:type="dxa"/>
        <w:jc w:val="center"/>
        <w:tblLayout w:type="fixed"/>
        <w:tblLook w:val="04A0" w:firstRow="1" w:lastRow="0" w:firstColumn="1" w:lastColumn="0" w:noHBand="0" w:noVBand="1"/>
      </w:tblPr>
      <w:tblGrid>
        <w:gridCol w:w="3244"/>
        <w:gridCol w:w="2268"/>
        <w:gridCol w:w="2268"/>
        <w:gridCol w:w="2268"/>
      </w:tblGrid>
      <w:tr w:rsidR="004878B5" w:rsidRPr="003E1C24" w:rsidTr="004878B5">
        <w:trPr>
          <w:jc w:val="center"/>
        </w:trPr>
        <w:tc>
          <w:tcPr>
            <w:tcW w:w="3244" w:type="dxa"/>
          </w:tcPr>
          <w:p w:rsidR="004878B5" w:rsidRPr="003E1C24" w:rsidRDefault="004878B5" w:rsidP="004878B5">
            <w:pPr>
              <w:pStyle w:val="NoSpacing"/>
              <w:jc w:val="center"/>
              <w:rPr>
                <w:rFonts w:ascii="Verdana" w:hAnsi="Verdana"/>
              </w:rPr>
            </w:pPr>
          </w:p>
        </w:tc>
        <w:tc>
          <w:tcPr>
            <w:tcW w:w="2268" w:type="dxa"/>
          </w:tcPr>
          <w:p w:rsidR="004878B5" w:rsidRPr="003E1C24" w:rsidRDefault="004878B5" w:rsidP="00D6444D">
            <w:pPr>
              <w:pStyle w:val="NoSpacing"/>
              <w:jc w:val="center"/>
              <w:rPr>
                <w:rFonts w:ascii="Verdana" w:hAnsi="Verdana"/>
              </w:rPr>
            </w:pPr>
            <w:r w:rsidRPr="003E1C24">
              <w:rPr>
                <w:rFonts w:ascii="Verdana" w:hAnsi="Verdana"/>
              </w:rPr>
              <w:t xml:space="preserve">Effective </w:t>
            </w:r>
          </w:p>
          <w:p w:rsidR="004878B5" w:rsidRPr="003E1C24" w:rsidRDefault="004878B5" w:rsidP="00D6444D">
            <w:pPr>
              <w:pStyle w:val="NoSpacing"/>
              <w:jc w:val="center"/>
              <w:rPr>
                <w:rFonts w:ascii="Verdana" w:hAnsi="Verdana"/>
              </w:rPr>
            </w:pPr>
            <w:r w:rsidRPr="003E1C24">
              <w:rPr>
                <w:rFonts w:ascii="Verdana" w:hAnsi="Verdana"/>
              </w:rPr>
              <w:t>September 1, 2015</w:t>
            </w:r>
          </w:p>
        </w:tc>
        <w:tc>
          <w:tcPr>
            <w:tcW w:w="2268" w:type="dxa"/>
          </w:tcPr>
          <w:p w:rsidR="004878B5" w:rsidRPr="003E1C24" w:rsidRDefault="004878B5" w:rsidP="00D6444D">
            <w:pPr>
              <w:pStyle w:val="NoSpacing"/>
              <w:jc w:val="center"/>
              <w:rPr>
                <w:rFonts w:ascii="Verdana" w:hAnsi="Verdana"/>
              </w:rPr>
            </w:pPr>
            <w:r w:rsidRPr="003E1C24">
              <w:rPr>
                <w:rFonts w:ascii="Verdana" w:hAnsi="Verdana"/>
              </w:rPr>
              <w:t xml:space="preserve">Effective </w:t>
            </w:r>
          </w:p>
          <w:p w:rsidR="004878B5" w:rsidRPr="003E1C24" w:rsidRDefault="004878B5" w:rsidP="00D6444D">
            <w:pPr>
              <w:pStyle w:val="NoSpacing"/>
              <w:jc w:val="center"/>
              <w:rPr>
                <w:rFonts w:ascii="Verdana" w:hAnsi="Verdana"/>
              </w:rPr>
            </w:pPr>
            <w:r w:rsidRPr="003E1C24">
              <w:rPr>
                <w:rFonts w:ascii="Verdana" w:hAnsi="Verdana"/>
              </w:rPr>
              <w:t>September 1, 2016</w:t>
            </w:r>
          </w:p>
        </w:tc>
        <w:tc>
          <w:tcPr>
            <w:tcW w:w="2268" w:type="dxa"/>
          </w:tcPr>
          <w:p w:rsidR="004878B5" w:rsidRPr="003E1C24" w:rsidRDefault="004878B5" w:rsidP="00D6444D">
            <w:pPr>
              <w:pStyle w:val="NoSpacing"/>
              <w:jc w:val="center"/>
              <w:rPr>
                <w:rFonts w:ascii="Verdana" w:hAnsi="Verdana"/>
              </w:rPr>
            </w:pPr>
            <w:r w:rsidRPr="003E1C24">
              <w:rPr>
                <w:rFonts w:ascii="Verdana" w:hAnsi="Verdana"/>
              </w:rPr>
              <w:t xml:space="preserve">Effective </w:t>
            </w:r>
          </w:p>
          <w:p w:rsidR="004878B5" w:rsidRPr="003E1C24" w:rsidRDefault="004878B5" w:rsidP="00D6444D">
            <w:pPr>
              <w:pStyle w:val="NoSpacing"/>
              <w:jc w:val="center"/>
              <w:rPr>
                <w:rFonts w:ascii="Verdana" w:hAnsi="Verdana"/>
              </w:rPr>
            </w:pPr>
            <w:r w:rsidRPr="003E1C24">
              <w:rPr>
                <w:rFonts w:ascii="Verdana" w:hAnsi="Verdana"/>
              </w:rPr>
              <w:t>February 1, 2017</w:t>
            </w:r>
          </w:p>
        </w:tc>
      </w:tr>
      <w:tr w:rsidR="004878B5" w:rsidRPr="003E1C24" w:rsidTr="00D6444D">
        <w:trPr>
          <w:jc w:val="center"/>
        </w:trPr>
        <w:tc>
          <w:tcPr>
            <w:tcW w:w="3244" w:type="dxa"/>
          </w:tcPr>
          <w:p w:rsidR="004878B5" w:rsidRPr="003E1C24" w:rsidRDefault="004878B5" w:rsidP="004878B5">
            <w:pPr>
              <w:pStyle w:val="NoSpacing"/>
              <w:rPr>
                <w:rFonts w:ascii="Verdana" w:hAnsi="Verdana"/>
              </w:rPr>
            </w:pPr>
            <w:r w:rsidRPr="003E1C24">
              <w:rPr>
                <w:rFonts w:ascii="Verdana" w:hAnsi="Verdana"/>
              </w:rPr>
              <w:t>Letter of Permission</w:t>
            </w:r>
          </w:p>
        </w:tc>
        <w:tc>
          <w:tcPr>
            <w:tcW w:w="2268" w:type="dxa"/>
          </w:tcPr>
          <w:p w:rsidR="004878B5" w:rsidRPr="003E1C24" w:rsidRDefault="004878B5" w:rsidP="00D6444D">
            <w:pPr>
              <w:pStyle w:val="NoSpacing"/>
              <w:jc w:val="center"/>
              <w:rPr>
                <w:rFonts w:ascii="Verdana" w:hAnsi="Verdana"/>
              </w:rPr>
            </w:pPr>
            <w:r w:rsidRPr="003E1C24">
              <w:rPr>
                <w:rFonts w:ascii="Verdana" w:hAnsi="Verdana"/>
              </w:rPr>
              <w:t>$18.54</w:t>
            </w:r>
          </w:p>
        </w:tc>
        <w:tc>
          <w:tcPr>
            <w:tcW w:w="2268" w:type="dxa"/>
            <w:vAlign w:val="bottom"/>
          </w:tcPr>
          <w:p w:rsidR="004878B5" w:rsidRPr="003E1C24" w:rsidRDefault="004878B5" w:rsidP="004878B5">
            <w:pPr>
              <w:pStyle w:val="NoSpacing"/>
              <w:jc w:val="center"/>
              <w:rPr>
                <w:rFonts w:ascii="Verdana" w:hAnsi="Verdana"/>
              </w:rPr>
            </w:pPr>
            <w:r w:rsidRPr="003E1C24">
              <w:rPr>
                <w:rFonts w:ascii="Verdana" w:hAnsi="Verdana"/>
              </w:rPr>
              <w:t>$18.73</w:t>
            </w:r>
          </w:p>
        </w:tc>
        <w:tc>
          <w:tcPr>
            <w:tcW w:w="2268" w:type="dxa"/>
            <w:vAlign w:val="bottom"/>
          </w:tcPr>
          <w:p w:rsidR="004878B5" w:rsidRPr="003E1C24" w:rsidRDefault="004878B5" w:rsidP="004878B5">
            <w:pPr>
              <w:pStyle w:val="NoSpacing"/>
              <w:jc w:val="center"/>
              <w:rPr>
                <w:rFonts w:ascii="Verdana" w:hAnsi="Verdana"/>
              </w:rPr>
            </w:pPr>
            <w:r w:rsidRPr="003E1C24">
              <w:rPr>
                <w:rFonts w:ascii="Verdana" w:hAnsi="Verdana"/>
              </w:rPr>
              <w:t>$18.82</w:t>
            </w:r>
          </w:p>
        </w:tc>
      </w:tr>
      <w:tr w:rsidR="004878B5" w:rsidRPr="003E1C24" w:rsidTr="00D6444D">
        <w:trPr>
          <w:jc w:val="center"/>
        </w:trPr>
        <w:tc>
          <w:tcPr>
            <w:tcW w:w="3244" w:type="dxa"/>
          </w:tcPr>
          <w:p w:rsidR="004878B5" w:rsidRPr="003E1C24" w:rsidRDefault="004878B5" w:rsidP="004878B5">
            <w:pPr>
              <w:pStyle w:val="NoSpacing"/>
              <w:rPr>
                <w:rFonts w:ascii="Verdana" w:hAnsi="Verdana"/>
              </w:rPr>
            </w:pPr>
            <w:r w:rsidRPr="003E1C24">
              <w:rPr>
                <w:rFonts w:ascii="Verdana" w:hAnsi="Verdana"/>
              </w:rPr>
              <w:t>Qualified 0 years experience</w:t>
            </w:r>
          </w:p>
        </w:tc>
        <w:tc>
          <w:tcPr>
            <w:tcW w:w="2268" w:type="dxa"/>
          </w:tcPr>
          <w:p w:rsidR="004878B5" w:rsidRPr="003E1C24" w:rsidRDefault="004878B5" w:rsidP="00D6444D">
            <w:pPr>
              <w:pStyle w:val="NoSpacing"/>
              <w:jc w:val="center"/>
              <w:rPr>
                <w:rFonts w:ascii="Verdana" w:hAnsi="Verdana"/>
              </w:rPr>
            </w:pPr>
            <w:r w:rsidRPr="003E1C24">
              <w:rPr>
                <w:rFonts w:ascii="Verdana" w:hAnsi="Verdana"/>
              </w:rPr>
              <w:t>$20.09</w:t>
            </w:r>
          </w:p>
        </w:tc>
        <w:tc>
          <w:tcPr>
            <w:tcW w:w="2268" w:type="dxa"/>
            <w:vAlign w:val="bottom"/>
          </w:tcPr>
          <w:p w:rsidR="004878B5" w:rsidRPr="003E1C24" w:rsidRDefault="004878B5" w:rsidP="004878B5">
            <w:pPr>
              <w:pStyle w:val="NoSpacing"/>
              <w:jc w:val="center"/>
              <w:rPr>
                <w:rFonts w:ascii="Verdana" w:hAnsi="Verdana"/>
              </w:rPr>
            </w:pPr>
            <w:r w:rsidRPr="003E1C24">
              <w:rPr>
                <w:rFonts w:ascii="Verdana" w:hAnsi="Verdana"/>
              </w:rPr>
              <w:t>$20.29</w:t>
            </w:r>
          </w:p>
        </w:tc>
        <w:tc>
          <w:tcPr>
            <w:tcW w:w="2268" w:type="dxa"/>
            <w:vAlign w:val="bottom"/>
          </w:tcPr>
          <w:p w:rsidR="004878B5" w:rsidRPr="003E1C24" w:rsidRDefault="004878B5" w:rsidP="004878B5">
            <w:pPr>
              <w:pStyle w:val="NoSpacing"/>
              <w:jc w:val="center"/>
              <w:rPr>
                <w:rFonts w:ascii="Verdana" w:hAnsi="Verdana"/>
              </w:rPr>
            </w:pPr>
            <w:r w:rsidRPr="003E1C24">
              <w:rPr>
                <w:rFonts w:ascii="Verdana" w:hAnsi="Verdana"/>
              </w:rPr>
              <w:t>$20.39</w:t>
            </w:r>
          </w:p>
        </w:tc>
      </w:tr>
      <w:tr w:rsidR="004878B5" w:rsidRPr="003E1C24" w:rsidTr="00D6444D">
        <w:trPr>
          <w:jc w:val="center"/>
        </w:trPr>
        <w:tc>
          <w:tcPr>
            <w:tcW w:w="3244" w:type="dxa"/>
          </w:tcPr>
          <w:p w:rsidR="004878B5" w:rsidRPr="003E1C24" w:rsidRDefault="004878B5" w:rsidP="004878B5">
            <w:pPr>
              <w:pStyle w:val="NoSpacing"/>
              <w:rPr>
                <w:rFonts w:ascii="Verdana" w:hAnsi="Verdana"/>
              </w:rPr>
            </w:pPr>
            <w:r w:rsidRPr="003E1C24">
              <w:rPr>
                <w:rFonts w:ascii="Verdana" w:hAnsi="Verdana"/>
              </w:rPr>
              <w:t>Qualified 1 year experience</w:t>
            </w:r>
          </w:p>
        </w:tc>
        <w:tc>
          <w:tcPr>
            <w:tcW w:w="2268" w:type="dxa"/>
          </w:tcPr>
          <w:p w:rsidR="004878B5" w:rsidRPr="003E1C24" w:rsidRDefault="004878B5" w:rsidP="00D6444D">
            <w:pPr>
              <w:pStyle w:val="NoSpacing"/>
              <w:jc w:val="center"/>
              <w:rPr>
                <w:rFonts w:ascii="Verdana" w:hAnsi="Verdana"/>
              </w:rPr>
            </w:pPr>
            <w:r w:rsidRPr="003E1C24">
              <w:rPr>
                <w:rFonts w:ascii="Verdana" w:hAnsi="Verdana"/>
              </w:rPr>
              <w:t>$21.63</w:t>
            </w:r>
          </w:p>
        </w:tc>
        <w:tc>
          <w:tcPr>
            <w:tcW w:w="2268" w:type="dxa"/>
            <w:vAlign w:val="bottom"/>
          </w:tcPr>
          <w:p w:rsidR="004878B5" w:rsidRPr="003E1C24" w:rsidRDefault="004878B5" w:rsidP="004878B5">
            <w:pPr>
              <w:pStyle w:val="NoSpacing"/>
              <w:jc w:val="center"/>
              <w:rPr>
                <w:rFonts w:ascii="Verdana" w:hAnsi="Verdana"/>
              </w:rPr>
            </w:pPr>
            <w:r w:rsidRPr="003E1C24">
              <w:rPr>
                <w:rFonts w:ascii="Verdana" w:hAnsi="Verdana"/>
              </w:rPr>
              <w:t>$21.85</w:t>
            </w:r>
          </w:p>
        </w:tc>
        <w:tc>
          <w:tcPr>
            <w:tcW w:w="2268" w:type="dxa"/>
            <w:vAlign w:val="bottom"/>
          </w:tcPr>
          <w:p w:rsidR="004878B5" w:rsidRPr="003E1C24" w:rsidRDefault="004878B5" w:rsidP="004878B5">
            <w:pPr>
              <w:pStyle w:val="NoSpacing"/>
              <w:jc w:val="center"/>
              <w:rPr>
                <w:rFonts w:ascii="Verdana" w:hAnsi="Verdana"/>
              </w:rPr>
            </w:pPr>
            <w:r w:rsidRPr="003E1C24">
              <w:rPr>
                <w:rFonts w:ascii="Verdana" w:hAnsi="Verdana"/>
              </w:rPr>
              <w:t>$21.96</w:t>
            </w:r>
          </w:p>
        </w:tc>
      </w:tr>
      <w:tr w:rsidR="004878B5" w:rsidRPr="003E1C24" w:rsidTr="00D6444D">
        <w:trPr>
          <w:jc w:val="center"/>
        </w:trPr>
        <w:tc>
          <w:tcPr>
            <w:tcW w:w="3244" w:type="dxa"/>
          </w:tcPr>
          <w:p w:rsidR="004878B5" w:rsidRPr="003E1C24" w:rsidRDefault="004878B5" w:rsidP="004878B5">
            <w:pPr>
              <w:pStyle w:val="NoSpacing"/>
              <w:rPr>
                <w:rFonts w:ascii="Verdana" w:hAnsi="Verdana"/>
              </w:rPr>
            </w:pPr>
            <w:r w:rsidRPr="003E1C24">
              <w:rPr>
                <w:rFonts w:ascii="Verdana" w:hAnsi="Verdana"/>
              </w:rPr>
              <w:t>Qualified 2 years experience</w:t>
            </w:r>
          </w:p>
        </w:tc>
        <w:tc>
          <w:tcPr>
            <w:tcW w:w="2268" w:type="dxa"/>
          </w:tcPr>
          <w:p w:rsidR="004878B5" w:rsidRPr="003E1C24" w:rsidRDefault="004878B5" w:rsidP="00D6444D">
            <w:pPr>
              <w:pStyle w:val="NoSpacing"/>
              <w:jc w:val="center"/>
              <w:rPr>
                <w:rFonts w:ascii="Verdana" w:hAnsi="Verdana"/>
              </w:rPr>
            </w:pPr>
            <w:r w:rsidRPr="003E1C24">
              <w:rPr>
                <w:rFonts w:ascii="Verdana" w:hAnsi="Verdana"/>
              </w:rPr>
              <w:t>$23.18</w:t>
            </w:r>
          </w:p>
        </w:tc>
        <w:tc>
          <w:tcPr>
            <w:tcW w:w="2268" w:type="dxa"/>
            <w:vAlign w:val="bottom"/>
          </w:tcPr>
          <w:p w:rsidR="004878B5" w:rsidRPr="003E1C24" w:rsidRDefault="004878B5" w:rsidP="004878B5">
            <w:pPr>
              <w:pStyle w:val="NoSpacing"/>
              <w:jc w:val="center"/>
              <w:rPr>
                <w:rFonts w:ascii="Verdana" w:hAnsi="Verdana"/>
              </w:rPr>
            </w:pPr>
            <w:r w:rsidRPr="003E1C24">
              <w:rPr>
                <w:rFonts w:ascii="Verdana" w:hAnsi="Verdana"/>
              </w:rPr>
              <w:t>$23.41</w:t>
            </w:r>
          </w:p>
        </w:tc>
        <w:tc>
          <w:tcPr>
            <w:tcW w:w="2268" w:type="dxa"/>
            <w:vAlign w:val="bottom"/>
          </w:tcPr>
          <w:p w:rsidR="004878B5" w:rsidRPr="003E1C24" w:rsidRDefault="004878B5" w:rsidP="004878B5">
            <w:pPr>
              <w:pStyle w:val="NoSpacing"/>
              <w:jc w:val="center"/>
              <w:rPr>
                <w:rFonts w:ascii="Verdana" w:hAnsi="Verdana"/>
              </w:rPr>
            </w:pPr>
            <w:r w:rsidRPr="003E1C24">
              <w:rPr>
                <w:rFonts w:ascii="Verdana" w:hAnsi="Verdana"/>
              </w:rPr>
              <w:t>$23.53</w:t>
            </w:r>
          </w:p>
        </w:tc>
      </w:tr>
      <w:tr w:rsidR="004878B5" w:rsidRPr="003E1C24" w:rsidTr="00D6444D">
        <w:trPr>
          <w:jc w:val="center"/>
        </w:trPr>
        <w:tc>
          <w:tcPr>
            <w:tcW w:w="3244" w:type="dxa"/>
          </w:tcPr>
          <w:p w:rsidR="004878B5" w:rsidRPr="003E1C24" w:rsidRDefault="004878B5" w:rsidP="004878B5">
            <w:pPr>
              <w:pStyle w:val="NoSpacing"/>
              <w:rPr>
                <w:rFonts w:ascii="Verdana" w:hAnsi="Verdana"/>
              </w:rPr>
            </w:pPr>
            <w:r w:rsidRPr="003E1C24">
              <w:rPr>
                <w:rFonts w:ascii="Verdana" w:hAnsi="Verdana"/>
              </w:rPr>
              <w:t>Qualified 3 years experience</w:t>
            </w:r>
          </w:p>
        </w:tc>
        <w:tc>
          <w:tcPr>
            <w:tcW w:w="2268" w:type="dxa"/>
          </w:tcPr>
          <w:p w:rsidR="004878B5" w:rsidRPr="003E1C24" w:rsidRDefault="004878B5" w:rsidP="00D6444D">
            <w:pPr>
              <w:pStyle w:val="NoSpacing"/>
              <w:jc w:val="center"/>
              <w:rPr>
                <w:rFonts w:ascii="Verdana" w:hAnsi="Verdana"/>
              </w:rPr>
            </w:pPr>
            <w:r w:rsidRPr="003E1C24">
              <w:rPr>
                <w:rFonts w:ascii="Verdana" w:hAnsi="Verdana"/>
              </w:rPr>
              <w:t>$24.72</w:t>
            </w:r>
          </w:p>
        </w:tc>
        <w:tc>
          <w:tcPr>
            <w:tcW w:w="2268" w:type="dxa"/>
            <w:vAlign w:val="bottom"/>
          </w:tcPr>
          <w:p w:rsidR="004878B5" w:rsidRPr="003E1C24" w:rsidRDefault="004878B5" w:rsidP="004878B5">
            <w:pPr>
              <w:pStyle w:val="NoSpacing"/>
              <w:jc w:val="center"/>
              <w:rPr>
                <w:rFonts w:ascii="Verdana" w:hAnsi="Verdana"/>
              </w:rPr>
            </w:pPr>
            <w:r w:rsidRPr="003E1C24">
              <w:rPr>
                <w:rFonts w:ascii="Verdana" w:hAnsi="Verdana"/>
              </w:rPr>
              <w:t>$24.97</w:t>
            </w:r>
          </w:p>
        </w:tc>
        <w:tc>
          <w:tcPr>
            <w:tcW w:w="2268" w:type="dxa"/>
            <w:vAlign w:val="bottom"/>
          </w:tcPr>
          <w:p w:rsidR="004878B5" w:rsidRPr="003E1C24" w:rsidRDefault="004878B5" w:rsidP="004878B5">
            <w:pPr>
              <w:pStyle w:val="NoSpacing"/>
              <w:jc w:val="center"/>
              <w:rPr>
                <w:rFonts w:ascii="Verdana" w:hAnsi="Verdana"/>
              </w:rPr>
            </w:pPr>
            <w:r w:rsidRPr="003E1C24">
              <w:rPr>
                <w:rFonts w:ascii="Verdana" w:hAnsi="Verdana"/>
              </w:rPr>
              <w:t>$25.09</w:t>
            </w:r>
          </w:p>
        </w:tc>
      </w:tr>
      <w:tr w:rsidR="004878B5" w:rsidRPr="003E1C24" w:rsidTr="00D6444D">
        <w:trPr>
          <w:jc w:val="center"/>
        </w:trPr>
        <w:tc>
          <w:tcPr>
            <w:tcW w:w="3244" w:type="dxa"/>
          </w:tcPr>
          <w:p w:rsidR="004878B5" w:rsidRPr="003E1C24" w:rsidRDefault="004878B5" w:rsidP="004878B5">
            <w:pPr>
              <w:pStyle w:val="NoSpacing"/>
              <w:rPr>
                <w:rFonts w:ascii="Verdana" w:hAnsi="Verdana"/>
              </w:rPr>
            </w:pPr>
            <w:r w:rsidRPr="003E1C24">
              <w:rPr>
                <w:rFonts w:ascii="Verdana" w:hAnsi="Verdana"/>
              </w:rPr>
              <w:t>Qualified 4+ years experience</w:t>
            </w:r>
          </w:p>
        </w:tc>
        <w:tc>
          <w:tcPr>
            <w:tcW w:w="2268" w:type="dxa"/>
          </w:tcPr>
          <w:p w:rsidR="004878B5" w:rsidRPr="003E1C24" w:rsidRDefault="004878B5" w:rsidP="00D6444D">
            <w:pPr>
              <w:pStyle w:val="NoSpacing"/>
              <w:jc w:val="center"/>
              <w:rPr>
                <w:rFonts w:ascii="Verdana" w:hAnsi="Verdana"/>
              </w:rPr>
            </w:pPr>
            <w:r w:rsidRPr="003E1C24">
              <w:rPr>
                <w:rFonts w:ascii="Verdana" w:hAnsi="Verdana"/>
              </w:rPr>
              <w:t>$26.27</w:t>
            </w:r>
          </w:p>
        </w:tc>
        <w:tc>
          <w:tcPr>
            <w:tcW w:w="2268" w:type="dxa"/>
            <w:vAlign w:val="bottom"/>
          </w:tcPr>
          <w:p w:rsidR="004878B5" w:rsidRPr="003E1C24" w:rsidRDefault="004878B5" w:rsidP="004878B5">
            <w:pPr>
              <w:pStyle w:val="NoSpacing"/>
              <w:jc w:val="center"/>
              <w:rPr>
                <w:rFonts w:ascii="Verdana" w:hAnsi="Verdana"/>
              </w:rPr>
            </w:pPr>
            <w:r w:rsidRPr="003E1C24">
              <w:rPr>
                <w:rFonts w:ascii="Verdana" w:hAnsi="Verdana"/>
              </w:rPr>
              <w:t>$26.53</w:t>
            </w:r>
          </w:p>
        </w:tc>
        <w:tc>
          <w:tcPr>
            <w:tcW w:w="2268" w:type="dxa"/>
            <w:vAlign w:val="bottom"/>
          </w:tcPr>
          <w:p w:rsidR="004878B5" w:rsidRPr="003E1C24" w:rsidRDefault="004878B5" w:rsidP="004878B5">
            <w:pPr>
              <w:pStyle w:val="NoSpacing"/>
              <w:jc w:val="center"/>
              <w:rPr>
                <w:rFonts w:ascii="Verdana" w:hAnsi="Verdana"/>
              </w:rPr>
            </w:pPr>
            <w:r w:rsidRPr="003E1C24">
              <w:rPr>
                <w:rFonts w:ascii="Verdana" w:hAnsi="Verdana"/>
              </w:rPr>
              <w:t>$26.67</w:t>
            </w:r>
          </w:p>
        </w:tc>
      </w:tr>
    </w:tbl>
    <w:p w:rsidR="004878B5" w:rsidRPr="003E1C24" w:rsidRDefault="004878B5" w:rsidP="00302C1A">
      <w:pPr>
        <w:pStyle w:val="NoSpacing"/>
        <w:rPr>
          <w:rFonts w:ascii="Verdana" w:hAnsi="Verdana"/>
        </w:rPr>
      </w:pPr>
    </w:p>
    <w:p w:rsidR="00302C1A" w:rsidRDefault="00302C1A" w:rsidP="00302C1A">
      <w:pPr>
        <w:pStyle w:val="NoSpacing"/>
        <w:ind w:left="720"/>
        <w:rPr>
          <w:rFonts w:ascii="Verdana" w:hAnsi="Verdana"/>
        </w:rPr>
      </w:pPr>
      <w:r w:rsidRPr="003E1C24">
        <w:rPr>
          <w:rFonts w:ascii="Verdana" w:hAnsi="Verdana"/>
        </w:rPr>
        <w:t>Qualified means a member in good standing</w:t>
      </w:r>
      <w:r>
        <w:rPr>
          <w:rFonts w:ascii="Verdana" w:hAnsi="Verdana"/>
        </w:rPr>
        <w:t xml:space="preserve"> of the College of Early Childhood Educators.</w:t>
      </w:r>
    </w:p>
    <w:p w:rsidR="00302C1A" w:rsidRDefault="00302C1A" w:rsidP="00302C1A">
      <w:pPr>
        <w:pStyle w:val="NoSpacing"/>
        <w:rPr>
          <w:rFonts w:ascii="Verdana" w:hAnsi="Verdana"/>
        </w:rPr>
      </w:pPr>
    </w:p>
    <w:p w:rsidR="00302C1A" w:rsidRDefault="00302C1A" w:rsidP="00302C1A">
      <w:pPr>
        <w:pStyle w:val="NoSpacing"/>
        <w:ind w:left="720" w:hanging="720"/>
        <w:rPr>
          <w:rFonts w:ascii="Verdana" w:hAnsi="Verdana"/>
        </w:rPr>
      </w:pPr>
      <w:r>
        <w:rPr>
          <w:rFonts w:ascii="Verdana" w:hAnsi="Verdana"/>
        </w:rPr>
        <w:t xml:space="preserve">3. </w:t>
      </w:r>
      <w:r>
        <w:rPr>
          <w:rFonts w:ascii="Verdana" w:hAnsi="Verdana"/>
        </w:rPr>
        <w:tab/>
        <w:t>Qualified employees hired into Early Childhood Educator classification will receive experience ratings based on their acquired experience with the board or with previous employers in accordance with the following formula.</w:t>
      </w:r>
    </w:p>
    <w:p w:rsidR="00302C1A" w:rsidRDefault="00302C1A" w:rsidP="00302C1A">
      <w:pPr>
        <w:pStyle w:val="NoSpacing"/>
        <w:rPr>
          <w:rFonts w:ascii="Verdana" w:hAnsi="Verdana"/>
        </w:rPr>
      </w:pPr>
    </w:p>
    <w:p w:rsidR="00302C1A" w:rsidRDefault="00302C1A" w:rsidP="00302C1A">
      <w:pPr>
        <w:pStyle w:val="NoSpacing"/>
        <w:ind w:firstLine="720"/>
        <w:rPr>
          <w:rFonts w:ascii="Verdana" w:hAnsi="Verdana"/>
        </w:rPr>
      </w:pPr>
      <w:r>
        <w:rPr>
          <w:rFonts w:ascii="Verdana" w:hAnsi="Verdana"/>
        </w:rPr>
        <w:t>1 year (calendar or school year) or employment = 1 year experience on grid</w:t>
      </w:r>
    </w:p>
    <w:p w:rsidR="00302C1A" w:rsidRDefault="00302C1A" w:rsidP="00302C1A">
      <w:pPr>
        <w:pStyle w:val="NoSpacing"/>
        <w:rPr>
          <w:rFonts w:ascii="Verdana" w:hAnsi="Verdana"/>
        </w:rPr>
      </w:pPr>
    </w:p>
    <w:p w:rsidR="00302C1A" w:rsidRDefault="00302C1A" w:rsidP="00302C1A">
      <w:pPr>
        <w:pStyle w:val="NoSpacing"/>
        <w:ind w:left="720"/>
        <w:rPr>
          <w:rFonts w:ascii="Verdana" w:hAnsi="Verdana"/>
        </w:rPr>
      </w:pPr>
      <w:r>
        <w:rPr>
          <w:rFonts w:ascii="Verdana" w:hAnsi="Verdana"/>
        </w:rPr>
        <w:t>Such experience will be credited to a maximum of three (3) three years’ experience credit on the date of hire. Thereafter employee shall progress through the grid based on the foregoing formula.</w:t>
      </w:r>
    </w:p>
    <w:p w:rsidR="00302C1A" w:rsidRDefault="00302C1A" w:rsidP="00302C1A">
      <w:pPr>
        <w:pStyle w:val="NoSpacing"/>
        <w:rPr>
          <w:rFonts w:ascii="Verdana" w:hAnsi="Verdana"/>
        </w:rPr>
      </w:pPr>
    </w:p>
    <w:p w:rsidR="00302C1A" w:rsidRDefault="00302C1A" w:rsidP="00302C1A">
      <w:pPr>
        <w:pStyle w:val="NoSpacing"/>
        <w:ind w:left="720"/>
        <w:rPr>
          <w:rFonts w:ascii="Verdana" w:hAnsi="Verdana"/>
        </w:rPr>
      </w:pPr>
      <w:r>
        <w:rPr>
          <w:rFonts w:ascii="Verdana" w:hAnsi="Verdana"/>
        </w:rPr>
        <w:t>Casual Early Childhood Educators will progress through the above grid according to the formula 194 days equaling 1 year.  Progression to the next higher level will occur on the first instructional day annually in September.</w:t>
      </w:r>
    </w:p>
    <w:p w:rsidR="00302C1A" w:rsidRDefault="00302C1A" w:rsidP="00302C1A">
      <w:pPr>
        <w:pStyle w:val="NoSpacing"/>
        <w:rPr>
          <w:rFonts w:ascii="Verdana" w:hAnsi="Verdana"/>
        </w:rPr>
      </w:pPr>
    </w:p>
    <w:p w:rsidR="00302C1A" w:rsidRDefault="00302C1A" w:rsidP="00302C1A">
      <w:pPr>
        <w:pStyle w:val="NoSpacing"/>
        <w:tabs>
          <w:tab w:val="left" w:pos="720"/>
          <w:tab w:val="left" w:pos="1440"/>
        </w:tabs>
        <w:ind w:left="1440" w:hanging="1440"/>
        <w:rPr>
          <w:rFonts w:ascii="Verdana" w:hAnsi="Verdana"/>
        </w:rPr>
      </w:pPr>
      <w:r>
        <w:rPr>
          <w:rFonts w:ascii="Verdana" w:hAnsi="Verdana"/>
        </w:rPr>
        <w:t>4.</w:t>
      </w:r>
      <w:r>
        <w:rPr>
          <w:rFonts w:ascii="Verdana" w:hAnsi="Verdana"/>
        </w:rPr>
        <w:tab/>
        <w:t>(a)</w:t>
      </w:r>
      <w:r>
        <w:rPr>
          <w:rFonts w:ascii="Verdana" w:hAnsi="Verdana"/>
        </w:rPr>
        <w:tab/>
        <w:t xml:space="preserve">The normal word day for Early Childhood Educators, unless otherwise determined by the Board, shall be scheduled between the hours of 6:30 a.m. </w:t>
      </w:r>
      <w:r>
        <w:rPr>
          <w:rFonts w:ascii="Verdana" w:hAnsi="Verdana"/>
        </w:rPr>
        <w:lastRenderedPageBreak/>
        <w:t>and 6:30 p.m.  It is understood and agreed that the School Principal has the right to amend the working schedule to meet the needs of the school community and Board Office, as required.</w:t>
      </w:r>
    </w:p>
    <w:p w:rsidR="00302C1A" w:rsidRDefault="00302C1A" w:rsidP="00302C1A">
      <w:pPr>
        <w:pStyle w:val="NoSpacing"/>
        <w:rPr>
          <w:rFonts w:ascii="Verdana" w:hAnsi="Verdana"/>
        </w:rPr>
      </w:pPr>
    </w:p>
    <w:p w:rsidR="00302C1A" w:rsidRDefault="00302C1A" w:rsidP="00302C1A">
      <w:pPr>
        <w:pStyle w:val="NoSpacing"/>
        <w:ind w:left="1440" w:hanging="720"/>
        <w:rPr>
          <w:rFonts w:ascii="Verdana" w:hAnsi="Verdana"/>
        </w:rPr>
      </w:pPr>
      <w:r>
        <w:rPr>
          <w:rFonts w:ascii="Verdana" w:hAnsi="Verdana"/>
        </w:rPr>
        <w:t>(b)</w:t>
      </w:r>
      <w:r>
        <w:rPr>
          <w:rFonts w:ascii="Verdana" w:hAnsi="Verdana"/>
        </w:rPr>
        <w:tab/>
        <w:t>The normal work week for full-time Early Childhood Educators will be up to thirty-five (35) hours per week and shall consist of five (5) days of up to seven (7) hours each Monday to Friday inclusive.  The minimum number of work days for a full-time Early Childhood Educator will be 194 instructional days as per the School Year Calendar.</w:t>
      </w:r>
    </w:p>
    <w:p w:rsidR="00302C1A" w:rsidRDefault="00302C1A" w:rsidP="00302C1A">
      <w:pPr>
        <w:pStyle w:val="NoSpacing"/>
        <w:rPr>
          <w:rFonts w:ascii="Verdana" w:hAnsi="Verdana"/>
        </w:rPr>
      </w:pPr>
    </w:p>
    <w:p w:rsidR="00302C1A" w:rsidRDefault="00302C1A" w:rsidP="00302C1A">
      <w:pPr>
        <w:pStyle w:val="NoSpacing"/>
        <w:ind w:left="720" w:hanging="720"/>
        <w:rPr>
          <w:rFonts w:ascii="Verdana" w:hAnsi="Verdana"/>
        </w:rPr>
      </w:pPr>
      <w:r>
        <w:rPr>
          <w:rFonts w:ascii="Verdana" w:hAnsi="Verdana"/>
        </w:rPr>
        <w:t xml:space="preserve">5. </w:t>
      </w:r>
      <w:r>
        <w:rPr>
          <w:rFonts w:ascii="Verdana" w:hAnsi="Verdana"/>
        </w:rPr>
        <w:tab/>
        <w:t>Where Early Childhood Educators are assigned to a location where an Early Learning Program (ELP) before and/or after program operates, the work year may be altered at the discretion of the Board to meet the needs of the program</w:t>
      </w:r>
    </w:p>
    <w:p w:rsidR="00302C1A" w:rsidRDefault="00302C1A" w:rsidP="00302C1A">
      <w:pPr>
        <w:pStyle w:val="NoSpacing"/>
        <w:rPr>
          <w:rFonts w:ascii="Verdana" w:hAnsi="Verdana"/>
        </w:rPr>
      </w:pPr>
    </w:p>
    <w:p w:rsidR="00302C1A" w:rsidRDefault="00302C1A" w:rsidP="00302C1A">
      <w:pPr>
        <w:pStyle w:val="NoSpacing"/>
        <w:ind w:left="720" w:hanging="720"/>
        <w:rPr>
          <w:rFonts w:ascii="Verdana" w:hAnsi="Verdana"/>
        </w:rPr>
      </w:pPr>
      <w:r>
        <w:rPr>
          <w:rFonts w:ascii="Verdana" w:hAnsi="Verdana"/>
        </w:rPr>
        <w:t xml:space="preserve">6. </w:t>
      </w:r>
      <w:r>
        <w:rPr>
          <w:rFonts w:ascii="Verdana" w:hAnsi="Verdana"/>
        </w:rPr>
        <w:tab/>
        <w:t>The amount of student supervision assigned to Early Childhood Educators will at no time reduce the ration of ELP staff to children below the mandated 2 to 26 ratio during the instructional day.</w:t>
      </w:r>
    </w:p>
    <w:p w:rsidR="00302C1A" w:rsidRDefault="00302C1A" w:rsidP="00302C1A">
      <w:pPr>
        <w:pStyle w:val="NoSpacing"/>
        <w:rPr>
          <w:rFonts w:ascii="Verdana" w:hAnsi="Verdana"/>
        </w:rPr>
      </w:pPr>
    </w:p>
    <w:p w:rsidR="00302C1A" w:rsidRDefault="00302C1A" w:rsidP="00302C1A">
      <w:pPr>
        <w:pStyle w:val="NoSpacing"/>
        <w:ind w:left="720" w:hanging="720"/>
        <w:rPr>
          <w:rFonts w:ascii="Verdana" w:hAnsi="Verdana"/>
        </w:rPr>
      </w:pPr>
      <w:r>
        <w:rPr>
          <w:rFonts w:ascii="Verdana" w:hAnsi="Verdana"/>
        </w:rPr>
        <w:t xml:space="preserve">7. </w:t>
      </w:r>
      <w:r>
        <w:rPr>
          <w:rFonts w:ascii="Verdana" w:hAnsi="Verdana"/>
        </w:rPr>
        <w:tab/>
        <w:t>The Board maintains its denominational rights with respect to the hiring of Early Childhood Educators.</w:t>
      </w:r>
    </w:p>
    <w:p w:rsidR="00302C1A" w:rsidRDefault="00302C1A" w:rsidP="00302C1A">
      <w:pPr>
        <w:pStyle w:val="NoSpacing"/>
        <w:rPr>
          <w:rFonts w:ascii="Verdana" w:hAnsi="Verdana"/>
        </w:rPr>
      </w:pPr>
    </w:p>
    <w:p w:rsidR="00302C1A" w:rsidRDefault="00302C1A" w:rsidP="00302C1A">
      <w:pPr>
        <w:pStyle w:val="NoSpacing"/>
        <w:ind w:left="720" w:hanging="720"/>
        <w:rPr>
          <w:rFonts w:ascii="Verdana" w:hAnsi="Verdana"/>
        </w:rPr>
      </w:pPr>
      <w:r>
        <w:rPr>
          <w:rFonts w:ascii="Verdana" w:hAnsi="Verdana"/>
        </w:rPr>
        <w:t xml:space="preserve">8. </w:t>
      </w:r>
      <w:r>
        <w:rPr>
          <w:rFonts w:ascii="Verdana" w:hAnsi="Verdana"/>
        </w:rPr>
        <w:tab/>
        <w:t>There will be a separate seniority list for Early Childhood Educators.  Layoff and recall for Early Childhood Educators will be in accordance with the procedure as outlined for Educational Assistants in the current collective agreement.</w:t>
      </w:r>
    </w:p>
    <w:p w:rsidR="00302C1A" w:rsidRDefault="00302C1A" w:rsidP="00302C1A">
      <w:pPr>
        <w:pStyle w:val="NoSpacing"/>
        <w:rPr>
          <w:rFonts w:ascii="Verdana" w:hAnsi="Verdana"/>
        </w:rPr>
      </w:pPr>
    </w:p>
    <w:p w:rsidR="00302C1A" w:rsidRPr="003E1C24" w:rsidRDefault="00302C1A" w:rsidP="00302C1A">
      <w:pPr>
        <w:pStyle w:val="NoSpacing"/>
        <w:ind w:left="720" w:hanging="720"/>
        <w:rPr>
          <w:rFonts w:ascii="Verdana" w:hAnsi="Verdana"/>
        </w:rPr>
      </w:pPr>
      <w:r>
        <w:rPr>
          <w:rFonts w:ascii="Verdana" w:hAnsi="Verdana"/>
        </w:rPr>
        <w:t xml:space="preserve">9. </w:t>
      </w:r>
      <w:r>
        <w:rPr>
          <w:rFonts w:ascii="Verdana" w:hAnsi="Verdana"/>
        </w:rPr>
        <w:tab/>
        <w:t xml:space="preserve">Not later than May 30, 2011, the parties shall meet to discuss and possibly amend the terms of this memorandum of agreement in order to meet the operational needs of the Early Learning </w:t>
      </w:r>
      <w:r w:rsidRPr="003E1C24">
        <w:rPr>
          <w:rFonts w:ascii="Verdana" w:hAnsi="Verdana"/>
        </w:rPr>
        <w:t>Program.  Furthermore, the Board agrees to meet with the Union not less than three months prior to the introduction of any extended day programs.</w:t>
      </w:r>
    </w:p>
    <w:p w:rsidR="00302C1A" w:rsidRPr="003E1C24" w:rsidRDefault="00302C1A" w:rsidP="00302C1A">
      <w:pPr>
        <w:pStyle w:val="NoSpacing"/>
        <w:rPr>
          <w:rFonts w:ascii="Verdana" w:hAnsi="Verdana"/>
        </w:rPr>
      </w:pPr>
    </w:p>
    <w:p w:rsidR="00302C1A" w:rsidRPr="003E1C24" w:rsidRDefault="00302C1A" w:rsidP="00302C1A">
      <w:pPr>
        <w:pStyle w:val="NoSpacing"/>
        <w:ind w:left="720" w:hanging="720"/>
        <w:rPr>
          <w:rFonts w:ascii="Verdana" w:hAnsi="Verdana"/>
        </w:rPr>
      </w:pPr>
    </w:p>
    <w:p w:rsidR="000E23C1" w:rsidRPr="003E1C24" w:rsidRDefault="000E23C1" w:rsidP="000E23C1">
      <w:pPr>
        <w:pStyle w:val="NoSpacing"/>
        <w:ind w:left="720" w:hanging="720"/>
        <w:rPr>
          <w:rFonts w:ascii="Verdana" w:hAnsi="Verdana"/>
        </w:rPr>
      </w:pPr>
      <w:r w:rsidRPr="003E1C24">
        <w:rPr>
          <w:rFonts w:ascii="Verdana" w:hAnsi="Verdana"/>
        </w:rPr>
        <w:t>Dated this 10th day of December, 2015.</w:t>
      </w:r>
    </w:p>
    <w:p w:rsidR="00302C1A" w:rsidRPr="003E1C24" w:rsidRDefault="00302C1A" w:rsidP="00302C1A">
      <w:pPr>
        <w:pStyle w:val="NoSpacing"/>
        <w:ind w:left="720" w:hanging="720"/>
        <w:rPr>
          <w:rFonts w:ascii="Verdana" w:hAnsi="Verdana"/>
        </w:rPr>
      </w:pPr>
    </w:p>
    <w:p w:rsidR="00302C1A" w:rsidRPr="004878B5" w:rsidRDefault="00302C1A" w:rsidP="00302C1A">
      <w:pPr>
        <w:pStyle w:val="NoSpacing"/>
        <w:spacing w:line="480" w:lineRule="auto"/>
        <w:ind w:hanging="11"/>
        <w:rPr>
          <w:rFonts w:ascii="Verdana" w:hAnsi="Verdana"/>
          <w:szCs w:val="20"/>
        </w:rPr>
      </w:pPr>
      <w:r w:rsidRPr="003E1C24">
        <w:rPr>
          <w:rFonts w:ascii="Verdana" w:hAnsi="Verdana"/>
          <w:szCs w:val="20"/>
        </w:rPr>
        <w:t>For the Board</w:t>
      </w:r>
      <w:r w:rsidRPr="004878B5">
        <w:rPr>
          <w:rFonts w:ascii="Verdana" w:hAnsi="Verdana"/>
          <w:szCs w:val="20"/>
        </w:rPr>
        <w:tab/>
      </w:r>
      <w:r w:rsidRPr="004878B5">
        <w:rPr>
          <w:rFonts w:ascii="Verdana" w:hAnsi="Verdana"/>
          <w:szCs w:val="20"/>
        </w:rPr>
        <w:tab/>
      </w:r>
      <w:r w:rsidRPr="004878B5">
        <w:rPr>
          <w:rFonts w:ascii="Verdana" w:hAnsi="Verdana"/>
          <w:szCs w:val="20"/>
        </w:rPr>
        <w:tab/>
      </w:r>
      <w:r w:rsidRPr="004878B5">
        <w:rPr>
          <w:rFonts w:ascii="Verdana" w:hAnsi="Verdana"/>
          <w:szCs w:val="20"/>
        </w:rPr>
        <w:tab/>
      </w:r>
      <w:r w:rsidRPr="004878B5">
        <w:rPr>
          <w:rFonts w:ascii="Verdana" w:hAnsi="Verdana"/>
          <w:szCs w:val="20"/>
        </w:rPr>
        <w:tab/>
      </w:r>
      <w:r w:rsidRPr="004878B5">
        <w:rPr>
          <w:rFonts w:ascii="Verdana" w:hAnsi="Verdana"/>
          <w:szCs w:val="20"/>
        </w:rPr>
        <w:tab/>
        <w:t>For the Union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2552"/>
        <w:gridCol w:w="3543"/>
      </w:tblGrid>
      <w:tr w:rsidR="00201C99" w:rsidTr="00453D0E">
        <w:trPr>
          <w:trHeight w:hRule="exact" w:val="369"/>
        </w:trPr>
        <w:tc>
          <w:tcPr>
            <w:tcW w:w="2518" w:type="dxa"/>
            <w:tcBorders>
              <w:bottom w:val="single" w:sz="4" w:space="0" w:color="auto"/>
            </w:tcBorders>
            <w:vAlign w:val="bottom"/>
          </w:tcPr>
          <w:p w:rsidR="00201C99" w:rsidRPr="00D54D07" w:rsidRDefault="00201C99" w:rsidP="00453D0E">
            <w:pPr>
              <w:rPr>
                <w:rFonts w:ascii="Verdana" w:hAnsi="Verdana"/>
              </w:rPr>
            </w:pPr>
          </w:p>
        </w:tc>
        <w:tc>
          <w:tcPr>
            <w:tcW w:w="2552" w:type="dxa"/>
            <w:vAlign w:val="bottom"/>
          </w:tcPr>
          <w:p w:rsidR="00201C99" w:rsidRPr="00D54D07" w:rsidRDefault="00201C99" w:rsidP="00453D0E">
            <w:pPr>
              <w:rPr>
                <w:rFonts w:ascii="Verdana" w:hAnsi="Verdana"/>
              </w:rPr>
            </w:pPr>
          </w:p>
        </w:tc>
        <w:tc>
          <w:tcPr>
            <w:tcW w:w="3543" w:type="dxa"/>
            <w:tcBorders>
              <w:bottom w:val="single" w:sz="4" w:space="0" w:color="auto"/>
            </w:tcBorders>
            <w:vAlign w:val="bottom"/>
          </w:tcPr>
          <w:p w:rsidR="00201C99" w:rsidRPr="00D54D07" w:rsidRDefault="00201C99" w:rsidP="00453D0E">
            <w:pPr>
              <w:rPr>
                <w:rFonts w:ascii="Verdana" w:hAnsi="Verdana"/>
              </w:rPr>
            </w:pPr>
            <w:r>
              <w:rPr>
                <w:rFonts w:ascii="Verdana" w:hAnsi="Verdana"/>
              </w:rPr>
              <w:t>Susan Metzger</w:t>
            </w:r>
          </w:p>
        </w:tc>
      </w:tr>
      <w:tr w:rsidR="00201C99" w:rsidTr="00453D0E">
        <w:trPr>
          <w:trHeight w:hRule="exact" w:val="369"/>
        </w:trPr>
        <w:tc>
          <w:tcPr>
            <w:tcW w:w="2518" w:type="dxa"/>
            <w:tcBorders>
              <w:top w:val="single" w:sz="4" w:space="0" w:color="auto"/>
              <w:bottom w:val="single" w:sz="4" w:space="0" w:color="auto"/>
            </w:tcBorders>
            <w:vAlign w:val="bottom"/>
          </w:tcPr>
          <w:p w:rsidR="00201C99" w:rsidRPr="00D54D07" w:rsidRDefault="00201C99" w:rsidP="00453D0E">
            <w:pPr>
              <w:rPr>
                <w:rFonts w:ascii="Verdana" w:hAnsi="Verdana"/>
              </w:rPr>
            </w:pPr>
            <w:r>
              <w:rPr>
                <w:rFonts w:ascii="Verdana" w:hAnsi="Verdana"/>
              </w:rPr>
              <w:t>Kathleen McAuley</w:t>
            </w:r>
          </w:p>
        </w:tc>
        <w:tc>
          <w:tcPr>
            <w:tcW w:w="2552" w:type="dxa"/>
            <w:vAlign w:val="bottom"/>
          </w:tcPr>
          <w:p w:rsidR="00201C99" w:rsidRPr="00D54D07" w:rsidRDefault="00201C99" w:rsidP="00453D0E">
            <w:pPr>
              <w:rPr>
                <w:rFonts w:ascii="Verdana" w:hAnsi="Verdana"/>
              </w:rPr>
            </w:pPr>
          </w:p>
        </w:tc>
        <w:tc>
          <w:tcPr>
            <w:tcW w:w="3543" w:type="dxa"/>
            <w:tcBorders>
              <w:top w:val="single" w:sz="4" w:space="0" w:color="auto"/>
              <w:bottom w:val="single" w:sz="4" w:space="0" w:color="auto"/>
            </w:tcBorders>
            <w:vAlign w:val="bottom"/>
          </w:tcPr>
          <w:p w:rsidR="00201C99" w:rsidRPr="00D54D07" w:rsidRDefault="00201C99" w:rsidP="00453D0E">
            <w:pPr>
              <w:rPr>
                <w:rFonts w:ascii="Verdana" w:hAnsi="Verdana"/>
              </w:rPr>
            </w:pPr>
            <w:r>
              <w:rPr>
                <w:rFonts w:ascii="Verdana" w:hAnsi="Verdana"/>
              </w:rPr>
              <w:t>Jara Sears</w:t>
            </w:r>
          </w:p>
        </w:tc>
      </w:tr>
      <w:tr w:rsidR="00201C99" w:rsidTr="00453D0E">
        <w:trPr>
          <w:trHeight w:hRule="exact" w:val="369"/>
        </w:trPr>
        <w:tc>
          <w:tcPr>
            <w:tcW w:w="2518" w:type="dxa"/>
            <w:tcBorders>
              <w:top w:val="single" w:sz="4" w:space="0" w:color="auto"/>
              <w:bottom w:val="single" w:sz="4" w:space="0" w:color="auto"/>
            </w:tcBorders>
            <w:vAlign w:val="bottom"/>
          </w:tcPr>
          <w:p w:rsidR="00201C99" w:rsidRPr="00D54D07" w:rsidRDefault="00201C99" w:rsidP="00453D0E">
            <w:pPr>
              <w:rPr>
                <w:rFonts w:ascii="Verdana" w:hAnsi="Verdana"/>
              </w:rPr>
            </w:pPr>
            <w:r>
              <w:rPr>
                <w:rFonts w:ascii="Verdana" w:hAnsi="Verdana"/>
              </w:rPr>
              <w:t>Chris Spina</w:t>
            </w:r>
          </w:p>
        </w:tc>
        <w:tc>
          <w:tcPr>
            <w:tcW w:w="2552" w:type="dxa"/>
            <w:vAlign w:val="bottom"/>
          </w:tcPr>
          <w:p w:rsidR="00201C99" w:rsidRPr="00D54D07" w:rsidRDefault="00201C99" w:rsidP="00453D0E">
            <w:pPr>
              <w:rPr>
                <w:rFonts w:ascii="Verdana" w:hAnsi="Verdana"/>
              </w:rPr>
            </w:pPr>
          </w:p>
        </w:tc>
        <w:tc>
          <w:tcPr>
            <w:tcW w:w="3543" w:type="dxa"/>
            <w:tcBorders>
              <w:top w:val="single" w:sz="4" w:space="0" w:color="auto"/>
              <w:bottom w:val="single" w:sz="4" w:space="0" w:color="auto"/>
            </w:tcBorders>
            <w:vAlign w:val="bottom"/>
          </w:tcPr>
          <w:p w:rsidR="00201C99" w:rsidRPr="00D54D07" w:rsidRDefault="00201C99" w:rsidP="00453D0E">
            <w:pPr>
              <w:rPr>
                <w:rFonts w:ascii="Verdana" w:hAnsi="Verdana"/>
              </w:rPr>
            </w:pPr>
            <w:r>
              <w:rPr>
                <w:rFonts w:ascii="Verdana" w:hAnsi="Verdana"/>
              </w:rPr>
              <w:t>Sandra Mancini</w:t>
            </w:r>
          </w:p>
        </w:tc>
      </w:tr>
      <w:tr w:rsidR="00201C99" w:rsidTr="00453D0E">
        <w:trPr>
          <w:trHeight w:hRule="exact" w:val="369"/>
        </w:trPr>
        <w:tc>
          <w:tcPr>
            <w:tcW w:w="2518" w:type="dxa"/>
            <w:tcBorders>
              <w:top w:val="single" w:sz="4" w:space="0" w:color="auto"/>
              <w:bottom w:val="single" w:sz="4" w:space="0" w:color="auto"/>
            </w:tcBorders>
            <w:vAlign w:val="bottom"/>
          </w:tcPr>
          <w:p w:rsidR="00201C99" w:rsidRPr="00D54D07" w:rsidRDefault="00201C99" w:rsidP="00453D0E">
            <w:pPr>
              <w:rPr>
                <w:rFonts w:ascii="Verdana" w:hAnsi="Verdana"/>
              </w:rPr>
            </w:pPr>
            <w:r w:rsidRPr="00D54D07">
              <w:rPr>
                <w:rFonts w:ascii="Verdana" w:hAnsi="Verdana"/>
              </w:rPr>
              <w:t>Marian Brooks</w:t>
            </w:r>
          </w:p>
        </w:tc>
        <w:tc>
          <w:tcPr>
            <w:tcW w:w="2552" w:type="dxa"/>
            <w:vAlign w:val="bottom"/>
          </w:tcPr>
          <w:p w:rsidR="00201C99" w:rsidRPr="00D54D07" w:rsidRDefault="00201C99" w:rsidP="00453D0E">
            <w:pPr>
              <w:rPr>
                <w:rFonts w:ascii="Verdana" w:hAnsi="Verdana"/>
              </w:rPr>
            </w:pPr>
          </w:p>
        </w:tc>
        <w:tc>
          <w:tcPr>
            <w:tcW w:w="3543" w:type="dxa"/>
            <w:tcBorders>
              <w:top w:val="single" w:sz="4" w:space="0" w:color="auto"/>
              <w:bottom w:val="single" w:sz="4" w:space="0" w:color="auto"/>
            </w:tcBorders>
            <w:vAlign w:val="bottom"/>
          </w:tcPr>
          <w:p w:rsidR="00201C99" w:rsidRPr="00D54D07" w:rsidRDefault="00201C99" w:rsidP="00453D0E">
            <w:pPr>
              <w:rPr>
                <w:rFonts w:ascii="Verdana" w:hAnsi="Verdana"/>
              </w:rPr>
            </w:pPr>
            <w:r>
              <w:rPr>
                <w:rFonts w:ascii="Verdana" w:hAnsi="Verdana"/>
              </w:rPr>
              <w:t>Kelly Giallonardo</w:t>
            </w:r>
          </w:p>
        </w:tc>
      </w:tr>
      <w:tr w:rsidR="00201C99" w:rsidTr="00453D0E">
        <w:trPr>
          <w:trHeight w:hRule="exact" w:val="369"/>
        </w:trPr>
        <w:tc>
          <w:tcPr>
            <w:tcW w:w="2518" w:type="dxa"/>
            <w:tcBorders>
              <w:top w:val="single" w:sz="4" w:space="0" w:color="auto"/>
            </w:tcBorders>
            <w:vAlign w:val="bottom"/>
          </w:tcPr>
          <w:p w:rsidR="00201C99" w:rsidRPr="00D54D07" w:rsidRDefault="00201C99" w:rsidP="00453D0E">
            <w:pPr>
              <w:rPr>
                <w:rFonts w:ascii="Verdana" w:hAnsi="Verdana"/>
              </w:rPr>
            </w:pPr>
          </w:p>
        </w:tc>
        <w:tc>
          <w:tcPr>
            <w:tcW w:w="2552" w:type="dxa"/>
            <w:vAlign w:val="bottom"/>
          </w:tcPr>
          <w:p w:rsidR="00201C99" w:rsidRPr="00D54D07" w:rsidRDefault="00201C99" w:rsidP="00453D0E">
            <w:pPr>
              <w:rPr>
                <w:rFonts w:ascii="Verdana" w:hAnsi="Verdana"/>
              </w:rPr>
            </w:pPr>
          </w:p>
        </w:tc>
        <w:tc>
          <w:tcPr>
            <w:tcW w:w="3543" w:type="dxa"/>
            <w:tcBorders>
              <w:top w:val="single" w:sz="4" w:space="0" w:color="auto"/>
              <w:bottom w:val="single" w:sz="4" w:space="0" w:color="auto"/>
            </w:tcBorders>
            <w:vAlign w:val="bottom"/>
          </w:tcPr>
          <w:p w:rsidR="00201C99" w:rsidRPr="00D54D07" w:rsidRDefault="00201C99" w:rsidP="00453D0E">
            <w:pPr>
              <w:rPr>
                <w:rFonts w:ascii="Verdana" w:hAnsi="Verdana"/>
              </w:rPr>
            </w:pPr>
            <w:r>
              <w:rPr>
                <w:rFonts w:ascii="Verdana" w:hAnsi="Verdana"/>
              </w:rPr>
              <w:t xml:space="preserve">Sandy </w:t>
            </w:r>
            <w:r w:rsidRPr="00A8244B">
              <w:rPr>
                <w:rFonts w:ascii="Verdana" w:hAnsi="Verdana"/>
              </w:rPr>
              <w:t>Semczyszyn</w:t>
            </w:r>
          </w:p>
        </w:tc>
      </w:tr>
      <w:tr w:rsidR="00201C99" w:rsidTr="00453D0E">
        <w:trPr>
          <w:trHeight w:hRule="exact" w:val="369"/>
        </w:trPr>
        <w:tc>
          <w:tcPr>
            <w:tcW w:w="2518" w:type="dxa"/>
            <w:vAlign w:val="bottom"/>
          </w:tcPr>
          <w:p w:rsidR="00201C99" w:rsidRPr="00D54D07" w:rsidRDefault="00201C99" w:rsidP="00453D0E">
            <w:pPr>
              <w:rPr>
                <w:rFonts w:ascii="Verdana" w:hAnsi="Verdana"/>
              </w:rPr>
            </w:pPr>
          </w:p>
        </w:tc>
        <w:tc>
          <w:tcPr>
            <w:tcW w:w="2552" w:type="dxa"/>
            <w:vAlign w:val="bottom"/>
          </w:tcPr>
          <w:p w:rsidR="00201C99" w:rsidRPr="00D54D07" w:rsidRDefault="00201C99" w:rsidP="00453D0E">
            <w:pPr>
              <w:rPr>
                <w:rFonts w:ascii="Verdana" w:hAnsi="Verdana"/>
              </w:rPr>
            </w:pPr>
          </w:p>
        </w:tc>
        <w:tc>
          <w:tcPr>
            <w:tcW w:w="3543" w:type="dxa"/>
            <w:tcBorders>
              <w:top w:val="single" w:sz="4" w:space="0" w:color="auto"/>
              <w:bottom w:val="single" w:sz="4" w:space="0" w:color="auto"/>
            </w:tcBorders>
            <w:vAlign w:val="bottom"/>
          </w:tcPr>
          <w:p w:rsidR="00201C99" w:rsidRDefault="00201C99" w:rsidP="00453D0E">
            <w:pPr>
              <w:rPr>
                <w:rFonts w:ascii="Verdana" w:hAnsi="Verdana"/>
              </w:rPr>
            </w:pPr>
            <w:r>
              <w:rPr>
                <w:rFonts w:ascii="Verdana" w:hAnsi="Verdana"/>
              </w:rPr>
              <w:t>Vicky Evans</w:t>
            </w:r>
          </w:p>
        </w:tc>
      </w:tr>
    </w:tbl>
    <w:p w:rsidR="005C7503" w:rsidRDefault="005C7503" w:rsidP="00D4593C">
      <w:pPr>
        <w:widowControl/>
        <w:autoSpaceDE/>
        <w:autoSpaceDN/>
        <w:adjustRightInd/>
        <w:spacing w:after="200" w:line="276" w:lineRule="auto"/>
        <w:rPr>
          <w:rFonts w:ascii="Verdana" w:hAnsi="Verdana"/>
        </w:rPr>
      </w:pPr>
    </w:p>
    <w:sectPr w:rsidR="005C7503" w:rsidSect="00945563">
      <w:footerReference w:type="default" r:id="rId8"/>
      <w:footerReference w:type="first" r:id="rId9"/>
      <w:pgSz w:w="12240" w:h="15840"/>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6B48" w:rsidRDefault="007F6B48" w:rsidP="008D7E0B">
      <w:r>
        <w:separator/>
      </w:r>
    </w:p>
  </w:endnote>
  <w:endnote w:type="continuationSeparator" w:id="0">
    <w:p w:rsidR="007F6B48" w:rsidRDefault="007F6B48" w:rsidP="008D7E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zzoBol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Verdana" w:hAnsi="Verdana"/>
      </w:rPr>
      <w:id w:val="-1943061270"/>
      <w:docPartObj>
        <w:docPartGallery w:val="Page Numbers (Bottom of Page)"/>
        <w:docPartUnique/>
      </w:docPartObj>
    </w:sdtPr>
    <w:sdtEndPr>
      <w:rPr>
        <w:noProof/>
      </w:rPr>
    </w:sdtEndPr>
    <w:sdtContent>
      <w:p w:rsidR="00D6444D" w:rsidRPr="00E3754C" w:rsidRDefault="00D6444D">
        <w:pPr>
          <w:pStyle w:val="Footer"/>
          <w:jc w:val="right"/>
          <w:rPr>
            <w:rFonts w:ascii="Verdana" w:hAnsi="Verdana"/>
          </w:rPr>
        </w:pPr>
        <w:r w:rsidRPr="00E3754C">
          <w:rPr>
            <w:rFonts w:ascii="Verdana" w:hAnsi="Verdana"/>
          </w:rPr>
          <w:t>Part B – Local Agreement</w:t>
        </w:r>
        <w:r>
          <w:rPr>
            <w:rFonts w:ascii="Verdana" w:hAnsi="Verdana"/>
          </w:rPr>
          <w:t xml:space="preserve"> - Page</w:t>
        </w:r>
        <w:r w:rsidRPr="00E3754C">
          <w:rPr>
            <w:rFonts w:ascii="Verdana" w:hAnsi="Verdana"/>
          </w:rPr>
          <w:t xml:space="preserve"> </w:t>
        </w:r>
        <w:r w:rsidRPr="00E3754C">
          <w:rPr>
            <w:rFonts w:ascii="Verdana" w:hAnsi="Verdana"/>
          </w:rPr>
          <w:fldChar w:fldCharType="begin"/>
        </w:r>
        <w:r w:rsidRPr="00E3754C">
          <w:rPr>
            <w:rFonts w:ascii="Verdana" w:hAnsi="Verdana"/>
          </w:rPr>
          <w:instrText xml:space="preserve"> PAGE   \* MERGEFORMAT </w:instrText>
        </w:r>
        <w:r w:rsidRPr="00E3754C">
          <w:rPr>
            <w:rFonts w:ascii="Verdana" w:hAnsi="Verdana"/>
          </w:rPr>
          <w:fldChar w:fldCharType="separate"/>
        </w:r>
        <w:r w:rsidR="00495CA9">
          <w:rPr>
            <w:rFonts w:ascii="Verdana" w:hAnsi="Verdana"/>
            <w:noProof/>
          </w:rPr>
          <w:t>20</w:t>
        </w:r>
        <w:r w:rsidRPr="00E3754C">
          <w:rPr>
            <w:rFonts w:ascii="Verdana" w:hAnsi="Verdana"/>
            <w:noProof/>
          </w:rPr>
          <w:fldChar w:fldCharType="end"/>
        </w:r>
      </w:p>
    </w:sdtContent>
  </w:sdt>
  <w:p w:rsidR="00D6444D" w:rsidRPr="008D7E0B" w:rsidRDefault="00D6444D" w:rsidP="00E3754C">
    <w:pPr>
      <w:pStyle w:val="Footer"/>
      <w:jc w:val="right"/>
      <w:rPr>
        <w:rFonts w:ascii="Verdana" w:hAnsi="Verdana"/>
        <w:lang w:val="en-CA"/>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44D" w:rsidRDefault="00D6444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6B48" w:rsidRDefault="007F6B48" w:rsidP="008D7E0B">
      <w:r>
        <w:separator/>
      </w:r>
    </w:p>
  </w:footnote>
  <w:footnote w:type="continuationSeparator" w:id="0">
    <w:p w:rsidR="007F6B48" w:rsidRDefault="007F6B48" w:rsidP="008D7E0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A"/>
    <w:multiLevelType w:val="multilevel"/>
    <w:tmpl w:val="00000000"/>
    <w:lvl w:ilvl="0">
      <w:start w:val="1"/>
      <w:numFmt w:val="decimal"/>
      <w:pStyle w:val="Level1"/>
      <w:lvlText w:val="%1."/>
      <w:lvlJc w:val="left"/>
      <w:pPr>
        <w:tabs>
          <w:tab w:val="num" w:pos="721"/>
        </w:tabs>
        <w:ind w:left="721" w:hanging="721"/>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A56A98"/>
    <w:multiLevelType w:val="hybridMultilevel"/>
    <w:tmpl w:val="9430A238"/>
    <w:lvl w:ilvl="0" w:tplc="D8EA2354">
      <w:start w:val="1"/>
      <w:numFmt w:val="decimal"/>
      <w:lvlText w:val="%1."/>
      <w:lvlJc w:val="left"/>
      <w:pPr>
        <w:ind w:left="349" w:hanging="360"/>
      </w:pPr>
      <w:rPr>
        <w:rFonts w:hint="default"/>
      </w:rPr>
    </w:lvl>
    <w:lvl w:ilvl="1" w:tplc="10090019" w:tentative="1">
      <w:start w:val="1"/>
      <w:numFmt w:val="lowerLetter"/>
      <w:lvlText w:val="%2."/>
      <w:lvlJc w:val="left"/>
      <w:pPr>
        <w:ind w:left="1069" w:hanging="360"/>
      </w:pPr>
    </w:lvl>
    <w:lvl w:ilvl="2" w:tplc="1009001B" w:tentative="1">
      <w:start w:val="1"/>
      <w:numFmt w:val="lowerRoman"/>
      <w:lvlText w:val="%3."/>
      <w:lvlJc w:val="right"/>
      <w:pPr>
        <w:ind w:left="1789" w:hanging="180"/>
      </w:pPr>
    </w:lvl>
    <w:lvl w:ilvl="3" w:tplc="1009000F" w:tentative="1">
      <w:start w:val="1"/>
      <w:numFmt w:val="decimal"/>
      <w:lvlText w:val="%4."/>
      <w:lvlJc w:val="left"/>
      <w:pPr>
        <w:ind w:left="2509" w:hanging="360"/>
      </w:pPr>
    </w:lvl>
    <w:lvl w:ilvl="4" w:tplc="10090019" w:tentative="1">
      <w:start w:val="1"/>
      <w:numFmt w:val="lowerLetter"/>
      <w:lvlText w:val="%5."/>
      <w:lvlJc w:val="left"/>
      <w:pPr>
        <w:ind w:left="3229" w:hanging="360"/>
      </w:pPr>
    </w:lvl>
    <w:lvl w:ilvl="5" w:tplc="1009001B" w:tentative="1">
      <w:start w:val="1"/>
      <w:numFmt w:val="lowerRoman"/>
      <w:lvlText w:val="%6."/>
      <w:lvlJc w:val="right"/>
      <w:pPr>
        <w:ind w:left="3949" w:hanging="180"/>
      </w:pPr>
    </w:lvl>
    <w:lvl w:ilvl="6" w:tplc="1009000F" w:tentative="1">
      <w:start w:val="1"/>
      <w:numFmt w:val="decimal"/>
      <w:lvlText w:val="%7."/>
      <w:lvlJc w:val="left"/>
      <w:pPr>
        <w:ind w:left="4669" w:hanging="360"/>
      </w:pPr>
    </w:lvl>
    <w:lvl w:ilvl="7" w:tplc="10090019" w:tentative="1">
      <w:start w:val="1"/>
      <w:numFmt w:val="lowerLetter"/>
      <w:lvlText w:val="%8."/>
      <w:lvlJc w:val="left"/>
      <w:pPr>
        <w:ind w:left="5389" w:hanging="360"/>
      </w:pPr>
    </w:lvl>
    <w:lvl w:ilvl="8" w:tplc="1009001B" w:tentative="1">
      <w:start w:val="1"/>
      <w:numFmt w:val="lowerRoman"/>
      <w:lvlText w:val="%9."/>
      <w:lvlJc w:val="right"/>
      <w:pPr>
        <w:ind w:left="6109" w:hanging="180"/>
      </w:pPr>
    </w:lvl>
  </w:abstractNum>
  <w:abstractNum w:abstractNumId="2" w15:restartNumberingAfterBreak="0">
    <w:nsid w:val="05596429"/>
    <w:multiLevelType w:val="hybridMultilevel"/>
    <w:tmpl w:val="16E81A6A"/>
    <w:lvl w:ilvl="0" w:tplc="FB7EC3FC">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 w15:restartNumberingAfterBreak="0">
    <w:nsid w:val="066F00B1"/>
    <w:multiLevelType w:val="hybridMultilevel"/>
    <w:tmpl w:val="2C7AC1F8"/>
    <w:lvl w:ilvl="0" w:tplc="E8BAAC96">
      <w:start w:val="1"/>
      <w:numFmt w:val="lowerLetter"/>
      <w:lvlText w:val="(%1)"/>
      <w:lvlJc w:val="left"/>
      <w:pPr>
        <w:ind w:left="1440" w:hanging="360"/>
      </w:pPr>
      <w:rPr>
        <w:rFonts w:ascii="Verdana" w:eastAsia="Times New Roman" w:hAnsi="Verdana" w:cs="Times New Roman"/>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4" w15:restartNumberingAfterBreak="0">
    <w:nsid w:val="09907A81"/>
    <w:multiLevelType w:val="hybridMultilevel"/>
    <w:tmpl w:val="8C4A7156"/>
    <w:lvl w:ilvl="0" w:tplc="EDD0F50C">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0A80082B"/>
    <w:multiLevelType w:val="hybridMultilevel"/>
    <w:tmpl w:val="FB021FCA"/>
    <w:lvl w:ilvl="0" w:tplc="C8D8BC00">
      <w:start w:val="1"/>
      <w:numFmt w:val="lowerLetter"/>
      <w:lvlText w:val="(%1)"/>
      <w:lvlJc w:val="left"/>
      <w:pPr>
        <w:ind w:left="1073" w:hanging="360"/>
      </w:pPr>
      <w:rPr>
        <w:rFonts w:hint="default"/>
      </w:rPr>
    </w:lvl>
    <w:lvl w:ilvl="1" w:tplc="10090019" w:tentative="1">
      <w:start w:val="1"/>
      <w:numFmt w:val="lowerLetter"/>
      <w:lvlText w:val="%2."/>
      <w:lvlJc w:val="left"/>
      <w:pPr>
        <w:ind w:left="1793" w:hanging="360"/>
      </w:pPr>
    </w:lvl>
    <w:lvl w:ilvl="2" w:tplc="1009001B" w:tentative="1">
      <w:start w:val="1"/>
      <w:numFmt w:val="lowerRoman"/>
      <w:lvlText w:val="%3."/>
      <w:lvlJc w:val="right"/>
      <w:pPr>
        <w:ind w:left="2513" w:hanging="180"/>
      </w:pPr>
    </w:lvl>
    <w:lvl w:ilvl="3" w:tplc="1009000F" w:tentative="1">
      <w:start w:val="1"/>
      <w:numFmt w:val="decimal"/>
      <w:lvlText w:val="%4."/>
      <w:lvlJc w:val="left"/>
      <w:pPr>
        <w:ind w:left="3233" w:hanging="360"/>
      </w:pPr>
    </w:lvl>
    <w:lvl w:ilvl="4" w:tplc="10090019" w:tentative="1">
      <w:start w:val="1"/>
      <w:numFmt w:val="lowerLetter"/>
      <w:lvlText w:val="%5."/>
      <w:lvlJc w:val="left"/>
      <w:pPr>
        <w:ind w:left="3953" w:hanging="360"/>
      </w:pPr>
    </w:lvl>
    <w:lvl w:ilvl="5" w:tplc="1009001B" w:tentative="1">
      <w:start w:val="1"/>
      <w:numFmt w:val="lowerRoman"/>
      <w:lvlText w:val="%6."/>
      <w:lvlJc w:val="right"/>
      <w:pPr>
        <w:ind w:left="4673" w:hanging="180"/>
      </w:pPr>
    </w:lvl>
    <w:lvl w:ilvl="6" w:tplc="1009000F" w:tentative="1">
      <w:start w:val="1"/>
      <w:numFmt w:val="decimal"/>
      <w:lvlText w:val="%7."/>
      <w:lvlJc w:val="left"/>
      <w:pPr>
        <w:ind w:left="5393" w:hanging="360"/>
      </w:pPr>
    </w:lvl>
    <w:lvl w:ilvl="7" w:tplc="10090019" w:tentative="1">
      <w:start w:val="1"/>
      <w:numFmt w:val="lowerLetter"/>
      <w:lvlText w:val="%8."/>
      <w:lvlJc w:val="left"/>
      <w:pPr>
        <w:ind w:left="6113" w:hanging="360"/>
      </w:pPr>
    </w:lvl>
    <w:lvl w:ilvl="8" w:tplc="1009001B" w:tentative="1">
      <w:start w:val="1"/>
      <w:numFmt w:val="lowerRoman"/>
      <w:lvlText w:val="%9."/>
      <w:lvlJc w:val="right"/>
      <w:pPr>
        <w:ind w:left="6833" w:hanging="180"/>
      </w:pPr>
    </w:lvl>
  </w:abstractNum>
  <w:abstractNum w:abstractNumId="6" w15:restartNumberingAfterBreak="0">
    <w:nsid w:val="0B380912"/>
    <w:multiLevelType w:val="hybridMultilevel"/>
    <w:tmpl w:val="F43C3FD8"/>
    <w:lvl w:ilvl="0" w:tplc="15165DE0">
      <w:start w:val="1"/>
      <w:numFmt w:val="lowerLetter"/>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7" w15:restartNumberingAfterBreak="0">
    <w:nsid w:val="0F723E94"/>
    <w:multiLevelType w:val="hybridMultilevel"/>
    <w:tmpl w:val="BA1C3E7A"/>
    <w:lvl w:ilvl="0" w:tplc="D7823B84">
      <w:start w:val="1"/>
      <w:numFmt w:val="lowerRoman"/>
      <w:lvlText w:val="%1)"/>
      <w:lvlJc w:val="left"/>
      <w:pPr>
        <w:ind w:left="1440" w:hanging="72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8" w15:restartNumberingAfterBreak="0">
    <w:nsid w:val="0FEC71D7"/>
    <w:multiLevelType w:val="hybridMultilevel"/>
    <w:tmpl w:val="61C66F34"/>
    <w:lvl w:ilvl="0" w:tplc="0AF00120">
      <w:start w:val="1"/>
      <w:numFmt w:val="lowerLetter"/>
      <w:lvlText w:val="(%1)"/>
      <w:lvlJc w:val="left"/>
      <w:pPr>
        <w:ind w:left="1073" w:hanging="360"/>
      </w:pPr>
      <w:rPr>
        <w:rFonts w:hint="default"/>
      </w:rPr>
    </w:lvl>
    <w:lvl w:ilvl="1" w:tplc="10090019" w:tentative="1">
      <w:start w:val="1"/>
      <w:numFmt w:val="lowerLetter"/>
      <w:lvlText w:val="%2."/>
      <w:lvlJc w:val="left"/>
      <w:pPr>
        <w:ind w:left="1793" w:hanging="360"/>
      </w:pPr>
    </w:lvl>
    <w:lvl w:ilvl="2" w:tplc="1009001B" w:tentative="1">
      <w:start w:val="1"/>
      <w:numFmt w:val="lowerRoman"/>
      <w:lvlText w:val="%3."/>
      <w:lvlJc w:val="right"/>
      <w:pPr>
        <w:ind w:left="2513" w:hanging="180"/>
      </w:pPr>
    </w:lvl>
    <w:lvl w:ilvl="3" w:tplc="1009000F" w:tentative="1">
      <w:start w:val="1"/>
      <w:numFmt w:val="decimal"/>
      <w:lvlText w:val="%4."/>
      <w:lvlJc w:val="left"/>
      <w:pPr>
        <w:ind w:left="3233" w:hanging="360"/>
      </w:pPr>
    </w:lvl>
    <w:lvl w:ilvl="4" w:tplc="10090019" w:tentative="1">
      <w:start w:val="1"/>
      <w:numFmt w:val="lowerLetter"/>
      <w:lvlText w:val="%5."/>
      <w:lvlJc w:val="left"/>
      <w:pPr>
        <w:ind w:left="3953" w:hanging="360"/>
      </w:pPr>
    </w:lvl>
    <w:lvl w:ilvl="5" w:tplc="1009001B" w:tentative="1">
      <w:start w:val="1"/>
      <w:numFmt w:val="lowerRoman"/>
      <w:lvlText w:val="%6."/>
      <w:lvlJc w:val="right"/>
      <w:pPr>
        <w:ind w:left="4673" w:hanging="180"/>
      </w:pPr>
    </w:lvl>
    <w:lvl w:ilvl="6" w:tplc="1009000F" w:tentative="1">
      <w:start w:val="1"/>
      <w:numFmt w:val="decimal"/>
      <w:lvlText w:val="%7."/>
      <w:lvlJc w:val="left"/>
      <w:pPr>
        <w:ind w:left="5393" w:hanging="360"/>
      </w:pPr>
    </w:lvl>
    <w:lvl w:ilvl="7" w:tplc="10090019" w:tentative="1">
      <w:start w:val="1"/>
      <w:numFmt w:val="lowerLetter"/>
      <w:lvlText w:val="%8."/>
      <w:lvlJc w:val="left"/>
      <w:pPr>
        <w:ind w:left="6113" w:hanging="360"/>
      </w:pPr>
    </w:lvl>
    <w:lvl w:ilvl="8" w:tplc="1009001B" w:tentative="1">
      <w:start w:val="1"/>
      <w:numFmt w:val="lowerRoman"/>
      <w:lvlText w:val="%9."/>
      <w:lvlJc w:val="right"/>
      <w:pPr>
        <w:ind w:left="6833" w:hanging="180"/>
      </w:pPr>
    </w:lvl>
  </w:abstractNum>
  <w:abstractNum w:abstractNumId="9" w15:restartNumberingAfterBreak="0">
    <w:nsid w:val="146C3604"/>
    <w:multiLevelType w:val="hybridMultilevel"/>
    <w:tmpl w:val="3CAAD010"/>
    <w:lvl w:ilvl="0" w:tplc="C6F2B02C">
      <w:start w:val="1"/>
      <w:numFmt w:val="lowerLetter"/>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15:restartNumberingAfterBreak="0">
    <w:nsid w:val="157559CD"/>
    <w:multiLevelType w:val="hybridMultilevel"/>
    <w:tmpl w:val="815ACB5E"/>
    <w:lvl w:ilvl="0" w:tplc="F4EA7608">
      <w:start w:val="1"/>
      <w:numFmt w:val="lowerLetter"/>
      <w:lvlText w:val="(%1)"/>
      <w:lvlJc w:val="left"/>
      <w:pPr>
        <w:ind w:left="1073" w:hanging="360"/>
      </w:pPr>
      <w:rPr>
        <w:rFonts w:hint="default"/>
      </w:rPr>
    </w:lvl>
    <w:lvl w:ilvl="1" w:tplc="10090019" w:tentative="1">
      <w:start w:val="1"/>
      <w:numFmt w:val="lowerLetter"/>
      <w:lvlText w:val="%2."/>
      <w:lvlJc w:val="left"/>
      <w:pPr>
        <w:ind w:left="1793" w:hanging="360"/>
      </w:pPr>
    </w:lvl>
    <w:lvl w:ilvl="2" w:tplc="1009001B" w:tentative="1">
      <w:start w:val="1"/>
      <w:numFmt w:val="lowerRoman"/>
      <w:lvlText w:val="%3."/>
      <w:lvlJc w:val="right"/>
      <w:pPr>
        <w:ind w:left="2513" w:hanging="180"/>
      </w:pPr>
    </w:lvl>
    <w:lvl w:ilvl="3" w:tplc="1009000F" w:tentative="1">
      <w:start w:val="1"/>
      <w:numFmt w:val="decimal"/>
      <w:lvlText w:val="%4."/>
      <w:lvlJc w:val="left"/>
      <w:pPr>
        <w:ind w:left="3233" w:hanging="360"/>
      </w:pPr>
    </w:lvl>
    <w:lvl w:ilvl="4" w:tplc="10090019" w:tentative="1">
      <w:start w:val="1"/>
      <w:numFmt w:val="lowerLetter"/>
      <w:lvlText w:val="%5."/>
      <w:lvlJc w:val="left"/>
      <w:pPr>
        <w:ind w:left="3953" w:hanging="360"/>
      </w:pPr>
    </w:lvl>
    <w:lvl w:ilvl="5" w:tplc="1009001B" w:tentative="1">
      <w:start w:val="1"/>
      <w:numFmt w:val="lowerRoman"/>
      <w:lvlText w:val="%6."/>
      <w:lvlJc w:val="right"/>
      <w:pPr>
        <w:ind w:left="4673" w:hanging="180"/>
      </w:pPr>
    </w:lvl>
    <w:lvl w:ilvl="6" w:tplc="1009000F" w:tentative="1">
      <w:start w:val="1"/>
      <w:numFmt w:val="decimal"/>
      <w:lvlText w:val="%7."/>
      <w:lvlJc w:val="left"/>
      <w:pPr>
        <w:ind w:left="5393" w:hanging="360"/>
      </w:pPr>
    </w:lvl>
    <w:lvl w:ilvl="7" w:tplc="10090019" w:tentative="1">
      <w:start w:val="1"/>
      <w:numFmt w:val="lowerLetter"/>
      <w:lvlText w:val="%8."/>
      <w:lvlJc w:val="left"/>
      <w:pPr>
        <w:ind w:left="6113" w:hanging="360"/>
      </w:pPr>
    </w:lvl>
    <w:lvl w:ilvl="8" w:tplc="1009001B" w:tentative="1">
      <w:start w:val="1"/>
      <w:numFmt w:val="lowerRoman"/>
      <w:lvlText w:val="%9."/>
      <w:lvlJc w:val="right"/>
      <w:pPr>
        <w:ind w:left="6833" w:hanging="180"/>
      </w:pPr>
    </w:lvl>
  </w:abstractNum>
  <w:abstractNum w:abstractNumId="11" w15:restartNumberingAfterBreak="0">
    <w:nsid w:val="17CB693E"/>
    <w:multiLevelType w:val="hybridMultilevel"/>
    <w:tmpl w:val="1F6CF24E"/>
    <w:lvl w:ilvl="0" w:tplc="9C6C4C1C">
      <w:start w:val="1"/>
      <w:numFmt w:val="lowerLetter"/>
      <w:lvlText w:val="(%1)"/>
      <w:lvlJc w:val="left"/>
      <w:pPr>
        <w:ind w:left="1073" w:hanging="360"/>
      </w:pPr>
      <w:rPr>
        <w:rFonts w:hint="default"/>
      </w:rPr>
    </w:lvl>
    <w:lvl w:ilvl="1" w:tplc="10090019" w:tentative="1">
      <w:start w:val="1"/>
      <w:numFmt w:val="lowerLetter"/>
      <w:lvlText w:val="%2."/>
      <w:lvlJc w:val="left"/>
      <w:pPr>
        <w:ind w:left="1793" w:hanging="360"/>
      </w:pPr>
    </w:lvl>
    <w:lvl w:ilvl="2" w:tplc="1009001B" w:tentative="1">
      <w:start w:val="1"/>
      <w:numFmt w:val="lowerRoman"/>
      <w:lvlText w:val="%3."/>
      <w:lvlJc w:val="right"/>
      <w:pPr>
        <w:ind w:left="2513" w:hanging="180"/>
      </w:pPr>
    </w:lvl>
    <w:lvl w:ilvl="3" w:tplc="1009000F" w:tentative="1">
      <w:start w:val="1"/>
      <w:numFmt w:val="decimal"/>
      <w:lvlText w:val="%4."/>
      <w:lvlJc w:val="left"/>
      <w:pPr>
        <w:ind w:left="3233" w:hanging="360"/>
      </w:pPr>
    </w:lvl>
    <w:lvl w:ilvl="4" w:tplc="10090019" w:tentative="1">
      <w:start w:val="1"/>
      <w:numFmt w:val="lowerLetter"/>
      <w:lvlText w:val="%5."/>
      <w:lvlJc w:val="left"/>
      <w:pPr>
        <w:ind w:left="3953" w:hanging="360"/>
      </w:pPr>
    </w:lvl>
    <w:lvl w:ilvl="5" w:tplc="1009001B" w:tentative="1">
      <w:start w:val="1"/>
      <w:numFmt w:val="lowerRoman"/>
      <w:lvlText w:val="%6."/>
      <w:lvlJc w:val="right"/>
      <w:pPr>
        <w:ind w:left="4673" w:hanging="180"/>
      </w:pPr>
    </w:lvl>
    <w:lvl w:ilvl="6" w:tplc="1009000F" w:tentative="1">
      <w:start w:val="1"/>
      <w:numFmt w:val="decimal"/>
      <w:lvlText w:val="%7."/>
      <w:lvlJc w:val="left"/>
      <w:pPr>
        <w:ind w:left="5393" w:hanging="360"/>
      </w:pPr>
    </w:lvl>
    <w:lvl w:ilvl="7" w:tplc="10090019" w:tentative="1">
      <w:start w:val="1"/>
      <w:numFmt w:val="lowerLetter"/>
      <w:lvlText w:val="%8."/>
      <w:lvlJc w:val="left"/>
      <w:pPr>
        <w:ind w:left="6113" w:hanging="360"/>
      </w:pPr>
    </w:lvl>
    <w:lvl w:ilvl="8" w:tplc="1009001B" w:tentative="1">
      <w:start w:val="1"/>
      <w:numFmt w:val="lowerRoman"/>
      <w:lvlText w:val="%9."/>
      <w:lvlJc w:val="right"/>
      <w:pPr>
        <w:ind w:left="6833" w:hanging="180"/>
      </w:pPr>
    </w:lvl>
  </w:abstractNum>
  <w:abstractNum w:abstractNumId="12" w15:restartNumberingAfterBreak="0">
    <w:nsid w:val="23DB2E84"/>
    <w:multiLevelType w:val="hybridMultilevel"/>
    <w:tmpl w:val="797E51F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24B60AE6"/>
    <w:multiLevelType w:val="hybridMultilevel"/>
    <w:tmpl w:val="49BAE4E8"/>
    <w:lvl w:ilvl="0" w:tplc="08829CD0">
      <w:start w:val="1"/>
      <w:numFmt w:val="lowerLetter"/>
      <w:lvlText w:val="(%1)"/>
      <w:lvlJc w:val="left"/>
      <w:pPr>
        <w:ind w:left="3240" w:hanging="360"/>
      </w:pPr>
      <w:rPr>
        <w:rFonts w:hint="default"/>
      </w:rPr>
    </w:lvl>
    <w:lvl w:ilvl="1" w:tplc="10090019" w:tentative="1">
      <w:start w:val="1"/>
      <w:numFmt w:val="lowerLetter"/>
      <w:lvlText w:val="%2."/>
      <w:lvlJc w:val="left"/>
      <w:pPr>
        <w:ind w:left="3960" w:hanging="360"/>
      </w:pPr>
    </w:lvl>
    <w:lvl w:ilvl="2" w:tplc="1009001B" w:tentative="1">
      <w:start w:val="1"/>
      <w:numFmt w:val="lowerRoman"/>
      <w:lvlText w:val="%3."/>
      <w:lvlJc w:val="right"/>
      <w:pPr>
        <w:ind w:left="4680" w:hanging="180"/>
      </w:pPr>
    </w:lvl>
    <w:lvl w:ilvl="3" w:tplc="1009000F" w:tentative="1">
      <w:start w:val="1"/>
      <w:numFmt w:val="decimal"/>
      <w:lvlText w:val="%4."/>
      <w:lvlJc w:val="left"/>
      <w:pPr>
        <w:ind w:left="5400" w:hanging="360"/>
      </w:pPr>
    </w:lvl>
    <w:lvl w:ilvl="4" w:tplc="10090019" w:tentative="1">
      <w:start w:val="1"/>
      <w:numFmt w:val="lowerLetter"/>
      <w:lvlText w:val="%5."/>
      <w:lvlJc w:val="left"/>
      <w:pPr>
        <w:ind w:left="6120" w:hanging="360"/>
      </w:pPr>
    </w:lvl>
    <w:lvl w:ilvl="5" w:tplc="1009001B" w:tentative="1">
      <w:start w:val="1"/>
      <w:numFmt w:val="lowerRoman"/>
      <w:lvlText w:val="%6."/>
      <w:lvlJc w:val="right"/>
      <w:pPr>
        <w:ind w:left="6840" w:hanging="180"/>
      </w:pPr>
    </w:lvl>
    <w:lvl w:ilvl="6" w:tplc="1009000F" w:tentative="1">
      <w:start w:val="1"/>
      <w:numFmt w:val="decimal"/>
      <w:lvlText w:val="%7."/>
      <w:lvlJc w:val="left"/>
      <w:pPr>
        <w:ind w:left="7560" w:hanging="360"/>
      </w:pPr>
    </w:lvl>
    <w:lvl w:ilvl="7" w:tplc="10090019" w:tentative="1">
      <w:start w:val="1"/>
      <w:numFmt w:val="lowerLetter"/>
      <w:lvlText w:val="%8."/>
      <w:lvlJc w:val="left"/>
      <w:pPr>
        <w:ind w:left="8280" w:hanging="360"/>
      </w:pPr>
    </w:lvl>
    <w:lvl w:ilvl="8" w:tplc="1009001B" w:tentative="1">
      <w:start w:val="1"/>
      <w:numFmt w:val="lowerRoman"/>
      <w:lvlText w:val="%9."/>
      <w:lvlJc w:val="right"/>
      <w:pPr>
        <w:ind w:left="9000" w:hanging="180"/>
      </w:pPr>
    </w:lvl>
  </w:abstractNum>
  <w:abstractNum w:abstractNumId="14" w15:restartNumberingAfterBreak="0">
    <w:nsid w:val="31135248"/>
    <w:multiLevelType w:val="hybridMultilevel"/>
    <w:tmpl w:val="EBBE9CD2"/>
    <w:lvl w:ilvl="0" w:tplc="8DAEDE3A">
      <w:start w:val="500"/>
      <w:numFmt w:val="lowerRoman"/>
      <w:lvlText w:val="(%1)"/>
      <w:lvlJc w:val="left"/>
      <w:pPr>
        <w:tabs>
          <w:tab w:val="num" w:pos="1440"/>
        </w:tabs>
        <w:ind w:left="1440" w:hanging="720"/>
      </w:pPr>
      <w:rPr>
        <w:rFonts w:hint="default"/>
      </w:rPr>
    </w:lvl>
    <w:lvl w:ilvl="1" w:tplc="9B3487A2">
      <w:start w:val="5"/>
      <w:numFmt w:val="lowerLetter"/>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327D2CE3"/>
    <w:multiLevelType w:val="hybridMultilevel"/>
    <w:tmpl w:val="4B3A4E1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342F3DC5"/>
    <w:multiLevelType w:val="hybridMultilevel"/>
    <w:tmpl w:val="0636B6F0"/>
    <w:lvl w:ilvl="0" w:tplc="5464E170">
      <w:start w:val="1"/>
      <w:numFmt w:val="lowerLetter"/>
      <w:lvlText w:val="(%1)"/>
      <w:lvlJc w:val="left"/>
      <w:pPr>
        <w:ind w:left="1433" w:hanging="720"/>
      </w:pPr>
      <w:rPr>
        <w:rFonts w:hint="default"/>
        <w:b w:val="0"/>
      </w:rPr>
    </w:lvl>
    <w:lvl w:ilvl="1" w:tplc="10090019" w:tentative="1">
      <w:start w:val="1"/>
      <w:numFmt w:val="lowerLetter"/>
      <w:lvlText w:val="%2."/>
      <w:lvlJc w:val="left"/>
      <w:pPr>
        <w:ind w:left="1793" w:hanging="360"/>
      </w:pPr>
    </w:lvl>
    <w:lvl w:ilvl="2" w:tplc="1009001B" w:tentative="1">
      <w:start w:val="1"/>
      <w:numFmt w:val="lowerRoman"/>
      <w:lvlText w:val="%3."/>
      <w:lvlJc w:val="right"/>
      <w:pPr>
        <w:ind w:left="2513" w:hanging="180"/>
      </w:pPr>
    </w:lvl>
    <w:lvl w:ilvl="3" w:tplc="1009000F" w:tentative="1">
      <w:start w:val="1"/>
      <w:numFmt w:val="decimal"/>
      <w:lvlText w:val="%4."/>
      <w:lvlJc w:val="left"/>
      <w:pPr>
        <w:ind w:left="3233" w:hanging="360"/>
      </w:pPr>
    </w:lvl>
    <w:lvl w:ilvl="4" w:tplc="10090019" w:tentative="1">
      <w:start w:val="1"/>
      <w:numFmt w:val="lowerLetter"/>
      <w:lvlText w:val="%5."/>
      <w:lvlJc w:val="left"/>
      <w:pPr>
        <w:ind w:left="3953" w:hanging="360"/>
      </w:pPr>
    </w:lvl>
    <w:lvl w:ilvl="5" w:tplc="1009001B" w:tentative="1">
      <w:start w:val="1"/>
      <w:numFmt w:val="lowerRoman"/>
      <w:lvlText w:val="%6."/>
      <w:lvlJc w:val="right"/>
      <w:pPr>
        <w:ind w:left="4673" w:hanging="180"/>
      </w:pPr>
    </w:lvl>
    <w:lvl w:ilvl="6" w:tplc="1009000F" w:tentative="1">
      <w:start w:val="1"/>
      <w:numFmt w:val="decimal"/>
      <w:lvlText w:val="%7."/>
      <w:lvlJc w:val="left"/>
      <w:pPr>
        <w:ind w:left="5393" w:hanging="360"/>
      </w:pPr>
    </w:lvl>
    <w:lvl w:ilvl="7" w:tplc="10090019" w:tentative="1">
      <w:start w:val="1"/>
      <w:numFmt w:val="lowerLetter"/>
      <w:lvlText w:val="%8."/>
      <w:lvlJc w:val="left"/>
      <w:pPr>
        <w:ind w:left="6113" w:hanging="360"/>
      </w:pPr>
    </w:lvl>
    <w:lvl w:ilvl="8" w:tplc="1009001B" w:tentative="1">
      <w:start w:val="1"/>
      <w:numFmt w:val="lowerRoman"/>
      <w:lvlText w:val="%9."/>
      <w:lvlJc w:val="right"/>
      <w:pPr>
        <w:ind w:left="6833" w:hanging="180"/>
      </w:pPr>
    </w:lvl>
  </w:abstractNum>
  <w:abstractNum w:abstractNumId="17" w15:restartNumberingAfterBreak="0">
    <w:nsid w:val="37D47EB6"/>
    <w:multiLevelType w:val="hybridMultilevel"/>
    <w:tmpl w:val="BC14D994"/>
    <w:lvl w:ilvl="0" w:tplc="C5E45014">
      <w:start w:val="1"/>
      <w:numFmt w:val="lowerLetter"/>
      <w:lvlText w:val="(%1)"/>
      <w:lvlJc w:val="left"/>
      <w:pPr>
        <w:ind w:left="1800" w:hanging="360"/>
      </w:pPr>
      <w:rPr>
        <w:rFonts w:ascii="Verdana" w:eastAsia="Times New Roman" w:hAnsi="Verdana" w:cs="Times New Roman"/>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8" w15:restartNumberingAfterBreak="0">
    <w:nsid w:val="3C925B24"/>
    <w:multiLevelType w:val="hybridMultilevel"/>
    <w:tmpl w:val="A6E2C650"/>
    <w:lvl w:ilvl="0" w:tplc="14905072">
      <w:start w:val="1"/>
      <w:numFmt w:val="decimal"/>
      <w:lvlText w:val="(%1)"/>
      <w:lvlJc w:val="left"/>
      <w:pPr>
        <w:ind w:left="3240" w:hanging="360"/>
      </w:pPr>
      <w:rPr>
        <w:rFonts w:hint="default"/>
      </w:rPr>
    </w:lvl>
    <w:lvl w:ilvl="1" w:tplc="10090019" w:tentative="1">
      <w:start w:val="1"/>
      <w:numFmt w:val="lowerLetter"/>
      <w:lvlText w:val="%2."/>
      <w:lvlJc w:val="left"/>
      <w:pPr>
        <w:ind w:left="3960" w:hanging="360"/>
      </w:pPr>
    </w:lvl>
    <w:lvl w:ilvl="2" w:tplc="1009001B" w:tentative="1">
      <w:start w:val="1"/>
      <w:numFmt w:val="lowerRoman"/>
      <w:lvlText w:val="%3."/>
      <w:lvlJc w:val="right"/>
      <w:pPr>
        <w:ind w:left="4680" w:hanging="180"/>
      </w:pPr>
    </w:lvl>
    <w:lvl w:ilvl="3" w:tplc="1009000F" w:tentative="1">
      <w:start w:val="1"/>
      <w:numFmt w:val="decimal"/>
      <w:lvlText w:val="%4."/>
      <w:lvlJc w:val="left"/>
      <w:pPr>
        <w:ind w:left="5400" w:hanging="360"/>
      </w:pPr>
    </w:lvl>
    <w:lvl w:ilvl="4" w:tplc="10090019" w:tentative="1">
      <w:start w:val="1"/>
      <w:numFmt w:val="lowerLetter"/>
      <w:lvlText w:val="%5."/>
      <w:lvlJc w:val="left"/>
      <w:pPr>
        <w:ind w:left="6120" w:hanging="360"/>
      </w:pPr>
    </w:lvl>
    <w:lvl w:ilvl="5" w:tplc="1009001B" w:tentative="1">
      <w:start w:val="1"/>
      <w:numFmt w:val="lowerRoman"/>
      <w:lvlText w:val="%6."/>
      <w:lvlJc w:val="right"/>
      <w:pPr>
        <w:ind w:left="6840" w:hanging="180"/>
      </w:pPr>
    </w:lvl>
    <w:lvl w:ilvl="6" w:tplc="1009000F" w:tentative="1">
      <w:start w:val="1"/>
      <w:numFmt w:val="decimal"/>
      <w:lvlText w:val="%7."/>
      <w:lvlJc w:val="left"/>
      <w:pPr>
        <w:ind w:left="7560" w:hanging="360"/>
      </w:pPr>
    </w:lvl>
    <w:lvl w:ilvl="7" w:tplc="10090019" w:tentative="1">
      <w:start w:val="1"/>
      <w:numFmt w:val="lowerLetter"/>
      <w:lvlText w:val="%8."/>
      <w:lvlJc w:val="left"/>
      <w:pPr>
        <w:ind w:left="8280" w:hanging="360"/>
      </w:pPr>
    </w:lvl>
    <w:lvl w:ilvl="8" w:tplc="1009001B" w:tentative="1">
      <w:start w:val="1"/>
      <w:numFmt w:val="lowerRoman"/>
      <w:lvlText w:val="%9."/>
      <w:lvlJc w:val="right"/>
      <w:pPr>
        <w:ind w:left="9000" w:hanging="180"/>
      </w:pPr>
    </w:lvl>
  </w:abstractNum>
  <w:abstractNum w:abstractNumId="19" w15:restartNumberingAfterBreak="0">
    <w:nsid w:val="3FED220F"/>
    <w:multiLevelType w:val="hybridMultilevel"/>
    <w:tmpl w:val="9F6A1AAC"/>
    <w:lvl w:ilvl="0" w:tplc="3306B712">
      <w:start w:val="1"/>
      <w:numFmt w:val="low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15:restartNumberingAfterBreak="0">
    <w:nsid w:val="405251FE"/>
    <w:multiLevelType w:val="hybridMultilevel"/>
    <w:tmpl w:val="611AB940"/>
    <w:lvl w:ilvl="0" w:tplc="97E49B6E">
      <w:start w:val="1"/>
      <w:numFmt w:val="lowerRoman"/>
      <w:lvlText w:val="(%1)"/>
      <w:lvlJc w:val="left"/>
      <w:pPr>
        <w:ind w:left="2160" w:hanging="72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21" w15:restartNumberingAfterBreak="0">
    <w:nsid w:val="41B334DF"/>
    <w:multiLevelType w:val="multilevel"/>
    <w:tmpl w:val="2AA8F142"/>
    <w:lvl w:ilvl="0">
      <w:start w:val="19"/>
      <w:numFmt w:val="decimal"/>
      <w:lvlText w:val="%1"/>
      <w:lvlJc w:val="left"/>
      <w:pPr>
        <w:tabs>
          <w:tab w:val="num" w:pos="720"/>
        </w:tabs>
        <w:ind w:left="720" w:hanging="720"/>
      </w:pPr>
      <w:rPr>
        <w:rFonts w:hint="default"/>
      </w:rPr>
    </w:lvl>
    <w:lvl w:ilvl="1">
      <w:start w:val="2"/>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8C36C5"/>
    <w:multiLevelType w:val="hybridMultilevel"/>
    <w:tmpl w:val="A26A3F2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15:restartNumberingAfterBreak="0">
    <w:nsid w:val="486E779F"/>
    <w:multiLevelType w:val="hybridMultilevel"/>
    <w:tmpl w:val="5DD08540"/>
    <w:lvl w:ilvl="0" w:tplc="5FAA5286">
      <w:start w:val="1"/>
      <w:numFmt w:val="lowerLetter"/>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24" w15:restartNumberingAfterBreak="0">
    <w:nsid w:val="4A3055FE"/>
    <w:multiLevelType w:val="multilevel"/>
    <w:tmpl w:val="23EA2E94"/>
    <w:lvl w:ilvl="0">
      <w:start w:val="1"/>
      <w:numFmt w:val="decimal"/>
      <w:pStyle w:val="Style2"/>
      <w:lvlText w:val="%1."/>
      <w:lvlJc w:val="left"/>
      <w:pPr>
        <w:ind w:left="567" w:hanging="567"/>
      </w:pPr>
      <w:rPr>
        <w:rFonts w:ascii="Verdana" w:hAnsi="Verdana" w:hint="default"/>
        <w:b/>
        <w:color w:val="auto"/>
        <w:sz w:val="20"/>
        <w:szCs w:val="20"/>
      </w:rPr>
    </w:lvl>
    <w:lvl w:ilvl="1">
      <w:start w:val="1"/>
      <w:numFmt w:val="decimal"/>
      <w:pStyle w:val="Style2"/>
      <w:isLgl/>
      <w:lvlText w:val="%1.%2"/>
      <w:lvlJc w:val="left"/>
      <w:pPr>
        <w:ind w:left="851" w:hanging="567"/>
      </w:pPr>
      <w:rPr>
        <w:rFonts w:ascii="Verdana" w:hAnsi="Verdana" w:hint="default"/>
        <w:b/>
        <w:strike w:val="0"/>
        <w:color w:val="auto"/>
        <w:sz w:val="20"/>
        <w:szCs w:val="20"/>
      </w:rPr>
    </w:lvl>
    <w:lvl w:ilvl="2">
      <w:start w:val="1"/>
      <w:numFmt w:val="decimal"/>
      <w:isLgl/>
      <w:lvlText w:val="%1.%2.%3"/>
      <w:lvlJc w:val="left"/>
      <w:pPr>
        <w:ind w:left="1135" w:hanging="567"/>
      </w:pPr>
      <w:rPr>
        <w:rFonts w:ascii="Verdana" w:hAnsi="Verdana" w:hint="default"/>
        <w:b/>
        <w:strike w:val="0"/>
        <w:color w:val="auto"/>
        <w:sz w:val="20"/>
        <w:szCs w:val="20"/>
      </w:rPr>
    </w:lvl>
    <w:lvl w:ilvl="3">
      <w:start w:val="1"/>
      <w:numFmt w:val="decimal"/>
      <w:isLgl/>
      <w:lvlText w:val="%1.%2.%3.%4"/>
      <w:lvlJc w:val="left"/>
      <w:pPr>
        <w:ind w:left="1418" w:hanging="567"/>
      </w:pPr>
      <w:rPr>
        <w:rFonts w:ascii="Verdana" w:hAnsi="Verdana" w:hint="default"/>
        <w:b/>
        <w:color w:val="auto"/>
        <w:sz w:val="20"/>
        <w:szCs w:val="20"/>
      </w:rPr>
    </w:lvl>
    <w:lvl w:ilvl="4">
      <w:start w:val="1"/>
      <w:numFmt w:val="decimal"/>
      <w:isLgl/>
      <w:lvlText w:val="%1.%2.%3.%4.%5"/>
      <w:lvlJc w:val="left"/>
      <w:pPr>
        <w:ind w:left="1703" w:hanging="567"/>
      </w:pPr>
      <w:rPr>
        <w:rFonts w:hint="default"/>
        <w:b/>
        <w:color w:val="auto"/>
      </w:rPr>
    </w:lvl>
    <w:lvl w:ilvl="5">
      <w:start w:val="1"/>
      <w:numFmt w:val="decimal"/>
      <w:isLgl/>
      <w:lvlText w:val="%1.%2.%3.%4.%5.%6"/>
      <w:lvlJc w:val="left"/>
      <w:pPr>
        <w:tabs>
          <w:tab w:val="num" w:pos="1440"/>
        </w:tabs>
        <w:ind w:left="1987" w:hanging="567"/>
      </w:pPr>
      <w:rPr>
        <w:rFonts w:hint="default"/>
        <w:b/>
      </w:rPr>
    </w:lvl>
    <w:lvl w:ilvl="6">
      <w:start w:val="1"/>
      <w:numFmt w:val="decimal"/>
      <w:isLgl/>
      <w:lvlText w:val="%1.%2.%3.%4.%5.%6.%7"/>
      <w:lvlJc w:val="left"/>
      <w:pPr>
        <w:tabs>
          <w:tab w:val="num" w:pos="1440"/>
        </w:tabs>
        <w:ind w:left="2271" w:hanging="567"/>
      </w:pPr>
      <w:rPr>
        <w:rFonts w:hint="default"/>
      </w:rPr>
    </w:lvl>
    <w:lvl w:ilvl="7">
      <w:start w:val="1"/>
      <w:numFmt w:val="decimal"/>
      <w:isLgl/>
      <w:lvlText w:val="%1.%2.%3.%4.%5.%6.%7.%8"/>
      <w:lvlJc w:val="left"/>
      <w:pPr>
        <w:tabs>
          <w:tab w:val="num" w:pos="1440"/>
        </w:tabs>
        <w:ind w:left="2555" w:hanging="567"/>
      </w:pPr>
      <w:rPr>
        <w:rFonts w:hint="default"/>
      </w:rPr>
    </w:lvl>
    <w:lvl w:ilvl="8">
      <w:start w:val="1"/>
      <w:numFmt w:val="decimal"/>
      <w:isLgl/>
      <w:lvlText w:val="%1.%2.%3.%4.%5.%6.%7.%8.%9"/>
      <w:lvlJc w:val="left"/>
      <w:pPr>
        <w:tabs>
          <w:tab w:val="num" w:pos="1440"/>
        </w:tabs>
        <w:ind w:left="2839" w:hanging="567"/>
      </w:pPr>
      <w:rPr>
        <w:rFonts w:hint="default"/>
      </w:rPr>
    </w:lvl>
  </w:abstractNum>
  <w:abstractNum w:abstractNumId="25" w15:restartNumberingAfterBreak="0">
    <w:nsid w:val="4C727EED"/>
    <w:multiLevelType w:val="hybridMultilevel"/>
    <w:tmpl w:val="B9D84DFE"/>
    <w:lvl w:ilvl="0" w:tplc="03DC6630">
      <w:start w:val="1"/>
      <w:numFmt w:val="lowerLetter"/>
      <w:lvlText w:val="(%1)"/>
      <w:lvlJc w:val="left"/>
      <w:pPr>
        <w:ind w:left="1793" w:hanging="360"/>
      </w:pPr>
      <w:rPr>
        <w:rFonts w:hint="default"/>
      </w:rPr>
    </w:lvl>
    <w:lvl w:ilvl="1" w:tplc="10090019" w:tentative="1">
      <w:start w:val="1"/>
      <w:numFmt w:val="lowerLetter"/>
      <w:lvlText w:val="%2."/>
      <w:lvlJc w:val="left"/>
      <w:pPr>
        <w:ind w:left="2513" w:hanging="360"/>
      </w:pPr>
    </w:lvl>
    <w:lvl w:ilvl="2" w:tplc="1009001B" w:tentative="1">
      <w:start w:val="1"/>
      <w:numFmt w:val="lowerRoman"/>
      <w:lvlText w:val="%3."/>
      <w:lvlJc w:val="right"/>
      <w:pPr>
        <w:ind w:left="3233" w:hanging="180"/>
      </w:pPr>
    </w:lvl>
    <w:lvl w:ilvl="3" w:tplc="1009000F" w:tentative="1">
      <w:start w:val="1"/>
      <w:numFmt w:val="decimal"/>
      <w:lvlText w:val="%4."/>
      <w:lvlJc w:val="left"/>
      <w:pPr>
        <w:ind w:left="3953" w:hanging="360"/>
      </w:pPr>
    </w:lvl>
    <w:lvl w:ilvl="4" w:tplc="10090019" w:tentative="1">
      <w:start w:val="1"/>
      <w:numFmt w:val="lowerLetter"/>
      <w:lvlText w:val="%5."/>
      <w:lvlJc w:val="left"/>
      <w:pPr>
        <w:ind w:left="4673" w:hanging="360"/>
      </w:pPr>
    </w:lvl>
    <w:lvl w:ilvl="5" w:tplc="1009001B" w:tentative="1">
      <w:start w:val="1"/>
      <w:numFmt w:val="lowerRoman"/>
      <w:lvlText w:val="%6."/>
      <w:lvlJc w:val="right"/>
      <w:pPr>
        <w:ind w:left="5393" w:hanging="180"/>
      </w:pPr>
    </w:lvl>
    <w:lvl w:ilvl="6" w:tplc="1009000F" w:tentative="1">
      <w:start w:val="1"/>
      <w:numFmt w:val="decimal"/>
      <w:lvlText w:val="%7."/>
      <w:lvlJc w:val="left"/>
      <w:pPr>
        <w:ind w:left="6113" w:hanging="360"/>
      </w:pPr>
    </w:lvl>
    <w:lvl w:ilvl="7" w:tplc="10090019" w:tentative="1">
      <w:start w:val="1"/>
      <w:numFmt w:val="lowerLetter"/>
      <w:lvlText w:val="%8."/>
      <w:lvlJc w:val="left"/>
      <w:pPr>
        <w:ind w:left="6833" w:hanging="360"/>
      </w:pPr>
    </w:lvl>
    <w:lvl w:ilvl="8" w:tplc="1009001B" w:tentative="1">
      <w:start w:val="1"/>
      <w:numFmt w:val="lowerRoman"/>
      <w:lvlText w:val="%9."/>
      <w:lvlJc w:val="right"/>
      <w:pPr>
        <w:ind w:left="7553" w:hanging="180"/>
      </w:pPr>
    </w:lvl>
  </w:abstractNum>
  <w:abstractNum w:abstractNumId="26" w15:restartNumberingAfterBreak="0">
    <w:nsid w:val="4FAF3969"/>
    <w:multiLevelType w:val="hybridMultilevel"/>
    <w:tmpl w:val="7D189F3C"/>
    <w:lvl w:ilvl="0" w:tplc="6F38476C">
      <w:start w:val="1"/>
      <w:numFmt w:val="lowerLetter"/>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27" w15:restartNumberingAfterBreak="0">
    <w:nsid w:val="531E7CD9"/>
    <w:multiLevelType w:val="hybridMultilevel"/>
    <w:tmpl w:val="BE0A0D4A"/>
    <w:lvl w:ilvl="0" w:tplc="2496FC62">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15:restartNumberingAfterBreak="0">
    <w:nsid w:val="559507A6"/>
    <w:multiLevelType w:val="hybridMultilevel"/>
    <w:tmpl w:val="6FB636DA"/>
    <w:lvl w:ilvl="0" w:tplc="D0D0537E">
      <w:start w:val="1"/>
      <w:numFmt w:val="lowerLetter"/>
      <w:lvlText w:val="(%1)"/>
      <w:lvlJc w:val="left"/>
      <w:pPr>
        <w:ind w:left="1440" w:hanging="72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9" w15:restartNumberingAfterBreak="0">
    <w:nsid w:val="55DC2975"/>
    <w:multiLevelType w:val="multilevel"/>
    <w:tmpl w:val="2C7AC1F8"/>
    <w:lvl w:ilvl="0">
      <w:start w:val="1"/>
      <w:numFmt w:val="lowerLetter"/>
      <w:lvlText w:val="(%1)"/>
      <w:lvlJc w:val="left"/>
      <w:pPr>
        <w:ind w:left="1440" w:hanging="360"/>
      </w:pPr>
      <w:rPr>
        <w:rFonts w:ascii="Verdana" w:eastAsia="Times New Roman" w:hAnsi="Verdana" w:cs="Times New Roman"/>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0" w15:restartNumberingAfterBreak="0">
    <w:nsid w:val="5BBD2132"/>
    <w:multiLevelType w:val="hybridMultilevel"/>
    <w:tmpl w:val="96523CD2"/>
    <w:lvl w:ilvl="0" w:tplc="FF7E4698">
      <w:start w:val="1"/>
      <w:numFmt w:val="lowerRoman"/>
      <w:lvlText w:val="(%1)"/>
      <w:lvlJc w:val="left"/>
      <w:pPr>
        <w:ind w:left="2880" w:hanging="720"/>
      </w:pPr>
      <w:rPr>
        <w:rFonts w:hint="default"/>
      </w:rPr>
    </w:lvl>
    <w:lvl w:ilvl="1" w:tplc="10090019" w:tentative="1">
      <w:start w:val="1"/>
      <w:numFmt w:val="lowerLetter"/>
      <w:lvlText w:val="%2."/>
      <w:lvlJc w:val="left"/>
      <w:pPr>
        <w:ind w:left="3240" w:hanging="360"/>
      </w:pPr>
    </w:lvl>
    <w:lvl w:ilvl="2" w:tplc="1009001B" w:tentative="1">
      <w:start w:val="1"/>
      <w:numFmt w:val="lowerRoman"/>
      <w:lvlText w:val="%3."/>
      <w:lvlJc w:val="right"/>
      <w:pPr>
        <w:ind w:left="3960" w:hanging="180"/>
      </w:pPr>
    </w:lvl>
    <w:lvl w:ilvl="3" w:tplc="1009000F" w:tentative="1">
      <w:start w:val="1"/>
      <w:numFmt w:val="decimal"/>
      <w:lvlText w:val="%4."/>
      <w:lvlJc w:val="left"/>
      <w:pPr>
        <w:ind w:left="4680" w:hanging="360"/>
      </w:pPr>
    </w:lvl>
    <w:lvl w:ilvl="4" w:tplc="10090019" w:tentative="1">
      <w:start w:val="1"/>
      <w:numFmt w:val="lowerLetter"/>
      <w:lvlText w:val="%5."/>
      <w:lvlJc w:val="left"/>
      <w:pPr>
        <w:ind w:left="5400" w:hanging="360"/>
      </w:pPr>
    </w:lvl>
    <w:lvl w:ilvl="5" w:tplc="1009001B" w:tentative="1">
      <w:start w:val="1"/>
      <w:numFmt w:val="lowerRoman"/>
      <w:lvlText w:val="%6."/>
      <w:lvlJc w:val="right"/>
      <w:pPr>
        <w:ind w:left="6120" w:hanging="180"/>
      </w:pPr>
    </w:lvl>
    <w:lvl w:ilvl="6" w:tplc="1009000F" w:tentative="1">
      <w:start w:val="1"/>
      <w:numFmt w:val="decimal"/>
      <w:lvlText w:val="%7."/>
      <w:lvlJc w:val="left"/>
      <w:pPr>
        <w:ind w:left="6840" w:hanging="360"/>
      </w:pPr>
    </w:lvl>
    <w:lvl w:ilvl="7" w:tplc="10090019" w:tentative="1">
      <w:start w:val="1"/>
      <w:numFmt w:val="lowerLetter"/>
      <w:lvlText w:val="%8."/>
      <w:lvlJc w:val="left"/>
      <w:pPr>
        <w:ind w:left="7560" w:hanging="360"/>
      </w:pPr>
    </w:lvl>
    <w:lvl w:ilvl="8" w:tplc="1009001B" w:tentative="1">
      <w:start w:val="1"/>
      <w:numFmt w:val="lowerRoman"/>
      <w:lvlText w:val="%9."/>
      <w:lvlJc w:val="right"/>
      <w:pPr>
        <w:ind w:left="8280" w:hanging="180"/>
      </w:pPr>
    </w:lvl>
  </w:abstractNum>
  <w:abstractNum w:abstractNumId="31" w15:restartNumberingAfterBreak="0">
    <w:nsid w:val="60957A89"/>
    <w:multiLevelType w:val="hybridMultilevel"/>
    <w:tmpl w:val="171A9D4C"/>
    <w:lvl w:ilvl="0" w:tplc="573065EA">
      <w:start w:val="1"/>
      <w:numFmt w:val="lowerLetter"/>
      <w:lvlText w:val="(%1)"/>
      <w:lvlJc w:val="left"/>
      <w:pPr>
        <w:ind w:left="3960" w:hanging="360"/>
      </w:pPr>
      <w:rPr>
        <w:rFonts w:hint="default"/>
      </w:rPr>
    </w:lvl>
    <w:lvl w:ilvl="1" w:tplc="10090019" w:tentative="1">
      <w:start w:val="1"/>
      <w:numFmt w:val="lowerLetter"/>
      <w:lvlText w:val="%2."/>
      <w:lvlJc w:val="left"/>
      <w:pPr>
        <w:ind w:left="4680" w:hanging="360"/>
      </w:pPr>
    </w:lvl>
    <w:lvl w:ilvl="2" w:tplc="1009001B" w:tentative="1">
      <w:start w:val="1"/>
      <w:numFmt w:val="lowerRoman"/>
      <w:lvlText w:val="%3."/>
      <w:lvlJc w:val="right"/>
      <w:pPr>
        <w:ind w:left="5400" w:hanging="180"/>
      </w:pPr>
    </w:lvl>
    <w:lvl w:ilvl="3" w:tplc="1009000F" w:tentative="1">
      <w:start w:val="1"/>
      <w:numFmt w:val="decimal"/>
      <w:lvlText w:val="%4."/>
      <w:lvlJc w:val="left"/>
      <w:pPr>
        <w:ind w:left="6120" w:hanging="360"/>
      </w:pPr>
    </w:lvl>
    <w:lvl w:ilvl="4" w:tplc="10090019" w:tentative="1">
      <w:start w:val="1"/>
      <w:numFmt w:val="lowerLetter"/>
      <w:lvlText w:val="%5."/>
      <w:lvlJc w:val="left"/>
      <w:pPr>
        <w:ind w:left="6840" w:hanging="360"/>
      </w:pPr>
    </w:lvl>
    <w:lvl w:ilvl="5" w:tplc="1009001B" w:tentative="1">
      <w:start w:val="1"/>
      <w:numFmt w:val="lowerRoman"/>
      <w:lvlText w:val="%6."/>
      <w:lvlJc w:val="right"/>
      <w:pPr>
        <w:ind w:left="7560" w:hanging="180"/>
      </w:pPr>
    </w:lvl>
    <w:lvl w:ilvl="6" w:tplc="1009000F" w:tentative="1">
      <w:start w:val="1"/>
      <w:numFmt w:val="decimal"/>
      <w:lvlText w:val="%7."/>
      <w:lvlJc w:val="left"/>
      <w:pPr>
        <w:ind w:left="8280" w:hanging="360"/>
      </w:pPr>
    </w:lvl>
    <w:lvl w:ilvl="7" w:tplc="10090019" w:tentative="1">
      <w:start w:val="1"/>
      <w:numFmt w:val="lowerLetter"/>
      <w:lvlText w:val="%8."/>
      <w:lvlJc w:val="left"/>
      <w:pPr>
        <w:ind w:left="9000" w:hanging="360"/>
      </w:pPr>
    </w:lvl>
    <w:lvl w:ilvl="8" w:tplc="1009001B" w:tentative="1">
      <w:start w:val="1"/>
      <w:numFmt w:val="lowerRoman"/>
      <w:lvlText w:val="%9."/>
      <w:lvlJc w:val="right"/>
      <w:pPr>
        <w:ind w:left="9720" w:hanging="180"/>
      </w:pPr>
    </w:lvl>
  </w:abstractNum>
  <w:abstractNum w:abstractNumId="32" w15:restartNumberingAfterBreak="0">
    <w:nsid w:val="62FE0349"/>
    <w:multiLevelType w:val="hybridMultilevel"/>
    <w:tmpl w:val="61C4166C"/>
    <w:lvl w:ilvl="0" w:tplc="54EE8082">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15:restartNumberingAfterBreak="0">
    <w:nsid w:val="660512BE"/>
    <w:multiLevelType w:val="multilevel"/>
    <w:tmpl w:val="922E93B0"/>
    <w:lvl w:ilvl="0">
      <w:start w:val="17"/>
      <w:numFmt w:val="decimal"/>
      <w:lvlText w:val="%1"/>
      <w:lvlJc w:val="left"/>
      <w:pPr>
        <w:ind w:left="555" w:hanging="555"/>
      </w:pPr>
      <w:rPr>
        <w:rFonts w:hint="default"/>
      </w:rPr>
    </w:lvl>
    <w:lvl w:ilvl="1">
      <w:start w:val="6"/>
      <w:numFmt w:val="decimalZero"/>
      <w:lvlText w:val="%1.%2"/>
      <w:lvlJc w:val="left"/>
      <w:pPr>
        <w:ind w:left="698" w:hanging="720"/>
      </w:pPr>
      <w:rPr>
        <w:rFonts w:hint="default"/>
      </w:rPr>
    </w:lvl>
    <w:lvl w:ilvl="2">
      <w:start w:val="1"/>
      <w:numFmt w:val="decimal"/>
      <w:lvlText w:val="%1.%2.%3"/>
      <w:lvlJc w:val="left"/>
      <w:pPr>
        <w:ind w:left="676" w:hanging="720"/>
      </w:pPr>
      <w:rPr>
        <w:rFonts w:hint="default"/>
      </w:rPr>
    </w:lvl>
    <w:lvl w:ilvl="3">
      <w:start w:val="1"/>
      <w:numFmt w:val="decimal"/>
      <w:lvlText w:val="%1.%2.%3.%4"/>
      <w:lvlJc w:val="left"/>
      <w:pPr>
        <w:ind w:left="1014" w:hanging="1080"/>
      </w:pPr>
      <w:rPr>
        <w:rFonts w:hint="default"/>
      </w:rPr>
    </w:lvl>
    <w:lvl w:ilvl="4">
      <w:start w:val="1"/>
      <w:numFmt w:val="decimal"/>
      <w:lvlText w:val="%1.%2.%3.%4.%5"/>
      <w:lvlJc w:val="left"/>
      <w:pPr>
        <w:ind w:left="1352" w:hanging="1440"/>
      </w:pPr>
      <w:rPr>
        <w:rFonts w:hint="default"/>
      </w:rPr>
    </w:lvl>
    <w:lvl w:ilvl="5">
      <w:start w:val="1"/>
      <w:numFmt w:val="decimal"/>
      <w:lvlText w:val="%1.%2.%3.%4.%5.%6"/>
      <w:lvlJc w:val="left"/>
      <w:pPr>
        <w:ind w:left="1330" w:hanging="1440"/>
      </w:pPr>
      <w:rPr>
        <w:rFonts w:hint="default"/>
      </w:rPr>
    </w:lvl>
    <w:lvl w:ilvl="6">
      <w:start w:val="1"/>
      <w:numFmt w:val="decimal"/>
      <w:lvlText w:val="%1.%2.%3.%4.%5.%6.%7"/>
      <w:lvlJc w:val="left"/>
      <w:pPr>
        <w:ind w:left="1668" w:hanging="1800"/>
      </w:pPr>
      <w:rPr>
        <w:rFonts w:hint="default"/>
      </w:rPr>
    </w:lvl>
    <w:lvl w:ilvl="7">
      <w:start w:val="1"/>
      <w:numFmt w:val="decimal"/>
      <w:lvlText w:val="%1.%2.%3.%4.%5.%6.%7.%8"/>
      <w:lvlJc w:val="left"/>
      <w:pPr>
        <w:ind w:left="2006" w:hanging="2160"/>
      </w:pPr>
      <w:rPr>
        <w:rFonts w:hint="default"/>
      </w:rPr>
    </w:lvl>
    <w:lvl w:ilvl="8">
      <w:start w:val="1"/>
      <w:numFmt w:val="decimal"/>
      <w:lvlText w:val="%1.%2.%3.%4.%5.%6.%7.%8.%9"/>
      <w:lvlJc w:val="left"/>
      <w:pPr>
        <w:ind w:left="1984" w:hanging="2160"/>
      </w:pPr>
      <w:rPr>
        <w:rFonts w:hint="default"/>
      </w:rPr>
    </w:lvl>
  </w:abstractNum>
  <w:abstractNum w:abstractNumId="34" w15:restartNumberingAfterBreak="0">
    <w:nsid w:val="67667BBD"/>
    <w:multiLevelType w:val="hybridMultilevel"/>
    <w:tmpl w:val="BAD03BB4"/>
    <w:lvl w:ilvl="0" w:tplc="3EBABCAC">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5" w15:restartNumberingAfterBreak="0">
    <w:nsid w:val="78F472D5"/>
    <w:multiLevelType w:val="hybridMultilevel"/>
    <w:tmpl w:val="A94A08CA"/>
    <w:lvl w:ilvl="0" w:tplc="152A5170">
      <w:start w:val="1"/>
      <w:numFmt w:val="lowerLetter"/>
      <w:lvlText w:val="(%1)"/>
      <w:lvlJc w:val="left"/>
      <w:pPr>
        <w:ind w:left="1073" w:hanging="360"/>
      </w:pPr>
      <w:rPr>
        <w:rFonts w:hint="default"/>
      </w:rPr>
    </w:lvl>
    <w:lvl w:ilvl="1" w:tplc="10090019" w:tentative="1">
      <w:start w:val="1"/>
      <w:numFmt w:val="lowerLetter"/>
      <w:lvlText w:val="%2."/>
      <w:lvlJc w:val="left"/>
      <w:pPr>
        <w:ind w:left="1793" w:hanging="360"/>
      </w:pPr>
    </w:lvl>
    <w:lvl w:ilvl="2" w:tplc="1009001B" w:tentative="1">
      <w:start w:val="1"/>
      <w:numFmt w:val="lowerRoman"/>
      <w:lvlText w:val="%3."/>
      <w:lvlJc w:val="right"/>
      <w:pPr>
        <w:ind w:left="2513" w:hanging="180"/>
      </w:pPr>
    </w:lvl>
    <w:lvl w:ilvl="3" w:tplc="1009000F" w:tentative="1">
      <w:start w:val="1"/>
      <w:numFmt w:val="decimal"/>
      <w:lvlText w:val="%4."/>
      <w:lvlJc w:val="left"/>
      <w:pPr>
        <w:ind w:left="3233" w:hanging="360"/>
      </w:pPr>
    </w:lvl>
    <w:lvl w:ilvl="4" w:tplc="10090019" w:tentative="1">
      <w:start w:val="1"/>
      <w:numFmt w:val="lowerLetter"/>
      <w:lvlText w:val="%5."/>
      <w:lvlJc w:val="left"/>
      <w:pPr>
        <w:ind w:left="3953" w:hanging="360"/>
      </w:pPr>
    </w:lvl>
    <w:lvl w:ilvl="5" w:tplc="1009001B" w:tentative="1">
      <w:start w:val="1"/>
      <w:numFmt w:val="lowerRoman"/>
      <w:lvlText w:val="%6."/>
      <w:lvlJc w:val="right"/>
      <w:pPr>
        <w:ind w:left="4673" w:hanging="180"/>
      </w:pPr>
    </w:lvl>
    <w:lvl w:ilvl="6" w:tplc="1009000F" w:tentative="1">
      <w:start w:val="1"/>
      <w:numFmt w:val="decimal"/>
      <w:lvlText w:val="%7."/>
      <w:lvlJc w:val="left"/>
      <w:pPr>
        <w:ind w:left="5393" w:hanging="360"/>
      </w:pPr>
    </w:lvl>
    <w:lvl w:ilvl="7" w:tplc="10090019" w:tentative="1">
      <w:start w:val="1"/>
      <w:numFmt w:val="lowerLetter"/>
      <w:lvlText w:val="%8."/>
      <w:lvlJc w:val="left"/>
      <w:pPr>
        <w:ind w:left="6113" w:hanging="360"/>
      </w:pPr>
    </w:lvl>
    <w:lvl w:ilvl="8" w:tplc="1009001B" w:tentative="1">
      <w:start w:val="1"/>
      <w:numFmt w:val="lowerRoman"/>
      <w:lvlText w:val="%9."/>
      <w:lvlJc w:val="right"/>
      <w:pPr>
        <w:ind w:left="6833" w:hanging="180"/>
      </w:pPr>
    </w:lvl>
  </w:abstractNum>
  <w:abstractNum w:abstractNumId="36" w15:restartNumberingAfterBreak="0">
    <w:nsid w:val="79480517"/>
    <w:multiLevelType w:val="hybridMultilevel"/>
    <w:tmpl w:val="A26A3F2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15:restartNumberingAfterBreak="0">
    <w:nsid w:val="7CEE7EC4"/>
    <w:multiLevelType w:val="hybridMultilevel"/>
    <w:tmpl w:val="05C24DE0"/>
    <w:lvl w:ilvl="0" w:tplc="5A9A3254">
      <w:start w:val="2"/>
      <w:numFmt w:val="decimal"/>
      <w:lvlText w:val="(%1)"/>
      <w:lvlJc w:val="left"/>
      <w:pPr>
        <w:ind w:left="3240" w:hanging="360"/>
      </w:pPr>
      <w:rPr>
        <w:rFonts w:hint="default"/>
      </w:rPr>
    </w:lvl>
    <w:lvl w:ilvl="1" w:tplc="10090019" w:tentative="1">
      <w:start w:val="1"/>
      <w:numFmt w:val="lowerLetter"/>
      <w:lvlText w:val="%2."/>
      <w:lvlJc w:val="left"/>
      <w:pPr>
        <w:ind w:left="3960" w:hanging="360"/>
      </w:pPr>
    </w:lvl>
    <w:lvl w:ilvl="2" w:tplc="1009001B" w:tentative="1">
      <w:start w:val="1"/>
      <w:numFmt w:val="lowerRoman"/>
      <w:lvlText w:val="%3."/>
      <w:lvlJc w:val="right"/>
      <w:pPr>
        <w:ind w:left="4680" w:hanging="180"/>
      </w:pPr>
    </w:lvl>
    <w:lvl w:ilvl="3" w:tplc="1009000F" w:tentative="1">
      <w:start w:val="1"/>
      <w:numFmt w:val="decimal"/>
      <w:lvlText w:val="%4."/>
      <w:lvlJc w:val="left"/>
      <w:pPr>
        <w:ind w:left="5400" w:hanging="360"/>
      </w:pPr>
    </w:lvl>
    <w:lvl w:ilvl="4" w:tplc="10090019" w:tentative="1">
      <w:start w:val="1"/>
      <w:numFmt w:val="lowerLetter"/>
      <w:lvlText w:val="%5."/>
      <w:lvlJc w:val="left"/>
      <w:pPr>
        <w:ind w:left="6120" w:hanging="360"/>
      </w:pPr>
    </w:lvl>
    <w:lvl w:ilvl="5" w:tplc="1009001B" w:tentative="1">
      <w:start w:val="1"/>
      <w:numFmt w:val="lowerRoman"/>
      <w:lvlText w:val="%6."/>
      <w:lvlJc w:val="right"/>
      <w:pPr>
        <w:ind w:left="6840" w:hanging="180"/>
      </w:pPr>
    </w:lvl>
    <w:lvl w:ilvl="6" w:tplc="1009000F" w:tentative="1">
      <w:start w:val="1"/>
      <w:numFmt w:val="decimal"/>
      <w:lvlText w:val="%7."/>
      <w:lvlJc w:val="left"/>
      <w:pPr>
        <w:ind w:left="7560" w:hanging="360"/>
      </w:pPr>
    </w:lvl>
    <w:lvl w:ilvl="7" w:tplc="10090019" w:tentative="1">
      <w:start w:val="1"/>
      <w:numFmt w:val="lowerLetter"/>
      <w:lvlText w:val="%8."/>
      <w:lvlJc w:val="left"/>
      <w:pPr>
        <w:ind w:left="8280" w:hanging="360"/>
      </w:pPr>
    </w:lvl>
    <w:lvl w:ilvl="8" w:tplc="1009001B" w:tentative="1">
      <w:start w:val="1"/>
      <w:numFmt w:val="lowerRoman"/>
      <w:lvlText w:val="%9."/>
      <w:lvlJc w:val="right"/>
      <w:pPr>
        <w:ind w:left="9000" w:hanging="180"/>
      </w:pPr>
    </w:lvl>
  </w:abstractNum>
  <w:abstractNum w:abstractNumId="38" w15:restartNumberingAfterBreak="0">
    <w:nsid w:val="7D3F2A1D"/>
    <w:multiLevelType w:val="hybridMultilevel"/>
    <w:tmpl w:val="C36479E6"/>
    <w:lvl w:ilvl="0" w:tplc="9A7624B0">
      <w:start w:val="1"/>
      <w:numFmt w:val="lowerRoman"/>
      <w:lvlText w:val="(%1)"/>
      <w:lvlJc w:val="left"/>
      <w:pPr>
        <w:ind w:left="1440" w:hanging="72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9" w15:restartNumberingAfterBreak="0">
    <w:nsid w:val="7D78447D"/>
    <w:multiLevelType w:val="multilevel"/>
    <w:tmpl w:val="82E4DA06"/>
    <w:lvl w:ilvl="0">
      <w:start w:val="23"/>
      <w:numFmt w:val="decimal"/>
      <w:lvlText w:val="%1"/>
      <w:lvlJc w:val="left"/>
      <w:pPr>
        <w:ind w:left="555" w:hanging="555"/>
      </w:pPr>
      <w:rPr>
        <w:rFonts w:hint="default"/>
      </w:rPr>
    </w:lvl>
    <w:lvl w:ilvl="1">
      <w:start w:val="4"/>
      <w:numFmt w:val="decimalZero"/>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0"/>
    <w:lvlOverride w:ilvl="0">
      <w:startOverride w:val="14"/>
      <w:lvl w:ilvl="0">
        <w:start w:val="14"/>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9"/>
  </w:num>
  <w:num w:numId="3">
    <w:abstractNumId w:val="38"/>
  </w:num>
  <w:num w:numId="4">
    <w:abstractNumId w:val="14"/>
  </w:num>
  <w:num w:numId="5">
    <w:abstractNumId w:val="21"/>
  </w:num>
  <w:num w:numId="6">
    <w:abstractNumId w:val="1"/>
  </w:num>
  <w:num w:numId="7">
    <w:abstractNumId w:val="32"/>
  </w:num>
  <w:num w:numId="8">
    <w:abstractNumId w:val="31"/>
  </w:num>
  <w:num w:numId="9">
    <w:abstractNumId w:val="26"/>
  </w:num>
  <w:num w:numId="10">
    <w:abstractNumId w:val="7"/>
  </w:num>
  <w:num w:numId="11">
    <w:abstractNumId w:val="19"/>
  </w:num>
  <w:num w:numId="12">
    <w:abstractNumId w:val="28"/>
  </w:num>
  <w:num w:numId="13">
    <w:abstractNumId w:val="36"/>
  </w:num>
  <w:num w:numId="14">
    <w:abstractNumId w:val="22"/>
  </w:num>
  <w:num w:numId="15">
    <w:abstractNumId w:val="13"/>
  </w:num>
  <w:num w:numId="16">
    <w:abstractNumId w:val="6"/>
  </w:num>
  <w:num w:numId="17">
    <w:abstractNumId w:val="20"/>
  </w:num>
  <w:num w:numId="18">
    <w:abstractNumId w:val="10"/>
  </w:num>
  <w:num w:numId="19">
    <w:abstractNumId w:val="17"/>
  </w:num>
  <w:num w:numId="20">
    <w:abstractNumId w:val="3"/>
  </w:num>
  <w:num w:numId="21">
    <w:abstractNumId w:val="29"/>
  </w:num>
  <w:num w:numId="22">
    <w:abstractNumId w:val="24"/>
  </w:num>
  <w:num w:numId="23">
    <w:abstractNumId w:val="35"/>
  </w:num>
  <w:num w:numId="24">
    <w:abstractNumId w:val="33"/>
  </w:num>
  <w:num w:numId="25">
    <w:abstractNumId w:val="25"/>
  </w:num>
  <w:num w:numId="26">
    <w:abstractNumId w:val="5"/>
  </w:num>
  <w:num w:numId="27">
    <w:abstractNumId w:val="2"/>
  </w:num>
  <w:num w:numId="28">
    <w:abstractNumId w:val="8"/>
  </w:num>
  <w:num w:numId="29">
    <w:abstractNumId w:val="11"/>
  </w:num>
  <w:num w:numId="30">
    <w:abstractNumId w:val="16"/>
  </w:num>
  <w:num w:numId="31">
    <w:abstractNumId w:val="30"/>
  </w:num>
  <w:num w:numId="32">
    <w:abstractNumId w:val="4"/>
  </w:num>
  <w:num w:numId="33">
    <w:abstractNumId w:val="39"/>
  </w:num>
  <w:num w:numId="34">
    <w:abstractNumId w:val="23"/>
  </w:num>
  <w:num w:numId="35">
    <w:abstractNumId w:val="27"/>
  </w:num>
  <w:num w:numId="36">
    <w:abstractNumId w:val="34"/>
  </w:num>
  <w:num w:numId="37">
    <w:abstractNumId w:val="18"/>
  </w:num>
  <w:num w:numId="38">
    <w:abstractNumId w:val="37"/>
  </w:num>
  <w:num w:numId="39">
    <w:abstractNumId w:val="12"/>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012"/>
    <w:rsid w:val="00001683"/>
    <w:rsid w:val="000023E3"/>
    <w:rsid w:val="00005DC9"/>
    <w:rsid w:val="00034C68"/>
    <w:rsid w:val="000439C6"/>
    <w:rsid w:val="00053521"/>
    <w:rsid w:val="000678B5"/>
    <w:rsid w:val="000A6D7E"/>
    <w:rsid w:val="000E23C1"/>
    <w:rsid w:val="000E6F10"/>
    <w:rsid w:val="00102FEB"/>
    <w:rsid w:val="00112259"/>
    <w:rsid w:val="0012498F"/>
    <w:rsid w:val="00153FEB"/>
    <w:rsid w:val="00186278"/>
    <w:rsid w:val="00193702"/>
    <w:rsid w:val="001B75C4"/>
    <w:rsid w:val="001D7ECE"/>
    <w:rsid w:val="001F2827"/>
    <w:rsid w:val="00201C99"/>
    <w:rsid w:val="002210C9"/>
    <w:rsid w:val="00222B66"/>
    <w:rsid w:val="002248C7"/>
    <w:rsid w:val="00232C85"/>
    <w:rsid w:val="00235CF1"/>
    <w:rsid w:val="00243F03"/>
    <w:rsid w:val="002512BE"/>
    <w:rsid w:val="0025204B"/>
    <w:rsid w:val="0028563C"/>
    <w:rsid w:val="002908B7"/>
    <w:rsid w:val="002E0CA6"/>
    <w:rsid w:val="002E4217"/>
    <w:rsid w:val="002E4EF4"/>
    <w:rsid w:val="00302C1A"/>
    <w:rsid w:val="00346F23"/>
    <w:rsid w:val="0036718B"/>
    <w:rsid w:val="00390FF5"/>
    <w:rsid w:val="003A5239"/>
    <w:rsid w:val="003C3791"/>
    <w:rsid w:val="003D472A"/>
    <w:rsid w:val="003E1C24"/>
    <w:rsid w:val="00406E14"/>
    <w:rsid w:val="00414432"/>
    <w:rsid w:val="00423472"/>
    <w:rsid w:val="00433CED"/>
    <w:rsid w:val="00437806"/>
    <w:rsid w:val="004415D7"/>
    <w:rsid w:val="004575A2"/>
    <w:rsid w:val="004878B5"/>
    <w:rsid w:val="004935FD"/>
    <w:rsid w:val="00495CA9"/>
    <w:rsid w:val="004A3776"/>
    <w:rsid w:val="004A3A6C"/>
    <w:rsid w:val="004C57F4"/>
    <w:rsid w:val="004E30ED"/>
    <w:rsid w:val="00501365"/>
    <w:rsid w:val="00506605"/>
    <w:rsid w:val="00522378"/>
    <w:rsid w:val="00556592"/>
    <w:rsid w:val="005A73D5"/>
    <w:rsid w:val="005C7503"/>
    <w:rsid w:val="005E3260"/>
    <w:rsid w:val="005F291C"/>
    <w:rsid w:val="00600154"/>
    <w:rsid w:val="0061666D"/>
    <w:rsid w:val="00634713"/>
    <w:rsid w:val="00641024"/>
    <w:rsid w:val="0066143A"/>
    <w:rsid w:val="006650CF"/>
    <w:rsid w:val="00677BBE"/>
    <w:rsid w:val="00684694"/>
    <w:rsid w:val="006A2A7C"/>
    <w:rsid w:val="006A3574"/>
    <w:rsid w:val="006D6777"/>
    <w:rsid w:val="006D74FB"/>
    <w:rsid w:val="006E3AC0"/>
    <w:rsid w:val="006F21FA"/>
    <w:rsid w:val="007040EB"/>
    <w:rsid w:val="0070725D"/>
    <w:rsid w:val="00716F02"/>
    <w:rsid w:val="007222C2"/>
    <w:rsid w:val="007368FE"/>
    <w:rsid w:val="00747952"/>
    <w:rsid w:val="00770BDE"/>
    <w:rsid w:val="0077240C"/>
    <w:rsid w:val="00773DDC"/>
    <w:rsid w:val="0077479D"/>
    <w:rsid w:val="00775B1C"/>
    <w:rsid w:val="00786F5B"/>
    <w:rsid w:val="007924C0"/>
    <w:rsid w:val="007B6EA1"/>
    <w:rsid w:val="007D55F5"/>
    <w:rsid w:val="007D6834"/>
    <w:rsid w:val="007F6B48"/>
    <w:rsid w:val="00800B40"/>
    <w:rsid w:val="008105BD"/>
    <w:rsid w:val="0085506F"/>
    <w:rsid w:val="00872A39"/>
    <w:rsid w:val="00875F1C"/>
    <w:rsid w:val="008A7F66"/>
    <w:rsid w:val="008B61BD"/>
    <w:rsid w:val="008D7E0B"/>
    <w:rsid w:val="00905D41"/>
    <w:rsid w:val="00922B7E"/>
    <w:rsid w:val="00922C50"/>
    <w:rsid w:val="009279A6"/>
    <w:rsid w:val="0094411F"/>
    <w:rsid w:val="00945563"/>
    <w:rsid w:val="00954164"/>
    <w:rsid w:val="009553C1"/>
    <w:rsid w:val="00960C64"/>
    <w:rsid w:val="00965369"/>
    <w:rsid w:val="00983F82"/>
    <w:rsid w:val="009A572D"/>
    <w:rsid w:val="009B2A17"/>
    <w:rsid w:val="009C1053"/>
    <w:rsid w:val="009C1E8F"/>
    <w:rsid w:val="009C47B3"/>
    <w:rsid w:val="00A14A65"/>
    <w:rsid w:val="00A24929"/>
    <w:rsid w:val="00A41500"/>
    <w:rsid w:val="00A43864"/>
    <w:rsid w:val="00A606F5"/>
    <w:rsid w:val="00A6128A"/>
    <w:rsid w:val="00A74479"/>
    <w:rsid w:val="00A8244B"/>
    <w:rsid w:val="00A96311"/>
    <w:rsid w:val="00AA15F1"/>
    <w:rsid w:val="00AB0C68"/>
    <w:rsid w:val="00AC3A20"/>
    <w:rsid w:val="00AC76A2"/>
    <w:rsid w:val="00B14CE8"/>
    <w:rsid w:val="00B21E76"/>
    <w:rsid w:val="00B241E2"/>
    <w:rsid w:val="00B32416"/>
    <w:rsid w:val="00B510C9"/>
    <w:rsid w:val="00B57D44"/>
    <w:rsid w:val="00B8583D"/>
    <w:rsid w:val="00C23360"/>
    <w:rsid w:val="00C253F4"/>
    <w:rsid w:val="00C343E7"/>
    <w:rsid w:val="00C422B9"/>
    <w:rsid w:val="00C757AA"/>
    <w:rsid w:val="00C92D55"/>
    <w:rsid w:val="00C93121"/>
    <w:rsid w:val="00CA2FF6"/>
    <w:rsid w:val="00CE6184"/>
    <w:rsid w:val="00CE7175"/>
    <w:rsid w:val="00D24064"/>
    <w:rsid w:val="00D27104"/>
    <w:rsid w:val="00D27466"/>
    <w:rsid w:val="00D429EC"/>
    <w:rsid w:val="00D4593C"/>
    <w:rsid w:val="00D539CC"/>
    <w:rsid w:val="00D53F1F"/>
    <w:rsid w:val="00D56DBA"/>
    <w:rsid w:val="00D61489"/>
    <w:rsid w:val="00D6444D"/>
    <w:rsid w:val="00D81A95"/>
    <w:rsid w:val="00DA043D"/>
    <w:rsid w:val="00DB3E19"/>
    <w:rsid w:val="00DD01B2"/>
    <w:rsid w:val="00DF1873"/>
    <w:rsid w:val="00E03DA0"/>
    <w:rsid w:val="00E16DC8"/>
    <w:rsid w:val="00E2336F"/>
    <w:rsid w:val="00E25488"/>
    <w:rsid w:val="00E3754C"/>
    <w:rsid w:val="00E460F4"/>
    <w:rsid w:val="00E6089B"/>
    <w:rsid w:val="00E75012"/>
    <w:rsid w:val="00E80A16"/>
    <w:rsid w:val="00E92A69"/>
    <w:rsid w:val="00E96DB6"/>
    <w:rsid w:val="00E9737C"/>
    <w:rsid w:val="00EB72B9"/>
    <w:rsid w:val="00EB76B9"/>
    <w:rsid w:val="00EC3E7A"/>
    <w:rsid w:val="00EC4DF2"/>
    <w:rsid w:val="00ED7D13"/>
    <w:rsid w:val="00EE0262"/>
    <w:rsid w:val="00EE74E3"/>
    <w:rsid w:val="00EF4A8F"/>
    <w:rsid w:val="00F5761C"/>
    <w:rsid w:val="00F6445D"/>
    <w:rsid w:val="00F7673A"/>
    <w:rsid w:val="00F84943"/>
    <w:rsid w:val="00FB0BF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6C8D92"/>
  <w15:docId w15:val="{AD0EE211-24AB-4E82-9B52-73C4F47C6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6777"/>
    <w:pPr>
      <w:widowControl w:val="0"/>
      <w:autoSpaceDE w:val="0"/>
      <w:autoSpaceDN w:val="0"/>
      <w:adjustRightInd w:val="0"/>
      <w:spacing w:after="0" w:line="240" w:lineRule="auto"/>
    </w:pPr>
    <w:rPr>
      <w:rFonts w:ascii="Courier New" w:eastAsia="Times New Roman" w:hAnsi="Courier New" w:cs="Times New Roman"/>
      <w:sz w:val="20"/>
      <w:szCs w:val="24"/>
      <w:lang w:val="en-US"/>
    </w:rPr>
  </w:style>
  <w:style w:type="paragraph" w:styleId="Heading1">
    <w:name w:val="heading 1"/>
    <w:basedOn w:val="Normal"/>
    <w:next w:val="Normal"/>
    <w:link w:val="Heading1Char"/>
    <w:uiPriority w:val="9"/>
    <w:qFormat/>
    <w:rsid w:val="009C47B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415D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A6D7E"/>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47B3"/>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semiHidden/>
    <w:rsid w:val="004415D7"/>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uiPriority w:val="9"/>
    <w:semiHidden/>
    <w:rsid w:val="000A6D7E"/>
    <w:rPr>
      <w:rFonts w:asciiTheme="majorHAnsi" w:eastAsiaTheme="majorEastAsia" w:hAnsiTheme="majorHAnsi" w:cstheme="majorBidi"/>
      <w:b/>
      <w:bCs/>
      <w:color w:val="4F81BD" w:themeColor="accent1"/>
      <w:sz w:val="20"/>
      <w:szCs w:val="24"/>
      <w:lang w:val="en-US"/>
    </w:rPr>
  </w:style>
  <w:style w:type="paragraph" w:customStyle="1" w:styleId="Level1">
    <w:name w:val="Level 1"/>
    <w:basedOn w:val="Normal"/>
    <w:rsid w:val="006D6777"/>
    <w:pPr>
      <w:numPr>
        <w:numId w:val="1"/>
      </w:numPr>
      <w:ind w:left="721" w:hanging="721"/>
      <w:outlineLvl w:val="0"/>
    </w:pPr>
  </w:style>
  <w:style w:type="paragraph" w:styleId="BodyTextIndent">
    <w:name w:val="Body Text Indent"/>
    <w:basedOn w:val="Normal"/>
    <w:link w:val="BodyTextIndentChar"/>
    <w:rsid w:val="006D6777"/>
    <w:pPr>
      <w:widowControl/>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650"/>
      </w:tabs>
      <w:ind w:left="720" w:hanging="720"/>
      <w:jc w:val="both"/>
    </w:pPr>
    <w:rPr>
      <w:rFonts w:ascii="Times New Roman" w:hAnsi="Times New Roman"/>
      <w:sz w:val="24"/>
    </w:rPr>
  </w:style>
  <w:style w:type="character" w:customStyle="1" w:styleId="BodyTextIndentChar">
    <w:name w:val="Body Text Indent Char"/>
    <w:basedOn w:val="DefaultParagraphFont"/>
    <w:link w:val="BodyTextIndent"/>
    <w:rsid w:val="006D6777"/>
    <w:rPr>
      <w:rFonts w:ascii="Times New Roman" w:eastAsia="Times New Roman" w:hAnsi="Times New Roman" w:cs="Times New Roman"/>
      <w:sz w:val="24"/>
      <w:szCs w:val="24"/>
      <w:lang w:val="en-US"/>
    </w:rPr>
  </w:style>
  <w:style w:type="paragraph" w:styleId="Header">
    <w:name w:val="header"/>
    <w:basedOn w:val="Normal"/>
    <w:link w:val="HeaderChar"/>
    <w:semiHidden/>
    <w:rsid w:val="006D6777"/>
    <w:pPr>
      <w:widowControl/>
      <w:tabs>
        <w:tab w:val="center" w:pos="4320"/>
        <w:tab w:val="right" w:pos="8640"/>
      </w:tabs>
      <w:autoSpaceDE/>
      <w:autoSpaceDN/>
      <w:adjustRightInd/>
    </w:pPr>
    <w:rPr>
      <w:rFonts w:ascii="Times New Roman" w:hAnsi="Times New Roman"/>
      <w:sz w:val="24"/>
    </w:rPr>
  </w:style>
  <w:style w:type="character" w:customStyle="1" w:styleId="HeaderChar">
    <w:name w:val="Header Char"/>
    <w:basedOn w:val="DefaultParagraphFont"/>
    <w:link w:val="Header"/>
    <w:semiHidden/>
    <w:rsid w:val="006D6777"/>
    <w:rPr>
      <w:rFonts w:ascii="Times New Roman" w:eastAsia="Times New Roman" w:hAnsi="Times New Roman" w:cs="Times New Roman"/>
      <w:sz w:val="24"/>
      <w:szCs w:val="24"/>
      <w:lang w:val="en-US"/>
    </w:rPr>
  </w:style>
  <w:style w:type="paragraph" w:styleId="NoSpacing">
    <w:name w:val="No Spacing"/>
    <w:uiPriority w:val="1"/>
    <w:qFormat/>
    <w:rsid w:val="00AC3A20"/>
    <w:pPr>
      <w:widowControl w:val="0"/>
      <w:autoSpaceDE w:val="0"/>
      <w:autoSpaceDN w:val="0"/>
      <w:adjustRightInd w:val="0"/>
      <w:spacing w:after="0" w:line="240" w:lineRule="auto"/>
    </w:pPr>
    <w:rPr>
      <w:rFonts w:ascii="Courier New" w:eastAsia="Times New Roman" w:hAnsi="Courier New" w:cs="Times New Roman"/>
      <w:sz w:val="20"/>
      <w:szCs w:val="24"/>
      <w:lang w:val="en-US"/>
    </w:rPr>
  </w:style>
  <w:style w:type="paragraph" w:styleId="BodyText">
    <w:name w:val="Body Text"/>
    <w:basedOn w:val="Normal"/>
    <w:link w:val="BodyTextChar"/>
    <w:uiPriority w:val="99"/>
    <w:semiHidden/>
    <w:unhideWhenUsed/>
    <w:rsid w:val="00232C85"/>
    <w:pPr>
      <w:spacing w:after="120"/>
    </w:pPr>
  </w:style>
  <w:style w:type="character" w:customStyle="1" w:styleId="BodyTextChar">
    <w:name w:val="Body Text Char"/>
    <w:basedOn w:val="DefaultParagraphFont"/>
    <w:link w:val="BodyText"/>
    <w:uiPriority w:val="99"/>
    <w:semiHidden/>
    <w:rsid w:val="00232C85"/>
    <w:rPr>
      <w:rFonts w:ascii="Courier New" w:eastAsia="Times New Roman" w:hAnsi="Courier New" w:cs="Times New Roman"/>
      <w:sz w:val="20"/>
      <w:szCs w:val="24"/>
      <w:lang w:val="en-US"/>
    </w:rPr>
  </w:style>
  <w:style w:type="paragraph" w:styleId="ListParagraph">
    <w:name w:val="List Paragraph"/>
    <w:basedOn w:val="Normal"/>
    <w:uiPriority w:val="34"/>
    <w:qFormat/>
    <w:rsid w:val="006A3574"/>
    <w:pPr>
      <w:ind w:left="720"/>
      <w:contextualSpacing/>
    </w:pPr>
  </w:style>
  <w:style w:type="paragraph" w:customStyle="1" w:styleId="TableText1">
    <w:name w:val="Table Text+1"/>
    <w:basedOn w:val="Normal"/>
    <w:next w:val="Normal"/>
    <w:rsid w:val="006A3574"/>
    <w:pPr>
      <w:widowControl/>
    </w:pPr>
    <w:rPr>
      <w:rFonts w:ascii="Times New Roman" w:hAnsi="Times New Roman"/>
      <w:sz w:val="24"/>
    </w:rPr>
  </w:style>
  <w:style w:type="table" w:styleId="TableGrid">
    <w:name w:val="Table Grid"/>
    <w:basedOn w:val="TableNormal"/>
    <w:uiPriority w:val="59"/>
    <w:rsid w:val="006A35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A73D5"/>
    <w:rPr>
      <w:rFonts w:ascii="Tahoma" w:hAnsi="Tahoma" w:cs="Tahoma"/>
      <w:sz w:val="16"/>
      <w:szCs w:val="16"/>
    </w:rPr>
  </w:style>
  <w:style w:type="character" w:customStyle="1" w:styleId="BalloonTextChar">
    <w:name w:val="Balloon Text Char"/>
    <w:basedOn w:val="DefaultParagraphFont"/>
    <w:link w:val="BalloonText"/>
    <w:uiPriority w:val="99"/>
    <w:semiHidden/>
    <w:rsid w:val="005A73D5"/>
    <w:rPr>
      <w:rFonts w:ascii="Tahoma" w:eastAsia="Times New Roman" w:hAnsi="Tahoma" w:cs="Tahoma"/>
      <w:sz w:val="16"/>
      <w:szCs w:val="16"/>
      <w:lang w:val="en-US"/>
    </w:rPr>
  </w:style>
  <w:style w:type="paragraph" w:styleId="Footer">
    <w:name w:val="footer"/>
    <w:basedOn w:val="Normal"/>
    <w:link w:val="FooterChar"/>
    <w:uiPriority w:val="99"/>
    <w:unhideWhenUsed/>
    <w:rsid w:val="008D7E0B"/>
    <w:pPr>
      <w:tabs>
        <w:tab w:val="center" w:pos="4680"/>
        <w:tab w:val="right" w:pos="9360"/>
      </w:tabs>
    </w:pPr>
  </w:style>
  <w:style w:type="character" w:customStyle="1" w:styleId="FooterChar">
    <w:name w:val="Footer Char"/>
    <w:basedOn w:val="DefaultParagraphFont"/>
    <w:link w:val="Footer"/>
    <w:uiPriority w:val="99"/>
    <w:rsid w:val="008D7E0B"/>
    <w:rPr>
      <w:rFonts w:ascii="Courier New" w:eastAsia="Times New Roman" w:hAnsi="Courier New" w:cs="Times New Roman"/>
      <w:sz w:val="20"/>
      <w:szCs w:val="24"/>
      <w:lang w:val="en-US"/>
    </w:rPr>
  </w:style>
  <w:style w:type="paragraph" w:styleId="TOCHeading">
    <w:name w:val="TOC Heading"/>
    <w:basedOn w:val="Heading1"/>
    <w:next w:val="Normal"/>
    <w:uiPriority w:val="39"/>
    <w:unhideWhenUsed/>
    <w:qFormat/>
    <w:rsid w:val="009C47B3"/>
    <w:pPr>
      <w:widowControl/>
      <w:autoSpaceDE/>
      <w:autoSpaceDN/>
      <w:adjustRightInd/>
      <w:spacing w:before="240" w:line="259" w:lineRule="auto"/>
      <w:outlineLvl w:val="9"/>
    </w:pPr>
    <w:rPr>
      <w:b w:val="0"/>
      <w:bCs w:val="0"/>
      <w:sz w:val="32"/>
      <w:szCs w:val="32"/>
    </w:rPr>
  </w:style>
  <w:style w:type="character" w:styleId="Hyperlink">
    <w:name w:val="Hyperlink"/>
    <w:basedOn w:val="DefaultParagraphFont"/>
    <w:uiPriority w:val="99"/>
    <w:unhideWhenUsed/>
    <w:rsid w:val="009C47B3"/>
    <w:rPr>
      <w:color w:val="0000FF"/>
      <w:u w:val="single"/>
    </w:rPr>
  </w:style>
  <w:style w:type="paragraph" w:styleId="TOC1">
    <w:name w:val="toc 1"/>
    <w:basedOn w:val="Normal"/>
    <w:next w:val="Normal"/>
    <w:autoRedefine/>
    <w:uiPriority w:val="39"/>
    <w:unhideWhenUsed/>
    <w:qFormat/>
    <w:rsid w:val="003C3791"/>
    <w:pPr>
      <w:widowControl/>
      <w:tabs>
        <w:tab w:val="left" w:pos="660"/>
        <w:tab w:val="right" w:leader="dot" w:pos="9350"/>
      </w:tabs>
      <w:autoSpaceDE/>
      <w:autoSpaceDN/>
      <w:adjustRightInd/>
      <w:spacing w:after="100" w:line="276" w:lineRule="auto"/>
    </w:pPr>
    <w:rPr>
      <w:rFonts w:ascii="Verdana" w:eastAsiaTheme="minorHAnsi" w:hAnsi="Verdana" w:cs="EzzoBold"/>
      <w:bCs/>
      <w:noProof/>
      <w:sz w:val="18"/>
      <w:szCs w:val="18"/>
    </w:rPr>
  </w:style>
  <w:style w:type="paragraph" w:styleId="TOC2">
    <w:name w:val="toc 2"/>
    <w:basedOn w:val="Normal"/>
    <w:next w:val="Normal"/>
    <w:autoRedefine/>
    <w:uiPriority w:val="39"/>
    <w:unhideWhenUsed/>
    <w:qFormat/>
    <w:rsid w:val="009C47B3"/>
    <w:pPr>
      <w:widowControl/>
      <w:autoSpaceDE/>
      <w:autoSpaceDN/>
      <w:adjustRightInd/>
      <w:spacing w:after="100" w:line="276" w:lineRule="auto"/>
      <w:ind w:left="220"/>
    </w:pPr>
    <w:rPr>
      <w:rFonts w:asciiTheme="minorHAnsi" w:eastAsiaTheme="minorHAnsi" w:hAnsiTheme="minorHAnsi" w:cstheme="minorBidi"/>
      <w:sz w:val="22"/>
      <w:szCs w:val="22"/>
    </w:rPr>
  </w:style>
  <w:style w:type="paragraph" w:styleId="TOC3">
    <w:name w:val="toc 3"/>
    <w:basedOn w:val="Normal"/>
    <w:next w:val="Normal"/>
    <w:autoRedefine/>
    <w:uiPriority w:val="39"/>
    <w:unhideWhenUsed/>
    <w:qFormat/>
    <w:rsid w:val="009C47B3"/>
    <w:pPr>
      <w:widowControl/>
      <w:autoSpaceDE/>
      <w:autoSpaceDN/>
      <w:adjustRightInd/>
      <w:spacing w:after="100" w:line="276" w:lineRule="auto"/>
      <w:ind w:left="440"/>
    </w:pPr>
    <w:rPr>
      <w:rFonts w:asciiTheme="minorHAnsi" w:eastAsiaTheme="minorHAnsi" w:hAnsiTheme="minorHAnsi" w:cstheme="minorBidi"/>
      <w:sz w:val="22"/>
      <w:szCs w:val="22"/>
    </w:rPr>
  </w:style>
  <w:style w:type="paragraph" w:styleId="BodyTextIndent3">
    <w:name w:val="Body Text Indent 3"/>
    <w:basedOn w:val="Normal"/>
    <w:link w:val="BodyTextIndent3Char"/>
    <w:uiPriority w:val="99"/>
    <w:semiHidden/>
    <w:unhideWhenUsed/>
    <w:rsid w:val="006D74FB"/>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6D74FB"/>
    <w:rPr>
      <w:rFonts w:ascii="Courier New" w:eastAsia="Times New Roman" w:hAnsi="Courier New" w:cs="Times New Roman"/>
      <w:sz w:val="16"/>
      <w:szCs w:val="16"/>
      <w:lang w:val="en-US"/>
    </w:rPr>
  </w:style>
  <w:style w:type="paragraph" w:styleId="BodyTextIndent2">
    <w:name w:val="Body Text Indent 2"/>
    <w:basedOn w:val="Normal"/>
    <w:link w:val="BodyTextIndent2Char"/>
    <w:uiPriority w:val="99"/>
    <w:semiHidden/>
    <w:unhideWhenUsed/>
    <w:rsid w:val="00E2336F"/>
    <w:pPr>
      <w:spacing w:after="120" w:line="480" w:lineRule="auto"/>
      <w:ind w:left="283"/>
    </w:pPr>
  </w:style>
  <w:style w:type="character" w:customStyle="1" w:styleId="BodyTextIndent2Char">
    <w:name w:val="Body Text Indent 2 Char"/>
    <w:basedOn w:val="DefaultParagraphFont"/>
    <w:link w:val="BodyTextIndent2"/>
    <w:uiPriority w:val="99"/>
    <w:semiHidden/>
    <w:rsid w:val="00E2336F"/>
    <w:rPr>
      <w:rFonts w:ascii="Courier New" w:eastAsia="Times New Roman" w:hAnsi="Courier New" w:cs="Times New Roman"/>
      <w:sz w:val="20"/>
      <w:szCs w:val="24"/>
      <w:lang w:val="en-US"/>
    </w:rPr>
  </w:style>
  <w:style w:type="character" w:styleId="Strong">
    <w:name w:val="Strong"/>
    <w:basedOn w:val="DefaultParagraphFont"/>
    <w:uiPriority w:val="22"/>
    <w:qFormat/>
    <w:rsid w:val="004415D7"/>
    <w:rPr>
      <w:b/>
      <w:bCs/>
    </w:rPr>
  </w:style>
  <w:style w:type="paragraph" w:customStyle="1" w:styleId="Style2">
    <w:name w:val="Style2"/>
    <w:basedOn w:val="Heading2"/>
    <w:link w:val="Style2Char"/>
    <w:qFormat/>
    <w:rsid w:val="004415D7"/>
    <w:pPr>
      <w:widowControl/>
      <w:numPr>
        <w:numId w:val="22"/>
      </w:numPr>
      <w:spacing w:before="40" w:line="276" w:lineRule="auto"/>
    </w:pPr>
    <w:rPr>
      <w:rFonts w:ascii="Verdana" w:hAnsi="Verdana"/>
      <w:b w:val="0"/>
      <w:bCs w:val="0"/>
      <w:sz w:val="20"/>
      <w:szCs w:val="20"/>
    </w:rPr>
  </w:style>
  <w:style w:type="character" w:customStyle="1" w:styleId="Style2Char">
    <w:name w:val="Style2 Char"/>
    <w:basedOn w:val="Heading2Char"/>
    <w:link w:val="Style2"/>
    <w:rsid w:val="004415D7"/>
    <w:rPr>
      <w:rFonts w:ascii="Verdana" w:eastAsiaTheme="majorEastAsia" w:hAnsi="Verdana" w:cstheme="majorBidi"/>
      <w:b w:val="0"/>
      <w:bCs w:val="0"/>
      <w:color w:val="4F81BD" w:themeColor="accent1"/>
      <w:sz w:val="20"/>
      <w:szCs w:val="20"/>
      <w:lang w:val="en-US"/>
    </w:rPr>
  </w:style>
  <w:style w:type="paragraph" w:customStyle="1" w:styleId="Style3">
    <w:name w:val="Style3"/>
    <w:basedOn w:val="Heading3"/>
    <w:qFormat/>
    <w:rsid w:val="004415D7"/>
    <w:pPr>
      <w:widowControl/>
      <w:spacing w:before="40" w:line="276" w:lineRule="auto"/>
      <w:ind w:left="851" w:hanging="567"/>
    </w:pPr>
    <w:rPr>
      <w:rFonts w:ascii="Verdana" w:hAnsi="Verdana"/>
      <w:bCs w:val="0"/>
      <w:color w:val="auto"/>
      <w:szCs w:val="20"/>
    </w:rPr>
  </w:style>
  <w:style w:type="paragraph" w:styleId="TOC4">
    <w:name w:val="toc 4"/>
    <w:basedOn w:val="Normal"/>
    <w:next w:val="Normal"/>
    <w:autoRedefine/>
    <w:uiPriority w:val="39"/>
    <w:unhideWhenUsed/>
    <w:rsid w:val="0036718B"/>
    <w:pPr>
      <w:widowControl/>
      <w:autoSpaceDE/>
      <w:autoSpaceDN/>
      <w:adjustRightInd/>
      <w:spacing w:after="100" w:line="276" w:lineRule="auto"/>
      <w:ind w:left="660"/>
    </w:pPr>
    <w:rPr>
      <w:rFonts w:asciiTheme="minorHAnsi" w:eastAsiaTheme="minorEastAsia" w:hAnsiTheme="minorHAnsi" w:cstheme="minorBidi"/>
      <w:sz w:val="22"/>
      <w:szCs w:val="22"/>
      <w:lang w:val="en-CA" w:eastAsia="en-CA"/>
    </w:rPr>
  </w:style>
  <w:style w:type="paragraph" w:styleId="TOC5">
    <w:name w:val="toc 5"/>
    <w:basedOn w:val="Normal"/>
    <w:next w:val="Normal"/>
    <w:autoRedefine/>
    <w:uiPriority w:val="39"/>
    <w:unhideWhenUsed/>
    <w:rsid w:val="0036718B"/>
    <w:pPr>
      <w:widowControl/>
      <w:autoSpaceDE/>
      <w:autoSpaceDN/>
      <w:adjustRightInd/>
      <w:spacing w:after="100" w:line="276" w:lineRule="auto"/>
      <w:ind w:left="880"/>
    </w:pPr>
    <w:rPr>
      <w:rFonts w:asciiTheme="minorHAnsi" w:eastAsiaTheme="minorEastAsia" w:hAnsiTheme="minorHAnsi" w:cstheme="minorBidi"/>
      <w:sz w:val="22"/>
      <w:szCs w:val="22"/>
      <w:lang w:val="en-CA" w:eastAsia="en-CA"/>
    </w:rPr>
  </w:style>
  <w:style w:type="paragraph" w:styleId="TOC6">
    <w:name w:val="toc 6"/>
    <w:basedOn w:val="Normal"/>
    <w:next w:val="Normal"/>
    <w:autoRedefine/>
    <w:uiPriority w:val="39"/>
    <w:unhideWhenUsed/>
    <w:rsid w:val="0036718B"/>
    <w:pPr>
      <w:widowControl/>
      <w:autoSpaceDE/>
      <w:autoSpaceDN/>
      <w:adjustRightInd/>
      <w:spacing w:after="100" w:line="276" w:lineRule="auto"/>
      <w:ind w:left="1100"/>
    </w:pPr>
    <w:rPr>
      <w:rFonts w:asciiTheme="minorHAnsi" w:eastAsiaTheme="minorEastAsia" w:hAnsiTheme="minorHAnsi" w:cstheme="minorBidi"/>
      <w:sz w:val="22"/>
      <w:szCs w:val="22"/>
      <w:lang w:val="en-CA" w:eastAsia="en-CA"/>
    </w:rPr>
  </w:style>
  <w:style w:type="paragraph" w:styleId="TOC7">
    <w:name w:val="toc 7"/>
    <w:basedOn w:val="Normal"/>
    <w:next w:val="Normal"/>
    <w:autoRedefine/>
    <w:uiPriority w:val="39"/>
    <w:unhideWhenUsed/>
    <w:rsid w:val="0036718B"/>
    <w:pPr>
      <w:widowControl/>
      <w:autoSpaceDE/>
      <w:autoSpaceDN/>
      <w:adjustRightInd/>
      <w:spacing w:after="100" w:line="276" w:lineRule="auto"/>
      <w:ind w:left="1320"/>
    </w:pPr>
    <w:rPr>
      <w:rFonts w:asciiTheme="minorHAnsi" w:eastAsiaTheme="minorEastAsia" w:hAnsiTheme="minorHAnsi" w:cstheme="minorBidi"/>
      <w:sz w:val="22"/>
      <w:szCs w:val="22"/>
      <w:lang w:val="en-CA" w:eastAsia="en-CA"/>
    </w:rPr>
  </w:style>
  <w:style w:type="paragraph" w:styleId="TOC8">
    <w:name w:val="toc 8"/>
    <w:basedOn w:val="Normal"/>
    <w:next w:val="Normal"/>
    <w:autoRedefine/>
    <w:uiPriority w:val="39"/>
    <w:unhideWhenUsed/>
    <w:rsid w:val="0036718B"/>
    <w:pPr>
      <w:widowControl/>
      <w:autoSpaceDE/>
      <w:autoSpaceDN/>
      <w:adjustRightInd/>
      <w:spacing w:after="100" w:line="276" w:lineRule="auto"/>
      <w:ind w:left="1540"/>
    </w:pPr>
    <w:rPr>
      <w:rFonts w:asciiTheme="minorHAnsi" w:eastAsiaTheme="minorEastAsia" w:hAnsiTheme="minorHAnsi" w:cstheme="minorBidi"/>
      <w:sz w:val="22"/>
      <w:szCs w:val="22"/>
      <w:lang w:val="en-CA" w:eastAsia="en-CA"/>
    </w:rPr>
  </w:style>
  <w:style w:type="paragraph" w:styleId="TOC9">
    <w:name w:val="toc 9"/>
    <w:basedOn w:val="Normal"/>
    <w:next w:val="Normal"/>
    <w:autoRedefine/>
    <w:uiPriority w:val="39"/>
    <w:unhideWhenUsed/>
    <w:rsid w:val="0036718B"/>
    <w:pPr>
      <w:widowControl/>
      <w:autoSpaceDE/>
      <w:autoSpaceDN/>
      <w:adjustRightInd/>
      <w:spacing w:after="100" w:line="276" w:lineRule="auto"/>
      <w:ind w:left="1760"/>
    </w:pPr>
    <w:rPr>
      <w:rFonts w:asciiTheme="minorHAnsi" w:eastAsiaTheme="minorEastAsia" w:hAnsiTheme="minorHAnsi" w:cstheme="minorBidi"/>
      <w:sz w:val="22"/>
      <w:szCs w:val="22"/>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EBC3B4-5C20-4526-BA3F-97FB6B511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22893</Words>
  <Characters>130492</Characters>
  <Application>Microsoft Office Word</Application>
  <DocSecurity>0</DocSecurity>
  <Lines>1087</Lines>
  <Paragraphs>306</Paragraphs>
  <ScaleCrop>false</ScaleCrop>
  <HeadingPairs>
    <vt:vector size="2" baseType="variant">
      <vt:variant>
        <vt:lpstr>Title</vt:lpstr>
      </vt:variant>
      <vt:variant>
        <vt:i4>1</vt:i4>
      </vt:variant>
    </vt:vector>
  </HeadingPairs>
  <TitlesOfParts>
    <vt:vector size="1" baseType="lpstr">
      <vt:lpstr/>
    </vt:vector>
  </TitlesOfParts>
  <Company>Huron-Superior Catholic District School Board</Company>
  <LinksUpToDate>false</LinksUpToDate>
  <CharactersWithSpaces>153079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HSCDSB</dc:creator>
  <cp:lastModifiedBy>Kathleen McAuley</cp:lastModifiedBy>
  <cp:revision>4</cp:revision>
  <cp:lastPrinted>2017-06-07T14:22:00Z</cp:lastPrinted>
  <dcterms:created xsi:type="dcterms:W3CDTF">2020-04-21T17:29:00Z</dcterms:created>
  <dcterms:modified xsi:type="dcterms:W3CDTF">2020-04-21T17:31:00Z</dcterms:modified>
</cp:coreProperties>
</file>